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3" w:rsidRPr="00EC12F3" w:rsidRDefault="00EC12F3" w:rsidP="00EC12F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EC12F3">
        <w:rPr>
          <w:rFonts w:ascii="Times New Roman" w:hAnsi="Times New Roman"/>
          <w:sz w:val="20"/>
          <w:szCs w:val="20"/>
        </w:rPr>
        <w:t xml:space="preserve">Додаток до листа від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C12F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C12F3">
        <w:rPr>
          <w:rFonts w:ascii="Times New Roman" w:hAnsi="Times New Roman"/>
          <w:sz w:val="20"/>
          <w:szCs w:val="20"/>
        </w:rPr>
        <w:t>.2021</w:t>
      </w:r>
    </w:p>
    <w:p w:rsidR="00EC12F3" w:rsidRPr="00EC12F3" w:rsidRDefault="00EC12F3" w:rsidP="00EC12F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EC12F3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EC12F3">
        <w:rPr>
          <w:rFonts w:ascii="Times New Roman" w:hAnsi="Times New Roman"/>
          <w:sz w:val="20"/>
          <w:szCs w:val="20"/>
        </w:rPr>
        <w:t>/20-40-10-05-11</w:t>
      </w:r>
    </w:p>
    <w:p w:rsidR="004042F5" w:rsidRDefault="004042F5" w:rsidP="00E0441E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2D5099" w:rsidRPr="00F93D7D" w:rsidRDefault="002D5099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F06827" w:rsidRPr="00BE47FC" w:rsidRDefault="00D94B3F" w:rsidP="00E04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B3F">
              <w:rPr>
                <w:rFonts w:ascii="Times New Roman" w:hAnsi="Times New Roman"/>
              </w:rPr>
              <w:t>Послуги з охорони приміщення за адресою: м. Харків, вул. Пушкінська, буд.46 (ДК 021:2015: 79710000-4 Охоронні послуги)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464F4B" w:rsidRPr="00BE47FC" w:rsidRDefault="00354133" w:rsidP="00464F4B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BE47FC">
              <w:rPr>
                <w:sz w:val="22"/>
                <w:szCs w:val="22"/>
                <w:lang w:val="uk-UA" w:eastAsia="en-US"/>
              </w:rPr>
              <w:t xml:space="preserve"> </w:t>
            </w:r>
            <w:r w:rsidR="00464F4B" w:rsidRPr="00BE47FC">
              <w:rPr>
                <w:sz w:val="22"/>
                <w:szCs w:val="22"/>
                <w:lang w:val="uk-UA" w:eastAsia="en-US"/>
              </w:rPr>
              <w:t>Місце надання послуг: 61057, Україна, Харківська область, м. Харків, вулиця Пушкінська, 46;</w:t>
            </w:r>
          </w:p>
          <w:p w:rsidR="00464F4B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Обсяг надання послуг -1 послуга; </w:t>
            </w:r>
          </w:p>
          <w:p w:rsidR="00F06827" w:rsidRPr="00BE47FC" w:rsidRDefault="00464F4B" w:rsidP="00464F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7FC">
              <w:rPr>
                <w:rFonts w:ascii="Times New Roman" w:hAnsi="Times New Roman"/>
              </w:rPr>
              <w:t xml:space="preserve">строк надання послуг: до </w:t>
            </w:r>
            <w:r w:rsidR="00C50CD2">
              <w:rPr>
                <w:rFonts w:ascii="Times New Roman" w:hAnsi="Times New Roman"/>
                <w:lang w:val="ru-RU"/>
              </w:rPr>
              <w:t>31</w:t>
            </w:r>
            <w:r w:rsidRPr="00BE47FC">
              <w:rPr>
                <w:rFonts w:ascii="Times New Roman" w:hAnsi="Times New Roman"/>
              </w:rPr>
              <w:t xml:space="preserve"> грудня 2021 року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Відповідно до Постанови Кабінету Міністрів України від 13 жовтня 2015 року № 834 «Питання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 (далі – Постанова) затверджено перелік органів поліції охорони, що утворюються як територіальні органи Національної поліції, серед яких є Управління поліції охорони в Харківській області.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>Управління поліції охорони в Харківській області є територіальним органом Національної поліції та діє на підставі Закону України від 02.07.2015р. № 580-VІІI «Про Національну поліцію», постанови Кабінету Міністрів України від 13 жовтня 2015 року № 834 «Питання функціонування органів поліції охорони як територіальних органів Національної поліції», постанови Кабінету Міністрів України» від 21 листопада 2018 року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 та наказу Національної поліції від 21 жовтня 2019 року № 1058 «Про внесення змін до Положення про Управління поліції охорони в Харківській області».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Відповідно до статті 13 Закону України від 02.07.2015 № 580-VІІI «Про національну поліцію», Поліція охорони входить до складу Національної поліції. Згідно ст. 23 Закону України «Про національну поліцію, основним із повноважень поліції є охорона об’єктів права державної власності у випадках та порядку, визначених законом та іншими нормативно-правовими актами.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Постановою Кабінету Міністрів України від 28 жовтня 2015 року № 877 затверджено Положення про Національну поліцію, згідно пунктів 25 та 26 частини 4 якого визначені основні завдання Національної поліції, зокрема: здійснення охорони об'єктів права державної власності у випадках та порядку, визначених законом та іншими нормативно-правовими актами, а також взяття участі у здійсненні державної охорони; здійснення на договірних засадах охорони фізичних осіб та об'єктів права приватної і комунальної власності, а також технічні заходи охоронного призначення у випадках і порядку, передбачених законом або іншими нормативно-правовими актами.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До пункту 2 Категорій об'єктів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21.11.2018р. № 975, включено об’єкти, де розміщуються органи державної влади. 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Єдиним територіальним органом Національної поліції, який </w:t>
            </w:r>
            <w:r w:rsidRPr="00CF5D12">
              <w:rPr>
                <w:rFonts w:ascii="Times New Roman" w:hAnsi="Times New Roman"/>
              </w:rPr>
              <w:lastRenderedPageBreak/>
              <w:t>надає охоронні послуги на договірних засадах на території Харківської області є Управління поліції охорони в Харківській області, що здійснює свою діяльність на підставі Закону України «Про Національну поліцію», постанови КМУ від 13.10.2015р. № 834 «Питання функціонування органів поліції охорони як територіальних органів Національної поліції», постанови КМУ від 21.11.2018 № 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засадах».</w:t>
            </w:r>
          </w:p>
          <w:p w:rsidR="00CF5D12" w:rsidRPr="00CF5D12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>Таким чином, у відповідності до зазначених нормативно-правових актів прийнято рішення здійснити закупівлю послуги з охорони приміщення за адресою: м. Харків, вул. Пушкінська, буд.46 (ДК 021:2015: 79710000-4 Охоронні послуги) шляхом проведення переговорної процедури закупівлі.</w:t>
            </w:r>
          </w:p>
          <w:p w:rsidR="00464F4B" w:rsidRPr="00BE47FC" w:rsidRDefault="00CF5D12" w:rsidP="00CF5D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D12">
              <w:rPr>
                <w:rFonts w:ascii="Times New Roman" w:hAnsi="Times New Roman"/>
              </w:rPr>
              <w:t xml:space="preserve">Виходячи з вищевикладеного, Головному управлінню ДПС у Харківській області, надати в повному обсязі Послуги з охорони приміщення за адресою: м. Харків, вул. Пушкінська, буд.46, враховуючи їх специфіку може тільки Управління поліції охорони в Харківській області.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F06827" w:rsidRPr="00BE47FC" w:rsidRDefault="00FB74FE" w:rsidP="008531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 w:val="22"/>
                <w:szCs w:val="22"/>
              </w:rPr>
            </w:pP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№ 275. Очікувана вартість предмета закупівлі становить– </w:t>
            </w:r>
            <w:r w:rsidR="0085316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23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> </w:t>
            </w:r>
            <w:r w:rsidR="0085316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310</w:t>
            </w:r>
            <w:r w:rsidR="0001240B" w:rsidRPr="0001240B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,00грн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з</w:t>
            </w:r>
            <w:r w:rsidR="0001240B" w:rsidRPr="0001240B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ПДВ</w:t>
            </w: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, КЕКВ 22</w:t>
            </w:r>
            <w:r w:rsidR="0001240B"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 w:rsidRPr="00FB74FE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06827" w:rsidRDefault="00F06827" w:rsidP="00811969">
      <w:pPr>
        <w:pStyle w:val="a3"/>
        <w:spacing w:before="0" w:beforeAutospacing="0"/>
        <w:jc w:val="center"/>
        <w:rPr>
          <w:b/>
          <w:sz w:val="28"/>
          <w:szCs w:val="28"/>
          <w:lang w:val="ru-RU"/>
        </w:rPr>
      </w:pPr>
    </w:p>
    <w:p w:rsidR="00E16D37" w:rsidRDefault="00E16D37" w:rsidP="00811969">
      <w:pPr>
        <w:pStyle w:val="a3"/>
        <w:spacing w:before="0" w:beforeAutospacing="0"/>
        <w:jc w:val="center"/>
        <w:rPr>
          <w:b/>
          <w:sz w:val="28"/>
          <w:szCs w:val="28"/>
          <w:lang w:val="ru-RU"/>
        </w:rPr>
      </w:pPr>
    </w:p>
    <w:p w:rsidR="00E16D37" w:rsidRDefault="00E16D3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sectPr w:rsidR="00E16D37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5737A"/>
    <w:multiLevelType w:val="hybridMultilevel"/>
    <w:tmpl w:val="7370FF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F3F48"/>
    <w:multiLevelType w:val="hybridMultilevel"/>
    <w:tmpl w:val="E5EC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497E"/>
    <w:multiLevelType w:val="hybridMultilevel"/>
    <w:tmpl w:val="40C65CDA"/>
    <w:lvl w:ilvl="0" w:tplc="0422000F">
      <w:start w:val="1"/>
      <w:numFmt w:val="decimal"/>
      <w:lvlText w:val="%1."/>
      <w:lvlJc w:val="left"/>
      <w:pPr>
        <w:ind w:left="394" w:hanging="360"/>
      </w:p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935452"/>
    <w:multiLevelType w:val="hybridMultilevel"/>
    <w:tmpl w:val="48A2F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240B"/>
    <w:rsid w:val="00014DA6"/>
    <w:rsid w:val="00033250"/>
    <w:rsid w:val="0004600C"/>
    <w:rsid w:val="00053195"/>
    <w:rsid w:val="00055078"/>
    <w:rsid w:val="00063F2F"/>
    <w:rsid w:val="00066F1D"/>
    <w:rsid w:val="00073B08"/>
    <w:rsid w:val="0009105B"/>
    <w:rsid w:val="000961DF"/>
    <w:rsid w:val="000B21C3"/>
    <w:rsid w:val="000C5F0F"/>
    <w:rsid w:val="000D3E75"/>
    <w:rsid w:val="000D42D5"/>
    <w:rsid w:val="000D7706"/>
    <w:rsid w:val="000E4A72"/>
    <w:rsid w:val="000F3572"/>
    <w:rsid w:val="001037A8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84880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08D1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2F7159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64F4B"/>
    <w:rsid w:val="00467BE6"/>
    <w:rsid w:val="00467E69"/>
    <w:rsid w:val="00480375"/>
    <w:rsid w:val="00481E42"/>
    <w:rsid w:val="004A3F01"/>
    <w:rsid w:val="004A5A69"/>
    <w:rsid w:val="004B1398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A3E66"/>
    <w:rsid w:val="005D3017"/>
    <w:rsid w:val="006162D4"/>
    <w:rsid w:val="006167AE"/>
    <w:rsid w:val="00623BE1"/>
    <w:rsid w:val="00624D0C"/>
    <w:rsid w:val="00627EF3"/>
    <w:rsid w:val="00636B1F"/>
    <w:rsid w:val="006553F4"/>
    <w:rsid w:val="006634EA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83A84"/>
    <w:rsid w:val="0079016D"/>
    <w:rsid w:val="00797469"/>
    <w:rsid w:val="007A4D83"/>
    <w:rsid w:val="007B2528"/>
    <w:rsid w:val="007B3584"/>
    <w:rsid w:val="007C0872"/>
    <w:rsid w:val="007C2BBA"/>
    <w:rsid w:val="007D1DA0"/>
    <w:rsid w:val="007F3B76"/>
    <w:rsid w:val="008022D2"/>
    <w:rsid w:val="00810566"/>
    <w:rsid w:val="00811969"/>
    <w:rsid w:val="0082459C"/>
    <w:rsid w:val="00826C6A"/>
    <w:rsid w:val="008276CB"/>
    <w:rsid w:val="00853163"/>
    <w:rsid w:val="008573AC"/>
    <w:rsid w:val="0086520E"/>
    <w:rsid w:val="0088003B"/>
    <w:rsid w:val="00880048"/>
    <w:rsid w:val="008824AC"/>
    <w:rsid w:val="00885184"/>
    <w:rsid w:val="00893BE3"/>
    <w:rsid w:val="008A322E"/>
    <w:rsid w:val="008B4AC2"/>
    <w:rsid w:val="008B542F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227D"/>
    <w:rsid w:val="00A147ED"/>
    <w:rsid w:val="00A32FD1"/>
    <w:rsid w:val="00A43366"/>
    <w:rsid w:val="00A43C1C"/>
    <w:rsid w:val="00A45865"/>
    <w:rsid w:val="00A6607B"/>
    <w:rsid w:val="00A727A5"/>
    <w:rsid w:val="00AA60D7"/>
    <w:rsid w:val="00AA6B8D"/>
    <w:rsid w:val="00AB38C1"/>
    <w:rsid w:val="00AB6EC6"/>
    <w:rsid w:val="00AC3679"/>
    <w:rsid w:val="00AC5A90"/>
    <w:rsid w:val="00AD1090"/>
    <w:rsid w:val="00AF45A3"/>
    <w:rsid w:val="00B06182"/>
    <w:rsid w:val="00B07EB1"/>
    <w:rsid w:val="00B1169E"/>
    <w:rsid w:val="00B652C4"/>
    <w:rsid w:val="00B65901"/>
    <w:rsid w:val="00B70D01"/>
    <w:rsid w:val="00B73E96"/>
    <w:rsid w:val="00B801D6"/>
    <w:rsid w:val="00B83C87"/>
    <w:rsid w:val="00B845AC"/>
    <w:rsid w:val="00B84DA9"/>
    <w:rsid w:val="00B900C2"/>
    <w:rsid w:val="00B97A05"/>
    <w:rsid w:val="00BA5472"/>
    <w:rsid w:val="00BB0CBF"/>
    <w:rsid w:val="00BD1D55"/>
    <w:rsid w:val="00BD6D80"/>
    <w:rsid w:val="00BE3CAE"/>
    <w:rsid w:val="00BE47FC"/>
    <w:rsid w:val="00BE5C52"/>
    <w:rsid w:val="00BF3EC4"/>
    <w:rsid w:val="00C02882"/>
    <w:rsid w:val="00C22CB2"/>
    <w:rsid w:val="00C4675C"/>
    <w:rsid w:val="00C50CD2"/>
    <w:rsid w:val="00C513DB"/>
    <w:rsid w:val="00C565B7"/>
    <w:rsid w:val="00C827F1"/>
    <w:rsid w:val="00C83109"/>
    <w:rsid w:val="00CC3C12"/>
    <w:rsid w:val="00CF2D94"/>
    <w:rsid w:val="00CF3BF6"/>
    <w:rsid w:val="00CF5D12"/>
    <w:rsid w:val="00D030FA"/>
    <w:rsid w:val="00D21029"/>
    <w:rsid w:val="00D3382F"/>
    <w:rsid w:val="00D42E94"/>
    <w:rsid w:val="00D47267"/>
    <w:rsid w:val="00D54A4E"/>
    <w:rsid w:val="00D679B6"/>
    <w:rsid w:val="00D77652"/>
    <w:rsid w:val="00D87A9F"/>
    <w:rsid w:val="00D92557"/>
    <w:rsid w:val="00D928A6"/>
    <w:rsid w:val="00D94B3F"/>
    <w:rsid w:val="00DA0BF9"/>
    <w:rsid w:val="00DC4B5C"/>
    <w:rsid w:val="00DC7049"/>
    <w:rsid w:val="00DD13AB"/>
    <w:rsid w:val="00E009AA"/>
    <w:rsid w:val="00E022C1"/>
    <w:rsid w:val="00E0441E"/>
    <w:rsid w:val="00E04AFA"/>
    <w:rsid w:val="00E15869"/>
    <w:rsid w:val="00E16D37"/>
    <w:rsid w:val="00E24667"/>
    <w:rsid w:val="00E4008D"/>
    <w:rsid w:val="00E51390"/>
    <w:rsid w:val="00E51A54"/>
    <w:rsid w:val="00E627DB"/>
    <w:rsid w:val="00E66F4B"/>
    <w:rsid w:val="00E71AD4"/>
    <w:rsid w:val="00E933C7"/>
    <w:rsid w:val="00EA23EE"/>
    <w:rsid w:val="00EA6801"/>
    <w:rsid w:val="00EA7B27"/>
    <w:rsid w:val="00EA7B43"/>
    <w:rsid w:val="00EC12F3"/>
    <w:rsid w:val="00ED2813"/>
    <w:rsid w:val="00ED3F99"/>
    <w:rsid w:val="00ED7993"/>
    <w:rsid w:val="00EE1607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7431F"/>
    <w:rsid w:val="00F8203A"/>
    <w:rsid w:val="00F93D7D"/>
    <w:rsid w:val="00FB74FE"/>
    <w:rsid w:val="00FC30E8"/>
    <w:rsid w:val="00FC491E"/>
    <w:rsid w:val="00FC67D1"/>
    <w:rsid w:val="00FD3E4C"/>
    <w:rsid w:val="00FD7BDB"/>
    <w:rsid w:val="00FE3E69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A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6EC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uiPriority w:val="99"/>
    <w:qFormat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rsid w:val="00A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6EC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BB32-A5E8-4E2D-8DEC-5CAD2C06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SPecialiST RePack</Company>
  <LinksUpToDate>false</LinksUpToDate>
  <CharactersWithSpaces>4655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3</cp:revision>
  <cp:lastPrinted>2021-10-12T10:08:00Z</cp:lastPrinted>
  <dcterms:created xsi:type="dcterms:W3CDTF">2021-10-12T11:57:00Z</dcterms:created>
  <dcterms:modified xsi:type="dcterms:W3CDTF">2021-10-12T12:05:00Z</dcterms:modified>
</cp:coreProperties>
</file>