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6F3B" w:rsidRPr="007A204D" w:rsidRDefault="00456F3B" w:rsidP="006C65E3">
      <w:pPr>
        <w:shd w:val="clear" w:color="auto" w:fill="FFFFFF"/>
        <w:spacing w:after="0" w:line="240" w:lineRule="auto"/>
        <w:jc w:val="both"/>
        <w:textAlignment w:val="baseline"/>
        <w:rPr>
          <w:rFonts w:ascii="Times New Roman" w:eastAsia="Times New Roman" w:hAnsi="Times New Roman" w:cs="Times New Roman"/>
          <w:color w:val="000000"/>
          <w:sz w:val="28"/>
          <w:szCs w:val="28"/>
          <w:highlight w:val="yellow"/>
          <w:u w:val="single"/>
          <w:lang w:val="ru-RU" w:eastAsia="uk-UA"/>
        </w:rPr>
      </w:pPr>
      <w:bookmarkStart w:id="0" w:name="_GoBack"/>
      <w:bookmarkEnd w:id="0"/>
    </w:p>
    <w:p w:rsidR="00456F3B" w:rsidRPr="007A204D" w:rsidRDefault="00456F3B" w:rsidP="006C65E3">
      <w:pPr>
        <w:shd w:val="clear" w:color="auto" w:fill="FFFFFF"/>
        <w:spacing w:after="0" w:line="240" w:lineRule="auto"/>
        <w:jc w:val="both"/>
        <w:textAlignment w:val="baseline"/>
        <w:rPr>
          <w:rFonts w:ascii="Times New Roman" w:eastAsia="Times New Roman" w:hAnsi="Times New Roman" w:cs="Times New Roman"/>
          <w:color w:val="000000"/>
          <w:sz w:val="28"/>
          <w:szCs w:val="28"/>
          <w:highlight w:val="yellow"/>
          <w:u w:val="single"/>
          <w:lang w:val="ru-RU" w:eastAsia="uk-UA"/>
        </w:rPr>
      </w:pPr>
    </w:p>
    <w:p w:rsidR="00F66F69" w:rsidRDefault="00F66F69" w:rsidP="00F66F69">
      <w:pPr>
        <w:spacing w:after="0" w:line="240" w:lineRule="auto"/>
        <w:jc w:val="center"/>
        <w:rPr>
          <w:rFonts w:ascii="Times New Roman" w:hAnsi="Times New Roman"/>
          <w:b/>
          <w:i/>
          <w:sz w:val="28"/>
          <w:szCs w:val="28"/>
        </w:rPr>
      </w:pPr>
      <w:r>
        <w:rPr>
          <w:rFonts w:ascii="Times New Roman" w:hAnsi="Times New Roman"/>
          <w:b/>
          <w:i/>
          <w:sz w:val="28"/>
          <w:szCs w:val="28"/>
        </w:rPr>
        <w:t xml:space="preserve">Приклади заповнення декларацій з рентної плати за користування надрами для видобування корисних копалин  в умовах дії змін до Податкового кодексу України, внесених Законами України від 10 жовтня 2024 року № 4015-ІХ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та від 04 грудня 2024 року </w:t>
      </w:r>
      <w:r>
        <w:rPr>
          <w:rFonts w:ascii="Times New Roman" w:hAnsi="Times New Roman"/>
          <w:b/>
          <w:i/>
          <w:sz w:val="28"/>
          <w:szCs w:val="28"/>
        </w:rPr>
        <w:br w:type="textWrapping" w:clear="all"/>
        <w:t>№ 4113-ІХ «Про внесення змін до Податкового кодексу України та інших законів України щодо стимулювання розвитку цифрової економіки в Україні»</w:t>
      </w:r>
    </w:p>
    <w:p w:rsidR="00F66F69" w:rsidRDefault="00F66F69" w:rsidP="00F66F69">
      <w:pPr>
        <w:spacing w:after="0" w:line="240" w:lineRule="auto"/>
        <w:jc w:val="center"/>
        <w:rPr>
          <w:rFonts w:ascii="Times New Roman" w:hAnsi="Times New Roman"/>
          <w:sz w:val="28"/>
          <w:szCs w:val="28"/>
        </w:rPr>
      </w:pPr>
    </w:p>
    <w:p w:rsidR="00F66F69" w:rsidRDefault="00F66F69" w:rsidP="00F66F69">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Законами України від 10 жовтня 2024 року № 4015-ІХ «Про внесення змін до Податкового кодексу України та інших законів України щодо забезпечення збалансованості бюджетних надходжень у період дії воєнного стану» (далі – Закон № 4015) та від 04 грудня 2024 року № 4113-ІХ «Про внесення змін до Податкового кодексу України та інших законів України щодо стимулювання розвитку цифрової економіки в Україні» (далі – Закон № 4113) змінено порядок визначення бази оподаткування рентною платою за користування надрами для видобування корисних копалин (далі – Рента) окремих видів видобутих корисних копалин (мінеральної сировини) товарних </w:t>
      </w:r>
      <w:proofErr w:type="spellStart"/>
      <w:r>
        <w:rPr>
          <w:rFonts w:ascii="Times New Roman" w:hAnsi="Times New Roman"/>
          <w:sz w:val="28"/>
          <w:szCs w:val="28"/>
        </w:rPr>
        <w:t>продукцій</w:t>
      </w:r>
      <w:proofErr w:type="spellEnd"/>
      <w:r>
        <w:rPr>
          <w:rFonts w:ascii="Times New Roman" w:hAnsi="Times New Roman"/>
          <w:sz w:val="28"/>
          <w:szCs w:val="28"/>
        </w:rPr>
        <w:t xml:space="preserve"> гірничого підприємства із гірських порід з яких, класифікуються за кодами 2505 (піски природні всіх видів), 2517 (галька, гравій, щебінь або подрібнене каміння) та 2507 00 (каолін та інші глини каолінові) згідно з УКТ ЗЕД (розділ V «Мінеральні продукти» Закону України від 19 жовтня 2022 року № 2697-IX «Про Митний тариф України»).</w:t>
      </w:r>
    </w:p>
    <w:p w:rsidR="00F66F69" w:rsidRDefault="00F66F69" w:rsidP="00F66F69">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Зокрема, Законом № 4015, який набрав чинності з 01.12.2024, визначено, що гірничі підприємства, які видобувають гірські породи придатні у якості сировини для: </w:t>
      </w:r>
    </w:p>
    <w:p w:rsidR="00F66F69" w:rsidRDefault="00F66F69" w:rsidP="00F66F69">
      <w:pPr>
        <w:spacing w:after="0" w:line="240" w:lineRule="auto"/>
        <w:ind w:firstLine="567"/>
        <w:jc w:val="both"/>
        <w:rPr>
          <w:rFonts w:ascii="Times New Roman" w:hAnsi="Times New Roman"/>
          <w:sz w:val="28"/>
          <w:szCs w:val="28"/>
        </w:rPr>
      </w:pPr>
      <w:r>
        <w:rPr>
          <w:rFonts w:ascii="Times New Roman" w:hAnsi="Times New Roman"/>
          <w:sz w:val="28"/>
          <w:szCs w:val="28"/>
        </w:rPr>
        <w:t xml:space="preserve">бутового каменю, </w:t>
      </w:r>
    </w:p>
    <w:p w:rsidR="00F66F69" w:rsidRDefault="00F66F69" w:rsidP="00F66F69">
      <w:pPr>
        <w:spacing w:after="0" w:line="240" w:lineRule="auto"/>
        <w:ind w:firstLine="567"/>
        <w:jc w:val="both"/>
        <w:rPr>
          <w:rFonts w:ascii="Times New Roman" w:hAnsi="Times New Roman"/>
          <w:sz w:val="28"/>
          <w:szCs w:val="28"/>
        </w:rPr>
      </w:pPr>
      <w:r>
        <w:rPr>
          <w:rFonts w:ascii="Times New Roman" w:hAnsi="Times New Roman"/>
          <w:sz w:val="28"/>
          <w:szCs w:val="28"/>
        </w:rPr>
        <w:t xml:space="preserve">пісків, </w:t>
      </w:r>
    </w:p>
    <w:p w:rsidR="00F66F69" w:rsidRDefault="00F66F69" w:rsidP="00F66F69">
      <w:pPr>
        <w:spacing w:after="0" w:line="240" w:lineRule="auto"/>
        <w:ind w:firstLine="567"/>
        <w:jc w:val="both"/>
        <w:rPr>
          <w:rFonts w:ascii="Times New Roman" w:hAnsi="Times New Roman"/>
          <w:sz w:val="28"/>
          <w:szCs w:val="28"/>
        </w:rPr>
      </w:pPr>
      <w:proofErr w:type="spellStart"/>
      <w:r>
        <w:rPr>
          <w:rFonts w:ascii="Times New Roman" w:hAnsi="Times New Roman"/>
          <w:sz w:val="28"/>
          <w:szCs w:val="28"/>
        </w:rPr>
        <w:t>каолінів</w:t>
      </w:r>
      <w:proofErr w:type="spellEnd"/>
      <w:r>
        <w:rPr>
          <w:rFonts w:ascii="Times New Roman" w:hAnsi="Times New Roman"/>
          <w:sz w:val="28"/>
          <w:szCs w:val="28"/>
        </w:rPr>
        <w:t xml:space="preserve">, </w:t>
      </w:r>
    </w:p>
    <w:p w:rsidR="00F66F69" w:rsidRDefault="00F66F69" w:rsidP="00F66F69">
      <w:pPr>
        <w:spacing w:after="0" w:line="240" w:lineRule="auto"/>
        <w:jc w:val="both"/>
        <w:rPr>
          <w:rFonts w:ascii="Times New Roman" w:hAnsi="Times New Roman"/>
          <w:sz w:val="28"/>
          <w:szCs w:val="28"/>
        </w:rPr>
      </w:pPr>
      <w:r>
        <w:rPr>
          <w:rFonts w:ascii="Times New Roman" w:hAnsi="Times New Roman"/>
          <w:sz w:val="28"/>
          <w:szCs w:val="28"/>
        </w:rPr>
        <w:t>обчислюють податкові зобов’язання з Ренти за базою оподаткування Рентою із застосуванням фактичної ціни реалізації видобутої корисної копалини (мінеральної сировини) товарної продукції гірничого підприємства (далі – Товарна продукція), яка визначається за більшою з таких величин:</w:t>
      </w:r>
    </w:p>
    <w:p w:rsidR="00F66F69" w:rsidRDefault="00F66F69" w:rsidP="00F66F69">
      <w:pPr>
        <w:spacing w:after="0" w:line="240" w:lineRule="auto"/>
        <w:ind w:firstLine="567"/>
        <w:jc w:val="both"/>
        <w:rPr>
          <w:rFonts w:ascii="Times New Roman" w:hAnsi="Times New Roman"/>
          <w:sz w:val="28"/>
          <w:szCs w:val="28"/>
        </w:rPr>
      </w:pPr>
      <w:r>
        <w:rPr>
          <w:rFonts w:ascii="Times New Roman" w:hAnsi="Times New Roman"/>
          <w:sz w:val="28"/>
          <w:szCs w:val="28"/>
        </w:rPr>
        <w:t>за фактичною ціною реалізації одиниці відповідного виду Товарної продукції розрахованою платником за виконаними у податковому (звітному) періоді договорами;</w:t>
      </w:r>
    </w:p>
    <w:p w:rsidR="00F66F69" w:rsidRDefault="00F66F69" w:rsidP="00F66F69">
      <w:pPr>
        <w:spacing w:after="0" w:line="240" w:lineRule="auto"/>
        <w:ind w:firstLine="567"/>
        <w:jc w:val="both"/>
        <w:rPr>
          <w:rFonts w:ascii="Times New Roman" w:hAnsi="Times New Roman"/>
          <w:sz w:val="28"/>
          <w:szCs w:val="28"/>
        </w:rPr>
      </w:pPr>
      <w:r>
        <w:rPr>
          <w:rFonts w:ascii="Times New Roman" w:hAnsi="Times New Roman"/>
          <w:sz w:val="28"/>
          <w:szCs w:val="28"/>
        </w:rPr>
        <w:t xml:space="preserve">за ціною одиниці Товарної продукції, визначеною за Методикою визначення початкової ціни продажу на аукціоні (електронних торгах) спеціального дозволу на право користування надрами, затвердженою постановою Кабінету Міністрів України від 15 жовтня 2004 року № 1374 (далі – Методика), але не менше розміру одиниці вартості відповідного виду Товарної продукції визначеного Законом № 4015 у доларах США за 1 тонну, </w:t>
      </w:r>
      <w:r>
        <w:rPr>
          <w:rFonts w:ascii="Times New Roman" w:hAnsi="Times New Roman"/>
          <w:sz w:val="28"/>
          <w:szCs w:val="28"/>
        </w:rPr>
        <w:lastRenderedPageBreak/>
        <w:t>перераховану у гривні за 1 тонну за курсом Національного банку України станом на перше число місяця, що настає за податковим (звітним) періодом.</w:t>
      </w:r>
    </w:p>
    <w:p w:rsidR="00F66F69" w:rsidRDefault="00F66F69" w:rsidP="00F66F69">
      <w:pPr>
        <w:spacing w:after="0" w:line="240" w:lineRule="auto"/>
        <w:ind w:firstLine="567"/>
        <w:jc w:val="both"/>
        <w:rPr>
          <w:rFonts w:ascii="Times New Roman" w:hAnsi="Times New Roman"/>
          <w:sz w:val="28"/>
          <w:szCs w:val="28"/>
        </w:rPr>
      </w:pPr>
      <w:r>
        <w:rPr>
          <w:rFonts w:ascii="Times New Roman" w:hAnsi="Times New Roman"/>
          <w:sz w:val="28"/>
          <w:szCs w:val="28"/>
        </w:rPr>
        <w:t>Таким чином, податкові зобов’язання з Ренти за видобуті корисні копалини (мінеральну сировину) відповідних видів Товарної продукції із гірських порід, які (види Товарної продукції) класифікуються за кодами 2505, 2517 та 2507 00 згідно з УКТ ЗЕД, за 4 квартал 2024 року повинні обчислюватися окремо та декларуватися у різних розрахунках (додатках 1 до Податкової декларації з рентної плати, затвердженої наказом Міністерства фінансів України від 17.08.2015 № 719, зареєстрованому у Міністерстві юстиції України 03.09.2015 за № 27496 (далі – Декларація, Розрахунок) за:</w:t>
      </w:r>
    </w:p>
    <w:p w:rsidR="00F66F69" w:rsidRDefault="00F66F69" w:rsidP="00F66F69">
      <w:pPr>
        <w:spacing w:after="0" w:line="240" w:lineRule="auto"/>
        <w:ind w:firstLine="567"/>
        <w:jc w:val="both"/>
        <w:rPr>
          <w:rFonts w:ascii="Times New Roman" w:hAnsi="Times New Roman"/>
          <w:sz w:val="28"/>
          <w:szCs w:val="28"/>
        </w:rPr>
      </w:pPr>
      <w:r>
        <w:rPr>
          <w:rFonts w:ascii="Times New Roman" w:hAnsi="Times New Roman"/>
          <w:sz w:val="28"/>
          <w:szCs w:val="28"/>
        </w:rPr>
        <w:t>жовтень – листопад 2024 року із застосуванням порядку визначення бази оподаткування Рентою, що діяв до набрання чинності Закону № 4015,</w:t>
      </w:r>
    </w:p>
    <w:p w:rsidR="00F66F69" w:rsidRDefault="00F66F69" w:rsidP="00F66F69">
      <w:pPr>
        <w:spacing w:after="0" w:line="240" w:lineRule="auto"/>
        <w:ind w:firstLine="567"/>
        <w:jc w:val="both"/>
        <w:rPr>
          <w:rFonts w:ascii="Times New Roman" w:hAnsi="Times New Roman"/>
          <w:sz w:val="28"/>
          <w:szCs w:val="28"/>
        </w:rPr>
      </w:pPr>
      <w:r>
        <w:rPr>
          <w:rFonts w:ascii="Times New Roman" w:hAnsi="Times New Roman"/>
          <w:sz w:val="28"/>
          <w:szCs w:val="28"/>
        </w:rPr>
        <w:t>грудень 2024 року із застосуванням порядку визначення бази оподаткування Рентою встановлених Законом № 4015.</w:t>
      </w:r>
    </w:p>
    <w:p w:rsidR="00F66F69" w:rsidRDefault="00F66F69" w:rsidP="00F66F69">
      <w:pPr>
        <w:spacing w:before="480" w:after="0" w:line="240" w:lineRule="auto"/>
        <w:jc w:val="center"/>
        <w:rPr>
          <w:rFonts w:ascii="Times New Roman" w:hAnsi="Times New Roman"/>
          <w:b/>
          <w:i/>
          <w:sz w:val="28"/>
          <w:szCs w:val="28"/>
        </w:rPr>
      </w:pPr>
      <w:r>
        <w:rPr>
          <w:rFonts w:ascii="Times New Roman" w:hAnsi="Times New Roman"/>
          <w:b/>
          <w:i/>
          <w:sz w:val="28"/>
          <w:szCs w:val="28"/>
        </w:rPr>
        <w:t>1. Умовний приклад заповнення податкової декларації з рентної плати за видобуті обсяги граніту в якості сировини для бутового каменю за податковими зобов’язаннями четвертого кварталу 2024 року</w:t>
      </w:r>
    </w:p>
    <w:p w:rsidR="00F66F69" w:rsidRDefault="00F66F69" w:rsidP="00F66F69">
      <w:pPr>
        <w:spacing w:before="240" w:after="0" w:line="240" w:lineRule="auto"/>
        <w:ind w:firstLine="567"/>
        <w:jc w:val="both"/>
        <w:rPr>
          <w:rFonts w:ascii="Times New Roman" w:hAnsi="Times New Roman"/>
          <w:b/>
          <w:sz w:val="28"/>
          <w:szCs w:val="28"/>
        </w:rPr>
      </w:pPr>
      <w:r>
        <w:rPr>
          <w:rFonts w:ascii="Times New Roman" w:hAnsi="Times New Roman"/>
          <w:b/>
          <w:sz w:val="28"/>
          <w:szCs w:val="28"/>
        </w:rPr>
        <w:t>1. Вихідні дані господарської діяльності:</w:t>
      </w:r>
    </w:p>
    <w:p w:rsidR="00F66F69" w:rsidRDefault="00F66F69" w:rsidP="00F66F69">
      <w:pPr>
        <w:spacing w:before="240" w:after="0" w:line="240" w:lineRule="auto"/>
        <w:ind w:firstLine="567"/>
        <w:jc w:val="both"/>
        <w:rPr>
          <w:rFonts w:ascii="Times New Roman" w:hAnsi="Times New Roman"/>
          <w:sz w:val="28"/>
          <w:szCs w:val="28"/>
        </w:rPr>
      </w:pPr>
      <w:r>
        <w:rPr>
          <w:rFonts w:ascii="Times New Roman" w:hAnsi="Times New Roman"/>
          <w:sz w:val="28"/>
          <w:szCs w:val="28"/>
        </w:rPr>
        <w:t xml:space="preserve">Підприємство у 4 кварталі 2024 року добуло 300 </w:t>
      </w:r>
      <w:proofErr w:type="spellStart"/>
      <w:r>
        <w:rPr>
          <w:rFonts w:ascii="Times New Roman" w:hAnsi="Times New Roman"/>
          <w:sz w:val="28"/>
          <w:szCs w:val="28"/>
        </w:rPr>
        <w:t>тонн</w:t>
      </w:r>
      <w:proofErr w:type="spellEnd"/>
      <w:r>
        <w:rPr>
          <w:rFonts w:ascii="Times New Roman" w:hAnsi="Times New Roman"/>
          <w:sz w:val="28"/>
          <w:szCs w:val="28"/>
        </w:rPr>
        <w:t xml:space="preserve"> гірських порід (граніти) придатних у якості сировини для бутового каменю, з яких шляхом первинної переробки отримано декілька видів Товарної продукції, а саме: щебінь фракцій 5-10, 10-20 та 40-70 мм, які відповідають вимогам ДСТУ Б В.2.7-30:2013 «Матеріали нерудні для щебеневих і гравійних основ та покриттів автомобільних доріг. Загальні технічні умови». Відомості про обсяги видів Товарної продукції та вартості наведено у таблиці 1.</w:t>
      </w:r>
    </w:p>
    <w:p w:rsidR="00F66F69" w:rsidRDefault="00F66F69" w:rsidP="00F66F69">
      <w:pPr>
        <w:spacing w:after="120" w:line="240" w:lineRule="auto"/>
        <w:jc w:val="right"/>
        <w:rPr>
          <w:rFonts w:ascii="Times New Roman" w:hAnsi="Times New Roman"/>
          <w:sz w:val="28"/>
          <w:szCs w:val="28"/>
        </w:rPr>
      </w:pPr>
      <w:r>
        <w:rPr>
          <w:rFonts w:ascii="Times New Roman" w:hAnsi="Times New Roman"/>
          <w:sz w:val="28"/>
          <w:szCs w:val="28"/>
        </w:rPr>
        <w:t>Таблиця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9"/>
        <w:gridCol w:w="1273"/>
        <w:gridCol w:w="1294"/>
        <w:gridCol w:w="1251"/>
        <w:gridCol w:w="1275"/>
        <w:gridCol w:w="1306"/>
        <w:gridCol w:w="1271"/>
      </w:tblGrid>
      <w:tr w:rsidR="00F66F69" w:rsidTr="00F66F69">
        <w:tc>
          <w:tcPr>
            <w:tcW w:w="2219" w:type="dxa"/>
            <w:vMerge w:val="restart"/>
            <w:tcBorders>
              <w:top w:val="single" w:sz="4" w:space="0" w:color="auto"/>
              <w:left w:val="single" w:sz="4" w:space="0" w:color="auto"/>
              <w:bottom w:val="single" w:sz="4" w:space="0" w:color="auto"/>
              <w:right w:val="single" w:sz="4" w:space="0" w:color="auto"/>
            </w:tcBorders>
            <w:hideMark/>
          </w:tcPr>
          <w:p w:rsidR="00F66F69" w:rsidRDefault="00F66F69">
            <w:pPr>
              <w:spacing w:after="0" w:line="240" w:lineRule="auto"/>
              <w:ind w:firstLine="57"/>
              <w:jc w:val="center"/>
              <w:rPr>
                <w:rFonts w:ascii="Times New Roman" w:hAnsi="Times New Roman" w:cs="Times New Roman"/>
                <w:sz w:val="24"/>
                <w:szCs w:val="24"/>
              </w:rPr>
            </w:pPr>
            <w:r>
              <w:rPr>
                <w:rFonts w:ascii="Times New Roman" w:hAnsi="Times New Roman"/>
                <w:sz w:val="24"/>
                <w:szCs w:val="24"/>
              </w:rPr>
              <w:t>Назва видобутої Товарної продукції (щебінь)</w:t>
            </w:r>
          </w:p>
        </w:tc>
        <w:tc>
          <w:tcPr>
            <w:tcW w:w="2567" w:type="dxa"/>
            <w:gridSpan w:val="2"/>
            <w:tcBorders>
              <w:top w:val="single" w:sz="4" w:space="0" w:color="auto"/>
              <w:left w:val="single" w:sz="4" w:space="0" w:color="auto"/>
              <w:bottom w:val="single" w:sz="4" w:space="0" w:color="auto"/>
              <w:right w:val="single" w:sz="4" w:space="0" w:color="auto"/>
            </w:tcBorders>
            <w:hideMark/>
          </w:tcPr>
          <w:p w:rsidR="00F66F69" w:rsidRDefault="00F66F69">
            <w:pPr>
              <w:spacing w:after="0" w:line="240" w:lineRule="auto"/>
              <w:ind w:firstLine="57"/>
              <w:jc w:val="center"/>
              <w:rPr>
                <w:rFonts w:ascii="Times New Roman" w:hAnsi="Times New Roman" w:cs="Times New Roman"/>
                <w:sz w:val="24"/>
                <w:szCs w:val="24"/>
              </w:rPr>
            </w:pPr>
            <w:r>
              <w:rPr>
                <w:rFonts w:ascii="Times New Roman" w:hAnsi="Times New Roman"/>
                <w:sz w:val="24"/>
                <w:szCs w:val="24"/>
              </w:rPr>
              <w:t>Обсяг видобу</w:t>
            </w:r>
            <w:r>
              <w:rPr>
                <w:rFonts w:ascii="Times New Roman" w:hAnsi="Times New Roman"/>
                <w:i/>
                <w:sz w:val="24"/>
                <w:szCs w:val="24"/>
              </w:rPr>
              <w:t>вання</w:t>
            </w:r>
            <w:r>
              <w:rPr>
                <w:rFonts w:ascii="Times New Roman" w:hAnsi="Times New Roman"/>
                <w:sz w:val="24"/>
                <w:szCs w:val="24"/>
              </w:rPr>
              <w:t xml:space="preserve">, </w:t>
            </w:r>
            <w:proofErr w:type="spellStart"/>
            <w:r>
              <w:rPr>
                <w:rFonts w:ascii="Times New Roman" w:hAnsi="Times New Roman"/>
                <w:sz w:val="24"/>
                <w:szCs w:val="24"/>
              </w:rPr>
              <w:t>тонн</w:t>
            </w:r>
            <w:proofErr w:type="spellEnd"/>
          </w:p>
        </w:tc>
        <w:tc>
          <w:tcPr>
            <w:tcW w:w="2526" w:type="dxa"/>
            <w:gridSpan w:val="2"/>
            <w:tcBorders>
              <w:top w:val="single" w:sz="4" w:space="0" w:color="auto"/>
              <w:left w:val="single" w:sz="4" w:space="0" w:color="auto"/>
              <w:bottom w:val="single" w:sz="4" w:space="0" w:color="auto"/>
              <w:right w:val="single" w:sz="4" w:space="0" w:color="auto"/>
            </w:tcBorders>
            <w:hideMark/>
          </w:tcPr>
          <w:p w:rsidR="00F66F69" w:rsidRDefault="00F66F69">
            <w:pPr>
              <w:spacing w:after="0" w:line="240" w:lineRule="auto"/>
              <w:ind w:firstLine="57"/>
              <w:jc w:val="center"/>
              <w:rPr>
                <w:rFonts w:ascii="Times New Roman" w:hAnsi="Times New Roman" w:cs="Times New Roman"/>
                <w:sz w:val="24"/>
                <w:szCs w:val="24"/>
              </w:rPr>
            </w:pPr>
            <w:r>
              <w:rPr>
                <w:rFonts w:ascii="Times New Roman" w:hAnsi="Times New Roman"/>
                <w:sz w:val="24"/>
                <w:szCs w:val="24"/>
              </w:rPr>
              <w:t>Розрахункова вартість, грн/тонну</w:t>
            </w:r>
          </w:p>
        </w:tc>
        <w:tc>
          <w:tcPr>
            <w:tcW w:w="2577" w:type="dxa"/>
            <w:gridSpan w:val="2"/>
            <w:tcBorders>
              <w:top w:val="single" w:sz="4" w:space="0" w:color="auto"/>
              <w:left w:val="single" w:sz="4" w:space="0" w:color="auto"/>
              <w:bottom w:val="single" w:sz="4" w:space="0" w:color="auto"/>
              <w:right w:val="single" w:sz="4" w:space="0" w:color="auto"/>
            </w:tcBorders>
            <w:hideMark/>
          </w:tcPr>
          <w:p w:rsidR="00F66F69" w:rsidRDefault="00F66F69">
            <w:pPr>
              <w:spacing w:after="120" w:line="240" w:lineRule="auto"/>
              <w:ind w:firstLine="57"/>
              <w:jc w:val="center"/>
              <w:rPr>
                <w:rFonts w:ascii="Times New Roman" w:hAnsi="Times New Roman" w:cs="Times New Roman"/>
                <w:sz w:val="24"/>
                <w:szCs w:val="24"/>
              </w:rPr>
            </w:pPr>
            <w:r>
              <w:rPr>
                <w:rFonts w:ascii="Times New Roman" w:hAnsi="Times New Roman"/>
                <w:sz w:val="24"/>
                <w:szCs w:val="24"/>
              </w:rPr>
              <w:t>Фактична ціна реалізації видобутої продукції </w:t>
            </w:r>
            <w:r>
              <w:rPr>
                <w:rFonts w:ascii="Times New Roman" w:hAnsi="Times New Roman"/>
                <w:i/>
                <w:sz w:val="24"/>
                <w:szCs w:val="24"/>
              </w:rPr>
              <w:t>платником, грн/тонну</w:t>
            </w:r>
          </w:p>
        </w:tc>
      </w:tr>
      <w:tr w:rsidR="00F66F69" w:rsidTr="00F66F69">
        <w:tc>
          <w:tcPr>
            <w:tcW w:w="0" w:type="auto"/>
            <w:vMerge/>
            <w:tcBorders>
              <w:top w:val="single" w:sz="4" w:space="0" w:color="auto"/>
              <w:left w:val="single" w:sz="4" w:space="0" w:color="auto"/>
              <w:bottom w:val="single" w:sz="4" w:space="0" w:color="auto"/>
              <w:right w:val="single" w:sz="4" w:space="0" w:color="auto"/>
            </w:tcBorders>
            <w:vAlign w:val="center"/>
            <w:hideMark/>
          </w:tcPr>
          <w:p w:rsidR="00F66F69" w:rsidRDefault="00F66F69">
            <w:pPr>
              <w:spacing w:after="0" w:line="240" w:lineRule="auto"/>
              <w:rPr>
                <w:rFonts w:ascii="Times New Roman" w:hAnsi="Times New Roman" w:cs="Times New Roman"/>
                <w:sz w:val="24"/>
                <w:szCs w:val="24"/>
              </w:rPr>
            </w:pPr>
          </w:p>
        </w:tc>
        <w:tc>
          <w:tcPr>
            <w:tcW w:w="1273" w:type="dxa"/>
            <w:tcBorders>
              <w:top w:val="single" w:sz="4" w:space="0" w:color="auto"/>
              <w:left w:val="single" w:sz="4" w:space="0" w:color="auto"/>
              <w:bottom w:val="single" w:sz="4" w:space="0" w:color="auto"/>
              <w:right w:val="single" w:sz="4" w:space="0" w:color="auto"/>
            </w:tcBorders>
            <w:hideMark/>
          </w:tcPr>
          <w:p w:rsidR="00F66F69" w:rsidRDefault="00F66F69">
            <w:pPr>
              <w:spacing w:before="120" w:after="120" w:line="240" w:lineRule="auto"/>
              <w:jc w:val="center"/>
              <w:rPr>
                <w:rFonts w:ascii="Times New Roman" w:hAnsi="Times New Roman" w:cs="Times New Roman"/>
                <w:sz w:val="24"/>
                <w:szCs w:val="24"/>
              </w:rPr>
            </w:pPr>
            <w:r>
              <w:rPr>
                <w:rFonts w:ascii="Times New Roman" w:hAnsi="Times New Roman"/>
                <w:sz w:val="24"/>
                <w:szCs w:val="24"/>
              </w:rPr>
              <w:t>жовтень-листопад 2024 року</w:t>
            </w:r>
          </w:p>
        </w:tc>
        <w:tc>
          <w:tcPr>
            <w:tcW w:w="1294" w:type="dxa"/>
            <w:tcBorders>
              <w:top w:val="single" w:sz="4" w:space="0" w:color="auto"/>
              <w:left w:val="single" w:sz="4" w:space="0" w:color="auto"/>
              <w:bottom w:val="single" w:sz="4" w:space="0" w:color="auto"/>
              <w:right w:val="single" w:sz="4" w:space="0" w:color="auto"/>
            </w:tcBorders>
            <w:hideMark/>
          </w:tcPr>
          <w:p w:rsidR="00F66F69" w:rsidRDefault="00F66F69">
            <w:pPr>
              <w:spacing w:before="120" w:after="120" w:line="240" w:lineRule="auto"/>
              <w:jc w:val="center"/>
              <w:rPr>
                <w:rFonts w:ascii="Times New Roman" w:hAnsi="Times New Roman" w:cs="Times New Roman"/>
                <w:sz w:val="24"/>
                <w:szCs w:val="24"/>
              </w:rPr>
            </w:pPr>
            <w:r>
              <w:rPr>
                <w:rFonts w:ascii="Times New Roman" w:hAnsi="Times New Roman"/>
                <w:sz w:val="24"/>
                <w:szCs w:val="24"/>
              </w:rPr>
              <w:t>грудень 2024 року</w:t>
            </w:r>
          </w:p>
        </w:tc>
        <w:tc>
          <w:tcPr>
            <w:tcW w:w="1251" w:type="dxa"/>
            <w:tcBorders>
              <w:top w:val="single" w:sz="4" w:space="0" w:color="auto"/>
              <w:left w:val="single" w:sz="4" w:space="0" w:color="auto"/>
              <w:bottom w:val="single" w:sz="4" w:space="0" w:color="auto"/>
              <w:right w:val="single" w:sz="4" w:space="0" w:color="auto"/>
            </w:tcBorders>
            <w:hideMark/>
          </w:tcPr>
          <w:p w:rsidR="00F66F69" w:rsidRDefault="00F66F69">
            <w:pPr>
              <w:spacing w:before="120" w:after="120" w:line="240" w:lineRule="auto"/>
              <w:jc w:val="center"/>
              <w:rPr>
                <w:rFonts w:ascii="Times New Roman" w:hAnsi="Times New Roman" w:cs="Times New Roman"/>
                <w:sz w:val="24"/>
                <w:szCs w:val="24"/>
              </w:rPr>
            </w:pPr>
            <w:r>
              <w:rPr>
                <w:rFonts w:ascii="Times New Roman" w:hAnsi="Times New Roman"/>
                <w:sz w:val="24"/>
                <w:szCs w:val="24"/>
              </w:rPr>
              <w:t>жовтень-листопад 2024 року</w:t>
            </w:r>
          </w:p>
        </w:tc>
        <w:tc>
          <w:tcPr>
            <w:tcW w:w="1275" w:type="dxa"/>
            <w:tcBorders>
              <w:top w:val="single" w:sz="4" w:space="0" w:color="auto"/>
              <w:left w:val="single" w:sz="4" w:space="0" w:color="auto"/>
              <w:bottom w:val="single" w:sz="4" w:space="0" w:color="auto"/>
              <w:right w:val="single" w:sz="4" w:space="0" w:color="auto"/>
            </w:tcBorders>
            <w:hideMark/>
          </w:tcPr>
          <w:p w:rsidR="00F66F69" w:rsidRDefault="00F66F69">
            <w:pPr>
              <w:spacing w:before="120" w:after="120" w:line="240" w:lineRule="auto"/>
              <w:jc w:val="center"/>
              <w:rPr>
                <w:rFonts w:ascii="Times New Roman" w:hAnsi="Times New Roman" w:cs="Times New Roman"/>
                <w:sz w:val="24"/>
                <w:szCs w:val="24"/>
              </w:rPr>
            </w:pPr>
            <w:r>
              <w:rPr>
                <w:rFonts w:ascii="Times New Roman" w:hAnsi="Times New Roman"/>
                <w:sz w:val="24"/>
                <w:szCs w:val="24"/>
              </w:rPr>
              <w:t>грудень 2024 року</w:t>
            </w:r>
          </w:p>
        </w:tc>
        <w:tc>
          <w:tcPr>
            <w:tcW w:w="1306" w:type="dxa"/>
            <w:tcBorders>
              <w:top w:val="single" w:sz="4" w:space="0" w:color="auto"/>
              <w:left w:val="single" w:sz="4" w:space="0" w:color="auto"/>
              <w:bottom w:val="single" w:sz="4" w:space="0" w:color="auto"/>
              <w:right w:val="single" w:sz="4" w:space="0" w:color="auto"/>
            </w:tcBorders>
            <w:hideMark/>
          </w:tcPr>
          <w:p w:rsidR="00F66F69" w:rsidRDefault="00F66F69">
            <w:pPr>
              <w:spacing w:before="120" w:after="120" w:line="240" w:lineRule="auto"/>
              <w:jc w:val="center"/>
              <w:rPr>
                <w:rFonts w:ascii="Times New Roman" w:hAnsi="Times New Roman" w:cs="Times New Roman"/>
                <w:sz w:val="24"/>
                <w:szCs w:val="24"/>
              </w:rPr>
            </w:pPr>
            <w:r>
              <w:rPr>
                <w:rFonts w:ascii="Times New Roman" w:hAnsi="Times New Roman"/>
                <w:sz w:val="24"/>
                <w:szCs w:val="24"/>
              </w:rPr>
              <w:t>жовтень-листопад 2024 року</w:t>
            </w:r>
          </w:p>
        </w:tc>
        <w:tc>
          <w:tcPr>
            <w:tcW w:w="1271" w:type="dxa"/>
            <w:tcBorders>
              <w:top w:val="single" w:sz="4" w:space="0" w:color="auto"/>
              <w:left w:val="single" w:sz="4" w:space="0" w:color="auto"/>
              <w:bottom w:val="single" w:sz="4" w:space="0" w:color="auto"/>
              <w:right w:val="single" w:sz="4" w:space="0" w:color="auto"/>
            </w:tcBorders>
            <w:hideMark/>
          </w:tcPr>
          <w:p w:rsidR="00F66F69" w:rsidRDefault="00F66F69">
            <w:pPr>
              <w:spacing w:before="120" w:after="120" w:line="240" w:lineRule="auto"/>
              <w:jc w:val="center"/>
              <w:rPr>
                <w:rFonts w:ascii="Times New Roman" w:hAnsi="Times New Roman" w:cs="Times New Roman"/>
                <w:sz w:val="24"/>
                <w:szCs w:val="24"/>
              </w:rPr>
            </w:pPr>
            <w:r>
              <w:rPr>
                <w:rFonts w:ascii="Times New Roman" w:hAnsi="Times New Roman"/>
                <w:sz w:val="24"/>
                <w:szCs w:val="24"/>
              </w:rPr>
              <w:t>грудень 2024 року</w:t>
            </w:r>
          </w:p>
        </w:tc>
      </w:tr>
      <w:tr w:rsidR="00F66F69" w:rsidTr="00F66F69">
        <w:tc>
          <w:tcPr>
            <w:tcW w:w="2219" w:type="dxa"/>
            <w:tcBorders>
              <w:top w:val="single" w:sz="4" w:space="0" w:color="auto"/>
              <w:left w:val="single" w:sz="4" w:space="0" w:color="auto"/>
              <w:bottom w:val="single" w:sz="4" w:space="0" w:color="auto"/>
              <w:right w:val="single" w:sz="4" w:space="0" w:color="auto"/>
            </w:tcBorders>
            <w:hideMark/>
          </w:tcPr>
          <w:p w:rsidR="00F66F69" w:rsidRDefault="00F66F69">
            <w:pPr>
              <w:spacing w:before="60" w:after="60" w:line="240" w:lineRule="auto"/>
              <w:jc w:val="both"/>
              <w:rPr>
                <w:rFonts w:ascii="Times New Roman" w:hAnsi="Times New Roman" w:cs="Times New Roman"/>
                <w:sz w:val="24"/>
                <w:szCs w:val="24"/>
              </w:rPr>
            </w:pPr>
            <w:r>
              <w:rPr>
                <w:rFonts w:ascii="Times New Roman" w:hAnsi="Times New Roman"/>
                <w:sz w:val="24"/>
                <w:szCs w:val="24"/>
              </w:rPr>
              <w:t>фракція 5-10 мм</w:t>
            </w:r>
          </w:p>
        </w:tc>
        <w:tc>
          <w:tcPr>
            <w:tcW w:w="1273" w:type="dxa"/>
            <w:tcBorders>
              <w:top w:val="single" w:sz="4" w:space="0" w:color="auto"/>
              <w:left w:val="single" w:sz="4" w:space="0" w:color="auto"/>
              <w:bottom w:val="single" w:sz="4" w:space="0" w:color="auto"/>
              <w:right w:val="single" w:sz="4" w:space="0" w:color="auto"/>
            </w:tcBorders>
            <w:hideMark/>
          </w:tcPr>
          <w:p w:rsidR="00F66F69" w:rsidRDefault="00F66F69">
            <w:pPr>
              <w:spacing w:before="60" w:after="60" w:line="240" w:lineRule="auto"/>
              <w:jc w:val="center"/>
              <w:rPr>
                <w:rFonts w:ascii="Times New Roman" w:hAnsi="Times New Roman" w:cs="Times New Roman"/>
                <w:sz w:val="24"/>
                <w:szCs w:val="24"/>
              </w:rPr>
            </w:pPr>
            <w:r>
              <w:rPr>
                <w:rFonts w:ascii="Times New Roman" w:hAnsi="Times New Roman"/>
                <w:sz w:val="24"/>
                <w:szCs w:val="24"/>
              </w:rPr>
              <w:t>30</w:t>
            </w:r>
          </w:p>
        </w:tc>
        <w:tc>
          <w:tcPr>
            <w:tcW w:w="1294" w:type="dxa"/>
            <w:tcBorders>
              <w:top w:val="single" w:sz="4" w:space="0" w:color="auto"/>
              <w:left w:val="single" w:sz="4" w:space="0" w:color="auto"/>
              <w:bottom w:val="single" w:sz="4" w:space="0" w:color="auto"/>
              <w:right w:val="single" w:sz="4" w:space="0" w:color="auto"/>
            </w:tcBorders>
            <w:hideMark/>
          </w:tcPr>
          <w:p w:rsidR="00F66F69" w:rsidRDefault="00F66F69">
            <w:pPr>
              <w:spacing w:before="60" w:after="60" w:line="240" w:lineRule="auto"/>
              <w:jc w:val="center"/>
              <w:rPr>
                <w:rFonts w:ascii="Times New Roman" w:hAnsi="Times New Roman" w:cs="Times New Roman"/>
                <w:sz w:val="24"/>
                <w:szCs w:val="24"/>
              </w:rPr>
            </w:pPr>
            <w:r>
              <w:rPr>
                <w:rFonts w:ascii="Times New Roman" w:hAnsi="Times New Roman"/>
                <w:sz w:val="24"/>
                <w:szCs w:val="24"/>
              </w:rPr>
              <w:t>15</w:t>
            </w:r>
          </w:p>
        </w:tc>
        <w:tc>
          <w:tcPr>
            <w:tcW w:w="1251" w:type="dxa"/>
            <w:tcBorders>
              <w:top w:val="single" w:sz="4" w:space="0" w:color="auto"/>
              <w:left w:val="single" w:sz="4" w:space="0" w:color="auto"/>
              <w:bottom w:val="single" w:sz="4" w:space="0" w:color="auto"/>
              <w:right w:val="single" w:sz="4" w:space="0" w:color="auto"/>
            </w:tcBorders>
            <w:hideMark/>
          </w:tcPr>
          <w:p w:rsidR="00F66F69" w:rsidRDefault="00F66F69">
            <w:pPr>
              <w:spacing w:before="60" w:after="60" w:line="240" w:lineRule="auto"/>
              <w:jc w:val="center"/>
              <w:rPr>
                <w:rFonts w:ascii="Times New Roman" w:hAnsi="Times New Roman" w:cs="Times New Roman"/>
                <w:sz w:val="24"/>
                <w:szCs w:val="24"/>
              </w:rPr>
            </w:pPr>
            <w:r>
              <w:rPr>
                <w:rFonts w:ascii="Times New Roman" w:hAnsi="Times New Roman"/>
                <w:sz w:val="24"/>
                <w:szCs w:val="24"/>
              </w:rPr>
              <w:t>180,11</w:t>
            </w:r>
          </w:p>
        </w:tc>
        <w:tc>
          <w:tcPr>
            <w:tcW w:w="1275" w:type="dxa"/>
            <w:tcBorders>
              <w:top w:val="single" w:sz="4" w:space="0" w:color="auto"/>
              <w:left w:val="single" w:sz="4" w:space="0" w:color="auto"/>
              <w:bottom w:val="single" w:sz="4" w:space="0" w:color="auto"/>
              <w:right w:val="single" w:sz="4" w:space="0" w:color="auto"/>
            </w:tcBorders>
            <w:hideMark/>
          </w:tcPr>
          <w:p w:rsidR="00F66F69" w:rsidRDefault="00F66F69">
            <w:pPr>
              <w:spacing w:before="60" w:after="60" w:line="240" w:lineRule="auto"/>
              <w:jc w:val="center"/>
              <w:rPr>
                <w:rFonts w:ascii="Times New Roman" w:hAnsi="Times New Roman" w:cs="Times New Roman"/>
                <w:sz w:val="24"/>
                <w:szCs w:val="24"/>
              </w:rPr>
            </w:pPr>
            <w:r>
              <w:rPr>
                <w:rFonts w:ascii="Times New Roman" w:hAnsi="Times New Roman"/>
                <w:sz w:val="24"/>
                <w:szCs w:val="24"/>
              </w:rPr>
              <w:t>185,20</w:t>
            </w:r>
          </w:p>
        </w:tc>
        <w:tc>
          <w:tcPr>
            <w:tcW w:w="1306" w:type="dxa"/>
            <w:tcBorders>
              <w:top w:val="single" w:sz="4" w:space="0" w:color="auto"/>
              <w:left w:val="single" w:sz="4" w:space="0" w:color="auto"/>
              <w:bottom w:val="single" w:sz="4" w:space="0" w:color="auto"/>
              <w:right w:val="single" w:sz="4" w:space="0" w:color="auto"/>
            </w:tcBorders>
            <w:hideMark/>
          </w:tcPr>
          <w:p w:rsidR="00F66F69" w:rsidRDefault="00F66F69">
            <w:pPr>
              <w:spacing w:before="60" w:after="60" w:line="240" w:lineRule="auto"/>
              <w:jc w:val="center"/>
              <w:rPr>
                <w:rFonts w:ascii="Times New Roman" w:hAnsi="Times New Roman" w:cs="Times New Roman"/>
                <w:sz w:val="24"/>
                <w:szCs w:val="24"/>
              </w:rPr>
            </w:pPr>
            <w:r>
              <w:rPr>
                <w:rFonts w:ascii="Times New Roman" w:hAnsi="Times New Roman"/>
                <w:sz w:val="24"/>
                <w:szCs w:val="24"/>
              </w:rPr>
              <w:t>300,00</w:t>
            </w:r>
          </w:p>
        </w:tc>
        <w:tc>
          <w:tcPr>
            <w:tcW w:w="1271" w:type="dxa"/>
            <w:tcBorders>
              <w:top w:val="single" w:sz="4" w:space="0" w:color="auto"/>
              <w:left w:val="single" w:sz="4" w:space="0" w:color="auto"/>
              <w:bottom w:val="single" w:sz="4" w:space="0" w:color="auto"/>
              <w:right w:val="single" w:sz="4" w:space="0" w:color="auto"/>
            </w:tcBorders>
            <w:hideMark/>
          </w:tcPr>
          <w:p w:rsidR="00F66F69" w:rsidRDefault="00F66F69">
            <w:pPr>
              <w:spacing w:before="60" w:after="60" w:line="240" w:lineRule="auto"/>
              <w:jc w:val="center"/>
              <w:rPr>
                <w:rFonts w:ascii="Times New Roman" w:hAnsi="Times New Roman" w:cs="Times New Roman"/>
                <w:sz w:val="24"/>
                <w:szCs w:val="24"/>
              </w:rPr>
            </w:pPr>
            <w:r>
              <w:rPr>
                <w:rFonts w:ascii="Times New Roman" w:hAnsi="Times New Roman"/>
                <w:sz w:val="24"/>
                <w:szCs w:val="24"/>
              </w:rPr>
              <w:t>295,20</w:t>
            </w:r>
          </w:p>
        </w:tc>
      </w:tr>
      <w:tr w:rsidR="00F66F69" w:rsidTr="00F66F69">
        <w:tc>
          <w:tcPr>
            <w:tcW w:w="2219" w:type="dxa"/>
            <w:tcBorders>
              <w:top w:val="single" w:sz="4" w:space="0" w:color="auto"/>
              <w:left w:val="single" w:sz="4" w:space="0" w:color="auto"/>
              <w:bottom w:val="single" w:sz="4" w:space="0" w:color="auto"/>
              <w:right w:val="single" w:sz="4" w:space="0" w:color="auto"/>
            </w:tcBorders>
            <w:hideMark/>
          </w:tcPr>
          <w:p w:rsidR="00F66F69" w:rsidRDefault="00F66F69">
            <w:pPr>
              <w:spacing w:before="60" w:after="60" w:line="240" w:lineRule="auto"/>
              <w:jc w:val="both"/>
              <w:rPr>
                <w:rFonts w:ascii="Times New Roman" w:hAnsi="Times New Roman" w:cs="Times New Roman"/>
                <w:sz w:val="24"/>
                <w:szCs w:val="24"/>
              </w:rPr>
            </w:pPr>
            <w:r>
              <w:rPr>
                <w:rFonts w:ascii="Times New Roman" w:hAnsi="Times New Roman"/>
                <w:sz w:val="24"/>
                <w:szCs w:val="24"/>
              </w:rPr>
              <w:t>фракція 10-20 мм</w:t>
            </w:r>
          </w:p>
        </w:tc>
        <w:tc>
          <w:tcPr>
            <w:tcW w:w="1273" w:type="dxa"/>
            <w:tcBorders>
              <w:top w:val="single" w:sz="4" w:space="0" w:color="auto"/>
              <w:left w:val="single" w:sz="4" w:space="0" w:color="auto"/>
              <w:bottom w:val="single" w:sz="4" w:space="0" w:color="auto"/>
              <w:right w:val="single" w:sz="4" w:space="0" w:color="auto"/>
            </w:tcBorders>
            <w:hideMark/>
          </w:tcPr>
          <w:p w:rsidR="00F66F69" w:rsidRDefault="00F66F69">
            <w:pPr>
              <w:spacing w:before="60" w:after="60" w:line="240" w:lineRule="auto"/>
              <w:jc w:val="center"/>
              <w:rPr>
                <w:rFonts w:ascii="Times New Roman" w:hAnsi="Times New Roman" w:cs="Times New Roman"/>
                <w:sz w:val="24"/>
                <w:szCs w:val="24"/>
              </w:rPr>
            </w:pPr>
            <w:r>
              <w:rPr>
                <w:rFonts w:ascii="Times New Roman" w:hAnsi="Times New Roman"/>
                <w:sz w:val="24"/>
                <w:szCs w:val="24"/>
              </w:rPr>
              <w:t>60</w:t>
            </w:r>
          </w:p>
        </w:tc>
        <w:tc>
          <w:tcPr>
            <w:tcW w:w="1294" w:type="dxa"/>
            <w:tcBorders>
              <w:top w:val="single" w:sz="4" w:space="0" w:color="auto"/>
              <w:left w:val="single" w:sz="4" w:space="0" w:color="auto"/>
              <w:bottom w:val="single" w:sz="4" w:space="0" w:color="auto"/>
              <w:right w:val="single" w:sz="4" w:space="0" w:color="auto"/>
            </w:tcBorders>
            <w:hideMark/>
          </w:tcPr>
          <w:p w:rsidR="00F66F69" w:rsidRDefault="00F66F69">
            <w:pPr>
              <w:spacing w:before="60" w:after="60" w:line="240" w:lineRule="auto"/>
              <w:jc w:val="center"/>
              <w:rPr>
                <w:rFonts w:ascii="Times New Roman" w:hAnsi="Times New Roman" w:cs="Times New Roman"/>
                <w:sz w:val="24"/>
                <w:szCs w:val="24"/>
              </w:rPr>
            </w:pPr>
            <w:r>
              <w:rPr>
                <w:rFonts w:ascii="Times New Roman" w:hAnsi="Times New Roman"/>
                <w:sz w:val="24"/>
                <w:szCs w:val="24"/>
              </w:rPr>
              <w:t>35</w:t>
            </w:r>
          </w:p>
        </w:tc>
        <w:tc>
          <w:tcPr>
            <w:tcW w:w="1251" w:type="dxa"/>
            <w:tcBorders>
              <w:top w:val="single" w:sz="4" w:space="0" w:color="auto"/>
              <w:left w:val="single" w:sz="4" w:space="0" w:color="auto"/>
              <w:bottom w:val="single" w:sz="4" w:space="0" w:color="auto"/>
              <w:right w:val="single" w:sz="4" w:space="0" w:color="auto"/>
            </w:tcBorders>
            <w:hideMark/>
          </w:tcPr>
          <w:p w:rsidR="00F66F69" w:rsidRDefault="00F66F69">
            <w:pPr>
              <w:spacing w:before="60" w:after="60" w:line="240" w:lineRule="auto"/>
              <w:jc w:val="center"/>
              <w:rPr>
                <w:rFonts w:ascii="Times New Roman" w:hAnsi="Times New Roman" w:cs="Times New Roman"/>
                <w:sz w:val="24"/>
                <w:szCs w:val="24"/>
              </w:rPr>
            </w:pPr>
            <w:r>
              <w:rPr>
                <w:rFonts w:ascii="Times New Roman" w:hAnsi="Times New Roman"/>
                <w:sz w:val="24"/>
                <w:szCs w:val="24"/>
              </w:rPr>
              <w:t>160,20</w:t>
            </w:r>
          </w:p>
        </w:tc>
        <w:tc>
          <w:tcPr>
            <w:tcW w:w="1275" w:type="dxa"/>
            <w:tcBorders>
              <w:top w:val="single" w:sz="4" w:space="0" w:color="auto"/>
              <w:left w:val="single" w:sz="4" w:space="0" w:color="auto"/>
              <w:bottom w:val="single" w:sz="4" w:space="0" w:color="auto"/>
              <w:right w:val="single" w:sz="4" w:space="0" w:color="auto"/>
            </w:tcBorders>
            <w:hideMark/>
          </w:tcPr>
          <w:p w:rsidR="00F66F69" w:rsidRDefault="00F66F69">
            <w:pPr>
              <w:spacing w:before="60" w:after="60" w:line="240" w:lineRule="auto"/>
              <w:jc w:val="center"/>
              <w:rPr>
                <w:rFonts w:ascii="Times New Roman" w:hAnsi="Times New Roman" w:cs="Times New Roman"/>
                <w:sz w:val="24"/>
                <w:szCs w:val="24"/>
              </w:rPr>
            </w:pPr>
            <w:r>
              <w:rPr>
                <w:rFonts w:ascii="Times New Roman" w:hAnsi="Times New Roman"/>
                <w:sz w:val="24"/>
                <w:szCs w:val="24"/>
              </w:rPr>
              <w:t>283,40</w:t>
            </w:r>
          </w:p>
        </w:tc>
        <w:tc>
          <w:tcPr>
            <w:tcW w:w="1306" w:type="dxa"/>
            <w:tcBorders>
              <w:top w:val="single" w:sz="4" w:space="0" w:color="auto"/>
              <w:left w:val="single" w:sz="4" w:space="0" w:color="auto"/>
              <w:bottom w:val="single" w:sz="4" w:space="0" w:color="auto"/>
              <w:right w:val="single" w:sz="4" w:space="0" w:color="auto"/>
            </w:tcBorders>
            <w:hideMark/>
          </w:tcPr>
          <w:p w:rsidR="00F66F69" w:rsidRDefault="00F66F69">
            <w:pPr>
              <w:spacing w:before="60" w:after="60" w:line="240" w:lineRule="auto"/>
              <w:jc w:val="center"/>
              <w:rPr>
                <w:rFonts w:ascii="Times New Roman" w:hAnsi="Times New Roman" w:cs="Times New Roman"/>
                <w:sz w:val="24"/>
                <w:szCs w:val="24"/>
              </w:rPr>
            </w:pPr>
            <w:r>
              <w:rPr>
                <w:rFonts w:ascii="Times New Roman" w:hAnsi="Times New Roman"/>
                <w:sz w:val="24"/>
                <w:szCs w:val="24"/>
              </w:rPr>
              <w:t>250,10</w:t>
            </w:r>
          </w:p>
        </w:tc>
        <w:tc>
          <w:tcPr>
            <w:tcW w:w="1271" w:type="dxa"/>
            <w:tcBorders>
              <w:top w:val="single" w:sz="4" w:space="0" w:color="auto"/>
              <w:left w:val="single" w:sz="4" w:space="0" w:color="auto"/>
              <w:bottom w:val="single" w:sz="4" w:space="0" w:color="auto"/>
              <w:right w:val="single" w:sz="4" w:space="0" w:color="auto"/>
            </w:tcBorders>
            <w:hideMark/>
          </w:tcPr>
          <w:p w:rsidR="00F66F69" w:rsidRDefault="00F66F69">
            <w:pPr>
              <w:spacing w:before="60" w:after="60" w:line="240" w:lineRule="auto"/>
              <w:jc w:val="center"/>
              <w:rPr>
                <w:rFonts w:ascii="Times New Roman" w:hAnsi="Times New Roman" w:cs="Times New Roman"/>
                <w:sz w:val="24"/>
                <w:szCs w:val="24"/>
              </w:rPr>
            </w:pPr>
            <w:r>
              <w:rPr>
                <w:rFonts w:ascii="Times New Roman" w:hAnsi="Times New Roman"/>
                <w:sz w:val="24"/>
                <w:szCs w:val="24"/>
              </w:rPr>
              <w:t>270,30</w:t>
            </w:r>
          </w:p>
        </w:tc>
      </w:tr>
      <w:tr w:rsidR="00F66F69" w:rsidTr="00F66F69">
        <w:tc>
          <w:tcPr>
            <w:tcW w:w="2219" w:type="dxa"/>
            <w:tcBorders>
              <w:top w:val="single" w:sz="4" w:space="0" w:color="auto"/>
              <w:left w:val="single" w:sz="4" w:space="0" w:color="auto"/>
              <w:bottom w:val="single" w:sz="4" w:space="0" w:color="auto"/>
              <w:right w:val="single" w:sz="4" w:space="0" w:color="auto"/>
            </w:tcBorders>
            <w:hideMark/>
          </w:tcPr>
          <w:p w:rsidR="00F66F69" w:rsidRDefault="00F66F69">
            <w:pPr>
              <w:spacing w:before="60" w:after="60" w:line="240" w:lineRule="auto"/>
              <w:jc w:val="both"/>
              <w:rPr>
                <w:rFonts w:ascii="Times New Roman" w:hAnsi="Times New Roman" w:cs="Times New Roman"/>
                <w:sz w:val="24"/>
                <w:szCs w:val="24"/>
              </w:rPr>
            </w:pPr>
            <w:r>
              <w:rPr>
                <w:rFonts w:ascii="Times New Roman" w:hAnsi="Times New Roman"/>
                <w:sz w:val="24"/>
                <w:szCs w:val="24"/>
              </w:rPr>
              <w:t>фракція 40-70 мм</w:t>
            </w:r>
          </w:p>
        </w:tc>
        <w:tc>
          <w:tcPr>
            <w:tcW w:w="1273" w:type="dxa"/>
            <w:tcBorders>
              <w:top w:val="single" w:sz="4" w:space="0" w:color="auto"/>
              <w:left w:val="single" w:sz="4" w:space="0" w:color="auto"/>
              <w:bottom w:val="single" w:sz="4" w:space="0" w:color="auto"/>
              <w:right w:val="single" w:sz="4" w:space="0" w:color="auto"/>
            </w:tcBorders>
            <w:hideMark/>
          </w:tcPr>
          <w:p w:rsidR="00F66F69" w:rsidRDefault="00F66F69">
            <w:pPr>
              <w:spacing w:before="60" w:after="60" w:line="240" w:lineRule="auto"/>
              <w:jc w:val="center"/>
              <w:rPr>
                <w:rFonts w:ascii="Times New Roman" w:hAnsi="Times New Roman" w:cs="Times New Roman"/>
                <w:sz w:val="24"/>
                <w:szCs w:val="24"/>
              </w:rPr>
            </w:pPr>
            <w:r>
              <w:rPr>
                <w:rFonts w:ascii="Times New Roman" w:hAnsi="Times New Roman"/>
                <w:sz w:val="24"/>
                <w:szCs w:val="24"/>
              </w:rPr>
              <w:t>40</w:t>
            </w:r>
          </w:p>
        </w:tc>
        <w:tc>
          <w:tcPr>
            <w:tcW w:w="1294" w:type="dxa"/>
            <w:tcBorders>
              <w:top w:val="single" w:sz="4" w:space="0" w:color="auto"/>
              <w:left w:val="single" w:sz="4" w:space="0" w:color="auto"/>
              <w:bottom w:val="single" w:sz="4" w:space="0" w:color="auto"/>
              <w:right w:val="single" w:sz="4" w:space="0" w:color="auto"/>
            </w:tcBorders>
            <w:hideMark/>
          </w:tcPr>
          <w:p w:rsidR="00F66F69" w:rsidRDefault="00F66F69">
            <w:pPr>
              <w:spacing w:before="60" w:after="60" w:line="240" w:lineRule="auto"/>
              <w:jc w:val="center"/>
              <w:rPr>
                <w:rFonts w:ascii="Times New Roman" w:hAnsi="Times New Roman" w:cs="Times New Roman"/>
                <w:sz w:val="24"/>
                <w:szCs w:val="24"/>
              </w:rPr>
            </w:pPr>
            <w:r>
              <w:rPr>
                <w:rFonts w:ascii="Times New Roman" w:hAnsi="Times New Roman"/>
                <w:sz w:val="24"/>
                <w:szCs w:val="24"/>
              </w:rPr>
              <w:t>20</w:t>
            </w:r>
          </w:p>
        </w:tc>
        <w:tc>
          <w:tcPr>
            <w:tcW w:w="1251" w:type="dxa"/>
            <w:tcBorders>
              <w:top w:val="single" w:sz="4" w:space="0" w:color="auto"/>
              <w:left w:val="single" w:sz="4" w:space="0" w:color="auto"/>
              <w:bottom w:val="single" w:sz="4" w:space="0" w:color="auto"/>
              <w:right w:val="single" w:sz="4" w:space="0" w:color="auto"/>
            </w:tcBorders>
            <w:hideMark/>
          </w:tcPr>
          <w:p w:rsidR="00F66F69" w:rsidRDefault="00F66F69">
            <w:pPr>
              <w:spacing w:before="60" w:after="60" w:line="240" w:lineRule="auto"/>
              <w:jc w:val="center"/>
              <w:rPr>
                <w:rFonts w:ascii="Times New Roman" w:hAnsi="Times New Roman" w:cs="Times New Roman"/>
                <w:sz w:val="24"/>
                <w:szCs w:val="24"/>
              </w:rPr>
            </w:pPr>
            <w:r>
              <w:rPr>
                <w:rFonts w:ascii="Times New Roman" w:hAnsi="Times New Roman"/>
                <w:sz w:val="24"/>
                <w:szCs w:val="24"/>
              </w:rPr>
              <w:t>140,50</w:t>
            </w:r>
          </w:p>
        </w:tc>
        <w:tc>
          <w:tcPr>
            <w:tcW w:w="1275" w:type="dxa"/>
            <w:tcBorders>
              <w:top w:val="single" w:sz="4" w:space="0" w:color="auto"/>
              <w:left w:val="single" w:sz="4" w:space="0" w:color="auto"/>
              <w:bottom w:val="single" w:sz="4" w:space="0" w:color="auto"/>
              <w:right w:val="single" w:sz="4" w:space="0" w:color="auto"/>
            </w:tcBorders>
            <w:hideMark/>
          </w:tcPr>
          <w:p w:rsidR="00F66F69" w:rsidRDefault="00F66F69">
            <w:pPr>
              <w:spacing w:before="60" w:after="60" w:line="240" w:lineRule="auto"/>
              <w:jc w:val="center"/>
              <w:rPr>
                <w:rFonts w:ascii="Times New Roman" w:hAnsi="Times New Roman" w:cs="Times New Roman"/>
                <w:sz w:val="24"/>
                <w:szCs w:val="24"/>
              </w:rPr>
            </w:pPr>
            <w:r>
              <w:rPr>
                <w:rFonts w:ascii="Times New Roman" w:hAnsi="Times New Roman"/>
                <w:sz w:val="24"/>
                <w:szCs w:val="24"/>
              </w:rPr>
              <w:t>140,00</w:t>
            </w:r>
          </w:p>
        </w:tc>
        <w:tc>
          <w:tcPr>
            <w:tcW w:w="1306" w:type="dxa"/>
            <w:tcBorders>
              <w:top w:val="single" w:sz="4" w:space="0" w:color="auto"/>
              <w:left w:val="single" w:sz="4" w:space="0" w:color="auto"/>
              <w:bottom w:val="single" w:sz="4" w:space="0" w:color="auto"/>
              <w:right w:val="single" w:sz="4" w:space="0" w:color="auto"/>
            </w:tcBorders>
            <w:hideMark/>
          </w:tcPr>
          <w:p w:rsidR="00F66F69" w:rsidRDefault="00F66F69">
            <w:pPr>
              <w:spacing w:before="60" w:after="60" w:line="240" w:lineRule="auto"/>
              <w:jc w:val="center"/>
              <w:rPr>
                <w:rFonts w:ascii="Times New Roman" w:hAnsi="Times New Roman" w:cs="Times New Roman"/>
                <w:sz w:val="24"/>
                <w:szCs w:val="24"/>
              </w:rPr>
            </w:pPr>
            <w:r>
              <w:rPr>
                <w:rFonts w:ascii="Times New Roman" w:hAnsi="Times New Roman"/>
                <w:sz w:val="24"/>
                <w:szCs w:val="24"/>
              </w:rPr>
              <w:t>230,70</w:t>
            </w:r>
          </w:p>
        </w:tc>
        <w:tc>
          <w:tcPr>
            <w:tcW w:w="1271" w:type="dxa"/>
            <w:tcBorders>
              <w:top w:val="single" w:sz="4" w:space="0" w:color="auto"/>
              <w:left w:val="single" w:sz="4" w:space="0" w:color="auto"/>
              <w:bottom w:val="single" w:sz="4" w:space="0" w:color="auto"/>
              <w:right w:val="single" w:sz="4" w:space="0" w:color="auto"/>
            </w:tcBorders>
            <w:hideMark/>
          </w:tcPr>
          <w:p w:rsidR="00F66F69" w:rsidRDefault="00F66F69">
            <w:pPr>
              <w:spacing w:before="60" w:after="60" w:line="240" w:lineRule="auto"/>
              <w:jc w:val="center"/>
              <w:rPr>
                <w:rFonts w:ascii="Times New Roman" w:hAnsi="Times New Roman" w:cs="Times New Roman"/>
                <w:sz w:val="24"/>
                <w:szCs w:val="24"/>
              </w:rPr>
            </w:pPr>
            <w:r>
              <w:rPr>
                <w:rFonts w:ascii="Times New Roman" w:hAnsi="Times New Roman"/>
                <w:sz w:val="24"/>
                <w:szCs w:val="24"/>
              </w:rPr>
              <w:t>220,60</w:t>
            </w:r>
          </w:p>
        </w:tc>
      </w:tr>
      <w:tr w:rsidR="00F66F69" w:rsidTr="00F66F69">
        <w:tc>
          <w:tcPr>
            <w:tcW w:w="2219" w:type="dxa"/>
            <w:tcBorders>
              <w:top w:val="single" w:sz="4" w:space="0" w:color="auto"/>
              <w:left w:val="single" w:sz="4" w:space="0" w:color="auto"/>
              <w:bottom w:val="single" w:sz="4" w:space="0" w:color="auto"/>
              <w:right w:val="single" w:sz="4" w:space="0" w:color="auto"/>
            </w:tcBorders>
            <w:hideMark/>
          </w:tcPr>
          <w:p w:rsidR="00F66F69" w:rsidRDefault="00F66F69">
            <w:pPr>
              <w:spacing w:before="60" w:after="60" w:line="240" w:lineRule="auto"/>
              <w:jc w:val="both"/>
              <w:rPr>
                <w:rFonts w:ascii="Times New Roman" w:hAnsi="Times New Roman" w:cs="Times New Roman"/>
                <w:sz w:val="24"/>
                <w:szCs w:val="24"/>
              </w:rPr>
            </w:pPr>
            <w:r>
              <w:rPr>
                <w:rFonts w:ascii="Times New Roman" w:hAnsi="Times New Roman"/>
                <w:sz w:val="24"/>
                <w:szCs w:val="24"/>
              </w:rPr>
              <w:t>відходи первинної переробки</w:t>
            </w:r>
          </w:p>
        </w:tc>
        <w:tc>
          <w:tcPr>
            <w:tcW w:w="1273" w:type="dxa"/>
            <w:tcBorders>
              <w:top w:val="single" w:sz="4" w:space="0" w:color="auto"/>
              <w:left w:val="single" w:sz="4" w:space="0" w:color="auto"/>
              <w:bottom w:val="single" w:sz="4" w:space="0" w:color="auto"/>
              <w:right w:val="single" w:sz="4" w:space="0" w:color="auto"/>
            </w:tcBorders>
            <w:hideMark/>
          </w:tcPr>
          <w:p w:rsidR="00F66F69" w:rsidRDefault="00F66F69">
            <w:pPr>
              <w:spacing w:before="60" w:after="60" w:line="240" w:lineRule="auto"/>
              <w:jc w:val="center"/>
              <w:rPr>
                <w:rFonts w:ascii="Times New Roman" w:hAnsi="Times New Roman" w:cs="Times New Roman"/>
                <w:sz w:val="24"/>
                <w:szCs w:val="24"/>
              </w:rPr>
            </w:pPr>
            <w:r>
              <w:rPr>
                <w:rFonts w:ascii="Times New Roman" w:hAnsi="Times New Roman"/>
                <w:sz w:val="24"/>
                <w:szCs w:val="24"/>
              </w:rPr>
              <w:t>70</w:t>
            </w:r>
          </w:p>
        </w:tc>
        <w:tc>
          <w:tcPr>
            <w:tcW w:w="1294" w:type="dxa"/>
            <w:tcBorders>
              <w:top w:val="single" w:sz="4" w:space="0" w:color="auto"/>
              <w:left w:val="single" w:sz="4" w:space="0" w:color="auto"/>
              <w:bottom w:val="single" w:sz="4" w:space="0" w:color="auto"/>
              <w:right w:val="single" w:sz="4" w:space="0" w:color="auto"/>
            </w:tcBorders>
            <w:hideMark/>
          </w:tcPr>
          <w:p w:rsidR="00F66F69" w:rsidRDefault="00F66F69">
            <w:pPr>
              <w:spacing w:before="60" w:after="60" w:line="240" w:lineRule="auto"/>
              <w:jc w:val="center"/>
              <w:rPr>
                <w:rFonts w:ascii="Times New Roman" w:hAnsi="Times New Roman" w:cs="Times New Roman"/>
                <w:sz w:val="24"/>
                <w:szCs w:val="24"/>
              </w:rPr>
            </w:pPr>
            <w:r>
              <w:rPr>
                <w:rFonts w:ascii="Times New Roman" w:hAnsi="Times New Roman"/>
                <w:sz w:val="24"/>
                <w:szCs w:val="24"/>
              </w:rPr>
              <w:t>30</w:t>
            </w:r>
          </w:p>
        </w:tc>
        <w:tc>
          <w:tcPr>
            <w:tcW w:w="1251" w:type="dxa"/>
            <w:tcBorders>
              <w:top w:val="single" w:sz="4" w:space="0" w:color="auto"/>
              <w:left w:val="single" w:sz="4" w:space="0" w:color="auto"/>
              <w:bottom w:val="single" w:sz="4" w:space="0" w:color="auto"/>
              <w:right w:val="single" w:sz="4" w:space="0" w:color="auto"/>
            </w:tcBorders>
            <w:hideMark/>
          </w:tcPr>
          <w:p w:rsidR="00F66F69" w:rsidRDefault="00F66F69">
            <w:pPr>
              <w:spacing w:before="60" w:after="60" w:line="240" w:lineRule="auto"/>
              <w:jc w:val="center"/>
              <w:rPr>
                <w:rFonts w:ascii="Times New Roman" w:hAnsi="Times New Roman" w:cs="Times New Roman"/>
                <w:sz w:val="24"/>
                <w:szCs w:val="24"/>
              </w:rPr>
            </w:pPr>
            <w:r>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F66F69" w:rsidRDefault="00F66F69">
            <w:pPr>
              <w:spacing w:before="60" w:after="60" w:line="240" w:lineRule="auto"/>
              <w:jc w:val="center"/>
              <w:rPr>
                <w:rFonts w:ascii="Times New Roman" w:hAnsi="Times New Roman" w:cs="Times New Roman"/>
                <w:sz w:val="24"/>
                <w:szCs w:val="24"/>
              </w:rPr>
            </w:pPr>
            <w:r>
              <w:rPr>
                <w:rFonts w:ascii="Times New Roman" w:hAnsi="Times New Roman"/>
                <w:sz w:val="24"/>
                <w:szCs w:val="24"/>
              </w:rPr>
              <w:t>–</w:t>
            </w:r>
          </w:p>
        </w:tc>
        <w:tc>
          <w:tcPr>
            <w:tcW w:w="1306" w:type="dxa"/>
            <w:tcBorders>
              <w:top w:val="single" w:sz="4" w:space="0" w:color="auto"/>
              <w:left w:val="single" w:sz="4" w:space="0" w:color="auto"/>
              <w:bottom w:val="single" w:sz="4" w:space="0" w:color="auto"/>
              <w:right w:val="single" w:sz="4" w:space="0" w:color="auto"/>
            </w:tcBorders>
            <w:hideMark/>
          </w:tcPr>
          <w:p w:rsidR="00F66F69" w:rsidRDefault="00F66F69">
            <w:pPr>
              <w:spacing w:before="60" w:after="60" w:line="240" w:lineRule="auto"/>
              <w:jc w:val="center"/>
              <w:rPr>
                <w:rFonts w:ascii="Times New Roman" w:hAnsi="Times New Roman" w:cs="Times New Roman"/>
                <w:sz w:val="24"/>
                <w:szCs w:val="24"/>
              </w:rPr>
            </w:pPr>
            <w:r>
              <w:rPr>
                <w:rFonts w:ascii="Times New Roman" w:hAnsi="Times New Roman"/>
                <w:sz w:val="24"/>
                <w:szCs w:val="24"/>
              </w:rPr>
              <w:t>–</w:t>
            </w:r>
          </w:p>
        </w:tc>
        <w:tc>
          <w:tcPr>
            <w:tcW w:w="1271" w:type="dxa"/>
            <w:tcBorders>
              <w:top w:val="single" w:sz="4" w:space="0" w:color="auto"/>
              <w:left w:val="single" w:sz="4" w:space="0" w:color="auto"/>
              <w:bottom w:val="single" w:sz="4" w:space="0" w:color="auto"/>
              <w:right w:val="single" w:sz="4" w:space="0" w:color="auto"/>
            </w:tcBorders>
            <w:hideMark/>
          </w:tcPr>
          <w:p w:rsidR="00F66F69" w:rsidRDefault="00F66F69">
            <w:pPr>
              <w:spacing w:before="60" w:after="60" w:line="240" w:lineRule="auto"/>
              <w:jc w:val="center"/>
              <w:rPr>
                <w:rFonts w:ascii="Times New Roman" w:hAnsi="Times New Roman" w:cs="Times New Roman"/>
                <w:sz w:val="24"/>
                <w:szCs w:val="24"/>
              </w:rPr>
            </w:pPr>
            <w:r>
              <w:rPr>
                <w:rFonts w:ascii="Times New Roman" w:hAnsi="Times New Roman"/>
                <w:sz w:val="24"/>
                <w:szCs w:val="24"/>
              </w:rPr>
              <w:t>–</w:t>
            </w:r>
          </w:p>
        </w:tc>
      </w:tr>
      <w:tr w:rsidR="00F66F69" w:rsidTr="00F66F69">
        <w:tc>
          <w:tcPr>
            <w:tcW w:w="2219" w:type="dxa"/>
            <w:tcBorders>
              <w:top w:val="single" w:sz="4" w:space="0" w:color="auto"/>
              <w:left w:val="single" w:sz="4" w:space="0" w:color="auto"/>
              <w:bottom w:val="single" w:sz="4" w:space="0" w:color="auto"/>
              <w:right w:val="single" w:sz="4" w:space="0" w:color="auto"/>
            </w:tcBorders>
            <w:hideMark/>
          </w:tcPr>
          <w:p w:rsidR="00F66F69" w:rsidRDefault="00F66F69">
            <w:pPr>
              <w:spacing w:before="60" w:after="60" w:line="240" w:lineRule="auto"/>
              <w:jc w:val="both"/>
              <w:rPr>
                <w:rFonts w:ascii="Times New Roman" w:hAnsi="Times New Roman" w:cs="Times New Roman"/>
                <w:sz w:val="24"/>
                <w:szCs w:val="24"/>
              </w:rPr>
            </w:pPr>
            <w:r>
              <w:rPr>
                <w:rFonts w:ascii="Times New Roman" w:hAnsi="Times New Roman"/>
                <w:sz w:val="24"/>
                <w:szCs w:val="24"/>
              </w:rPr>
              <w:t>Всього:</w:t>
            </w:r>
          </w:p>
        </w:tc>
        <w:tc>
          <w:tcPr>
            <w:tcW w:w="1273" w:type="dxa"/>
            <w:tcBorders>
              <w:top w:val="single" w:sz="4" w:space="0" w:color="auto"/>
              <w:left w:val="single" w:sz="4" w:space="0" w:color="auto"/>
              <w:bottom w:val="single" w:sz="4" w:space="0" w:color="auto"/>
              <w:right w:val="single" w:sz="4" w:space="0" w:color="auto"/>
            </w:tcBorders>
            <w:hideMark/>
          </w:tcPr>
          <w:p w:rsidR="00F66F69" w:rsidRDefault="00F66F69">
            <w:pPr>
              <w:spacing w:before="60" w:after="60" w:line="240" w:lineRule="auto"/>
              <w:jc w:val="center"/>
              <w:rPr>
                <w:rFonts w:ascii="Times New Roman" w:hAnsi="Times New Roman" w:cs="Times New Roman"/>
                <w:sz w:val="24"/>
                <w:szCs w:val="24"/>
              </w:rPr>
            </w:pPr>
            <w:r>
              <w:rPr>
                <w:rFonts w:ascii="Times New Roman" w:hAnsi="Times New Roman"/>
                <w:sz w:val="24"/>
                <w:szCs w:val="24"/>
              </w:rPr>
              <w:t>200</w:t>
            </w:r>
          </w:p>
        </w:tc>
        <w:tc>
          <w:tcPr>
            <w:tcW w:w="1294" w:type="dxa"/>
            <w:tcBorders>
              <w:top w:val="single" w:sz="4" w:space="0" w:color="auto"/>
              <w:left w:val="single" w:sz="4" w:space="0" w:color="auto"/>
              <w:bottom w:val="single" w:sz="4" w:space="0" w:color="auto"/>
              <w:right w:val="single" w:sz="4" w:space="0" w:color="auto"/>
            </w:tcBorders>
            <w:hideMark/>
          </w:tcPr>
          <w:p w:rsidR="00F66F69" w:rsidRDefault="00F66F69">
            <w:pPr>
              <w:spacing w:before="60" w:after="60" w:line="240" w:lineRule="auto"/>
              <w:jc w:val="center"/>
              <w:rPr>
                <w:rFonts w:ascii="Times New Roman" w:hAnsi="Times New Roman" w:cs="Times New Roman"/>
                <w:sz w:val="24"/>
                <w:szCs w:val="24"/>
              </w:rPr>
            </w:pPr>
            <w:r>
              <w:rPr>
                <w:rFonts w:ascii="Times New Roman" w:hAnsi="Times New Roman"/>
                <w:sz w:val="24"/>
                <w:szCs w:val="24"/>
              </w:rPr>
              <w:t>100</w:t>
            </w:r>
          </w:p>
        </w:tc>
        <w:tc>
          <w:tcPr>
            <w:tcW w:w="1251" w:type="dxa"/>
            <w:tcBorders>
              <w:top w:val="single" w:sz="4" w:space="0" w:color="auto"/>
              <w:left w:val="single" w:sz="4" w:space="0" w:color="auto"/>
              <w:bottom w:val="single" w:sz="4" w:space="0" w:color="auto"/>
              <w:right w:val="single" w:sz="4" w:space="0" w:color="auto"/>
            </w:tcBorders>
            <w:hideMark/>
          </w:tcPr>
          <w:p w:rsidR="00F66F69" w:rsidRDefault="00F66F69">
            <w:pPr>
              <w:spacing w:before="60" w:after="60" w:line="240" w:lineRule="auto"/>
              <w:jc w:val="center"/>
              <w:rPr>
                <w:rFonts w:ascii="Times New Roman" w:hAnsi="Times New Roman" w:cs="Times New Roman"/>
                <w:sz w:val="24"/>
                <w:szCs w:val="24"/>
              </w:rPr>
            </w:pPr>
            <w:r>
              <w:rPr>
                <w:rFonts w:ascii="Times New Roman" w:hAnsi="Times New Roman"/>
                <w:sz w:val="24"/>
                <w:szCs w:val="24"/>
              </w:rPr>
              <w:t>х</w:t>
            </w:r>
          </w:p>
        </w:tc>
        <w:tc>
          <w:tcPr>
            <w:tcW w:w="1275" w:type="dxa"/>
            <w:tcBorders>
              <w:top w:val="single" w:sz="4" w:space="0" w:color="auto"/>
              <w:left w:val="single" w:sz="4" w:space="0" w:color="auto"/>
              <w:bottom w:val="single" w:sz="4" w:space="0" w:color="auto"/>
              <w:right w:val="single" w:sz="4" w:space="0" w:color="auto"/>
            </w:tcBorders>
            <w:hideMark/>
          </w:tcPr>
          <w:p w:rsidR="00F66F69" w:rsidRDefault="00F66F69">
            <w:pPr>
              <w:spacing w:before="60" w:after="60" w:line="240" w:lineRule="auto"/>
              <w:jc w:val="center"/>
              <w:rPr>
                <w:rFonts w:ascii="Times New Roman" w:hAnsi="Times New Roman" w:cs="Times New Roman"/>
                <w:sz w:val="24"/>
                <w:szCs w:val="24"/>
              </w:rPr>
            </w:pPr>
            <w:r>
              <w:rPr>
                <w:rFonts w:ascii="Times New Roman" w:hAnsi="Times New Roman"/>
                <w:sz w:val="24"/>
                <w:szCs w:val="24"/>
              </w:rPr>
              <w:t>х</w:t>
            </w:r>
          </w:p>
        </w:tc>
        <w:tc>
          <w:tcPr>
            <w:tcW w:w="1306" w:type="dxa"/>
            <w:tcBorders>
              <w:top w:val="single" w:sz="4" w:space="0" w:color="auto"/>
              <w:left w:val="single" w:sz="4" w:space="0" w:color="auto"/>
              <w:bottom w:val="single" w:sz="4" w:space="0" w:color="auto"/>
              <w:right w:val="single" w:sz="4" w:space="0" w:color="auto"/>
            </w:tcBorders>
            <w:hideMark/>
          </w:tcPr>
          <w:p w:rsidR="00F66F69" w:rsidRDefault="00F66F69">
            <w:pPr>
              <w:spacing w:before="60" w:after="60" w:line="240" w:lineRule="auto"/>
              <w:jc w:val="center"/>
              <w:rPr>
                <w:rFonts w:ascii="Times New Roman" w:hAnsi="Times New Roman" w:cs="Times New Roman"/>
                <w:sz w:val="24"/>
                <w:szCs w:val="24"/>
              </w:rPr>
            </w:pPr>
            <w:r>
              <w:rPr>
                <w:rFonts w:ascii="Times New Roman" w:hAnsi="Times New Roman"/>
                <w:sz w:val="24"/>
                <w:szCs w:val="24"/>
              </w:rPr>
              <w:t>х</w:t>
            </w:r>
          </w:p>
        </w:tc>
        <w:tc>
          <w:tcPr>
            <w:tcW w:w="1271" w:type="dxa"/>
            <w:tcBorders>
              <w:top w:val="single" w:sz="4" w:space="0" w:color="auto"/>
              <w:left w:val="single" w:sz="4" w:space="0" w:color="auto"/>
              <w:bottom w:val="single" w:sz="4" w:space="0" w:color="auto"/>
              <w:right w:val="single" w:sz="4" w:space="0" w:color="auto"/>
            </w:tcBorders>
            <w:hideMark/>
          </w:tcPr>
          <w:p w:rsidR="00F66F69" w:rsidRDefault="00F66F69">
            <w:pPr>
              <w:spacing w:before="60" w:after="60" w:line="240" w:lineRule="auto"/>
              <w:jc w:val="center"/>
              <w:rPr>
                <w:rFonts w:ascii="Times New Roman" w:hAnsi="Times New Roman" w:cs="Times New Roman"/>
                <w:sz w:val="24"/>
                <w:szCs w:val="24"/>
              </w:rPr>
            </w:pPr>
            <w:r>
              <w:rPr>
                <w:rFonts w:ascii="Times New Roman" w:hAnsi="Times New Roman"/>
                <w:sz w:val="24"/>
                <w:szCs w:val="24"/>
              </w:rPr>
              <w:t>х</w:t>
            </w:r>
          </w:p>
        </w:tc>
      </w:tr>
    </w:tbl>
    <w:p w:rsidR="00F66F69" w:rsidRDefault="00F66F69" w:rsidP="00F66F69">
      <w:pPr>
        <w:spacing w:after="0" w:line="240" w:lineRule="auto"/>
        <w:ind w:firstLine="567"/>
        <w:jc w:val="both"/>
        <w:rPr>
          <w:rFonts w:ascii="Times New Roman" w:hAnsi="Times New Roman"/>
          <w:sz w:val="28"/>
          <w:szCs w:val="28"/>
        </w:rPr>
      </w:pPr>
    </w:p>
    <w:p w:rsidR="00F66F69" w:rsidRDefault="00F66F69" w:rsidP="00F66F69">
      <w:pPr>
        <w:spacing w:after="0" w:line="240" w:lineRule="auto"/>
        <w:rPr>
          <w:rFonts w:ascii="Times New Roman" w:hAnsi="Times New Roman"/>
          <w:b/>
          <w:sz w:val="28"/>
          <w:szCs w:val="28"/>
        </w:rPr>
        <w:sectPr w:rsidR="00F66F69">
          <w:pgSz w:w="11906" w:h="16838"/>
          <w:pgMar w:top="1134" w:right="624" w:bottom="1134" w:left="1701" w:header="709" w:footer="709" w:gutter="0"/>
          <w:cols w:space="720"/>
        </w:sectPr>
      </w:pPr>
    </w:p>
    <w:p w:rsidR="00F66F69" w:rsidRDefault="00F66F69" w:rsidP="00F66F69">
      <w:pPr>
        <w:spacing w:line="240" w:lineRule="auto"/>
        <w:ind w:firstLine="567"/>
        <w:jc w:val="both"/>
        <w:rPr>
          <w:rFonts w:ascii="Times New Roman" w:hAnsi="Times New Roman"/>
          <w:b/>
          <w:sz w:val="28"/>
          <w:szCs w:val="28"/>
        </w:rPr>
      </w:pPr>
      <w:r>
        <w:rPr>
          <w:rFonts w:ascii="Times New Roman" w:hAnsi="Times New Roman"/>
          <w:b/>
          <w:sz w:val="28"/>
          <w:szCs w:val="28"/>
        </w:rPr>
        <w:lastRenderedPageBreak/>
        <w:t xml:space="preserve">Приклади заповнення рядків 8 – 13 Розрахунків </w:t>
      </w:r>
    </w:p>
    <w:p w:rsidR="00F66F69" w:rsidRDefault="00F66F69" w:rsidP="00F66F69">
      <w:pPr>
        <w:spacing w:after="0" w:line="240" w:lineRule="auto"/>
        <w:ind w:firstLine="567"/>
        <w:jc w:val="both"/>
        <w:rPr>
          <w:rFonts w:ascii="Times New Roman" w:hAnsi="Times New Roman"/>
          <w:sz w:val="28"/>
          <w:szCs w:val="28"/>
        </w:rPr>
      </w:pPr>
      <w:r>
        <w:rPr>
          <w:rFonts w:ascii="Times New Roman" w:hAnsi="Times New Roman"/>
          <w:sz w:val="28"/>
          <w:szCs w:val="28"/>
        </w:rPr>
        <w:t>При обчисленні податкових зобов’язань з Ренти за 4 квартал 2024 року з огляду на набрання чинності з 01.12.2024 змін до Податкового кодексу України (далі – Кодекс), внесених Законом № 4015, для кожного виду Товарної продукції Підприємства, складаються два окремих Розрахунки за:</w:t>
      </w:r>
    </w:p>
    <w:p w:rsidR="00F66F69" w:rsidRDefault="00F66F69" w:rsidP="00F66F69">
      <w:pPr>
        <w:spacing w:after="0" w:line="240" w:lineRule="auto"/>
        <w:ind w:firstLine="567"/>
        <w:jc w:val="both"/>
        <w:rPr>
          <w:rFonts w:ascii="Times New Roman" w:hAnsi="Times New Roman"/>
          <w:sz w:val="28"/>
          <w:szCs w:val="28"/>
        </w:rPr>
      </w:pPr>
      <w:r>
        <w:rPr>
          <w:rFonts w:ascii="Times New Roman" w:hAnsi="Times New Roman"/>
          <w:sz w:val="28"/>
          <w:szCs w:val="28"/>
        </w:rPr>
        <w:t>жовтень – листопад 2024 року із застосуванням порядку визначення бази оподаткування Рентою, що діяв до набрання чинності Законом № 4015,</w:t>
      </w:r>
    </w:p>
    <w:p w:rsidR="00F66F69" w:rsidRDefault="00F66F69" w:rsidP="00F66F69">
      <w:pPr>
        <w:spacing w:after="0" w:line="240" w:lineRule="auto"/>
        <w:ind w:firstLine="567"/>
        <w:jc w:val="both"/>
        <w:rPr>
          <w:rFonts w:ascii="Times New Roman" w:hAnsi="Times New Roman"/>
          <w:sz w:val="28"/>
          <w:szCs w:val="28"/>
        </w:rPr>
      </w:pPr>
      <w:r>
        <w:rPr>
          <w:rFonts w:ascii="Times New Roman" w:hAnsi="Times New Roman"/>
          <w:sz w:val="28"/>
          <w:szCs w:val="28"/>
        </w:rPr>
        <w:t>грудень 2024 року із застосуванням порядку визначення бази оподаткування Рентою встановлених Законом № 4015.</w:t>
      </w:r>
    </w:p>
    <w:p w:rsidR="00F66F69" w:rsidRDefault="00F66F69" w:rsidP="00F66F69">
      <w:pPr>
        <w:spacing w:after="0" w:line="240" w:lineRule="auto"/>
        <w:ind w:firstLine="567"/>
        <w:jc w:val="both"/>
        <w:rPr>
          <w:rFonts w:ascii="Times New Roman" w:hAnsi="Times New Roman"/>
          <w:sz w:val="28"/>
          <w:szCs w:val="28"/>
        </w:rPr>
      </w:pPr>
      <w:r>
        <w:rPr>
          <w:rFonts w:ascii="Times New Roman" w:hAnsi="Times New Roman"/>
          <w:sz w:val="28"/>
          <w:szCs w:val="28"/>
        </w:rPr>
        <w:t>При заповненні Розрахунків види Товарної продукції жовтень-листопад 2024 року застосовано базу оподаткування Рентою, що відповідає більшій із величин: фактична ціна реалізації та розрахункова вартість у податковому (звітному) періоді, обчислені Підприємством згідно із пунктом 252.7 статті 252 Кодексу.</w:t>
      </w:r>
    </w:p>
    <w:p w:rsidR="00F66F69" w:rsidRDefault="00F66F69" w:rsidP="00F66F69">
      <w:pPr>
        <w:spacing w:after="0" w:line="240" w:lineRule="auto"/>
        <w:ind w:firstLine="567"/>
        <w:jc w:val="both"/>
        <w:rPr>
          <w:rFonts w:ascii="Times New Roman" w:hAnsi="Times New Roman"/>
          <w:sz w:val="28"/>
          <w:szCs w:val="28"/>
        </w:rPr>
      </w:pPr>
      <w:r>
        <w:rPr>
          <w:rFonts w:ascii="Times New Roman" w:hAnsi="Times New Roman"/>
          <w:sz w:val="28"/>
          <w:szCs w:val="28"/>
        </w:rPr>
        <w:t>Зокрема, при заповненні Розрахунків види Товарної продукції за грудень 2024 року застосовано фактичну ціну реалізації видобутої корисної копалини (мінеральної сировини) Товарної продукції, що класифікується за кодом 2517 згідно з УКТ ЗЕД (галька, гравій, щебінь або подрібнене каміння), визначену за більшою з величин:</w:t>
      </w:r>
    </w:p>
    <w:p w:rsidR="00F66F69" w:rsidRDefault="00F66F69" w:rsidP="00F66F69">
      <w:pPr>
        <w:spacing w:after="0" w:line="240" w:lineRule="auto"/>
        <w:ind w:firstLine="567"/>
        <w:jc w:val="both"/>
        <w:rPr>
          <w:rFonts w:ascii="Times New Roman" w:hAnsi="Times New Roman"/>
          <w:sz w:val="28"/>
          <w:szCs w:val="28"/>
        </w:rPr>
      </w:pPr>
      <w:r>
        <w:rPr>
          <w:rFonts w:ascii="Times New Roman" w:hAnsi="Times New Roman"/>
          <w:sz w:val="28"/>
          <w:szCs w:val="28"/>
        </w:rPr>
        <w:t>фактичною ціною реалізації у грудні 2024 року відповідного виду Товарної продукції за договорами Підприємства;</w:t>
      </w:r>
    </w:p>
    <w:p w:rsidR="00F66F69" w:rsidRDefault="00F66F69" w:rsidP="00F66F69">
      <w:pPr>
        <w:spacing w:after="0" w:line="240" w:lineRule="auto"/>
        <w:ind w:firstLine="567"/>
        <w:jc w:val="both"/>
        <w:rPr>
          <w:rFonts w:ascii="Times New Roman" w:hAnsi="Times New Roman"/>
          <w:sz w:val="28"/>
          <w:szCs w:val="28"/>
        </w:rPr>
      </w:pPr>
      <w:r>
        <w:rPr>
          <w:rFonts w:ascii="Times New Roman" w:hAnsi="Times New Roman"/>
          <w:sz w:val="28"/>
          <w:szCs w:val="28"/>
        </w:rPr>
        <w:t>ціною одиниці Товарної продукції, визначеною за Методикою, для граніту в якості сировини для бутового каменю (код 1.3.19.09 згідно з додатком 13 до Декларації), але не менше 6,50 долара США за 1 тонну, перераховану у гривні за 1 тонну за курсом Національного банку України станом на перше число місяця, що настає за податковим (звітним) періодом.</w:t>
      </w:r>
    </w:p>
    <w:p w:rsidR="00F66F69" w:rsidRDefault="00F66F69" w:rsidP="00F66F69">
      <w:pPr>
        <w:spacing w:after="0" w:line="240" w:lineRule="auto"/>
        <w:ind w:firstLine="567"/>
        <w:jc w:val="both"/>
        <w:rPr>
          <w:rFonts w:ascii="Times New Roman" w:hAnsi="Times New Roman"/>
          <w:sz w:val="28"/>
          <w:szCs w:val="28"/>
        </w:rPr>
      </w:pPr>
      <w:r>
        <w:rPr>
          <w:rFonts w:ascii="Times New Roman" w:hAnsi="Times New Roman"/>
          <w:sz w:val="28"/>
          <w:szCs w:val="28"/>
        </w:rPr>
        <w:t>Відомості про ціну одиниці Товарної продукції із граніту в якості сировини для бутового каменю (код 1.3.19.09 згідно з додатком 13 до Декларації), визначеною за Методикою, – «Ціна одиниці товарної продукції гірничого підприємства видобутої корисної копалини (мінеральної сировини) (</w:t>
      </w:r>
      <w:proofErr w:type="spellStart"/>
      <w:r>
        <w:rPr>
          <w:rFonts w:ascii="Times New Roman" w:hAnsi="Times New Roman"/>
          <w:sz w:val="28"/>
          <w:szCs w:val="28"/>
        </w:rPr>
        <w:t>Цо</w:t>
      </w:r>
      <w:proofErr w:type="spellEnd"/>
      <w:r>
        <w:rPr>
          <w:rFonts w:ascii="Times New Roman" w:hAnsi="Times New Roman"/>
          <w:sz w:val="28"/>
          <w:szCs w:val="28"/>
        </w:rPr>
        <w:t xml:space="preserve">) на 4 квартал 2024 року» (далі – Ціна одиниці), оприлюднено у Таблиці на офіційному сайті Державної служби геології та надр України (https://www.geo.gov.ua) за </w:t>
      </w:r>
      <w:proofErr w:type="spellStart"/>
      <w:r>
        <w:rPr>
          <w:rFonts w:ascii="Times New Roman" w:hAnsi="Times New Roman"/>
          <w:sz w:val="28"/>
          <w:szCs w:val="28"/>
        </w:rPr>
        <w:t>адресою</w:t>
      </w:r>
      <w:proofErr w:type="spellEnd"/>
      <w:r>
        <w:rPr>
          <w:rFonts w:ascii="Times New Roman" w:hAnsi="Times New Roman"/>
          <w:sz w:val="28"/>
          <w:szCs w:val="28"/>
        </w:rPr>
        <w:t>: Головна/</w:t>
      </w:r>
      <w:proofErr w:type="spellStart"/>
      <w:r>
        <w:rPr>
          <w:rFonts w:ascii="Times New Roman" w:hAnsi="Times New Roman"/>
          <w:sz w:val="28"/>
          <w:szCs w:val="28"/>
        </w:rPr>
        <w:t>Надрокористування</w:t>
      </w:r>
      <w:proofErr w:type="spellEnd"/>
      <w:r>
        <w:rPr>
          <w:rFonts w:ascii="Times New Roman" w:hAnsi="Times New Roman"/>
          <w:sz w:val="28"/>
          <w:szCs w:val="28"/>
        </w:rPr>
        <w:t>/Ціна одиниці товарної продукції/2024 рік/Ціна одиниці товарної продукції на 4 квартал 2024 року.</w:t>
      </w:r>
    </w:p>
    <w:p w:rsidR="00F66F69" w:rsidRDefault="00F66F69" w:rsidP="00F66F69">
      <w:pPr>
        <w:spacing w:after="0" w:line="240" w:lineRule="auto"/>
        <w:ind w:firstLine="567"/>
        <w:jc w:val="both"/>
        <w:rPr>
          <w:rFonts w:ascii="Times New Roman" w:hAnsi="Times New Roman"/>
          <w:sz w:val="28"/>
          <w:szCs w:val="28"/>
        </w:rPr>
      </w:pPr>
      <w:r>
        <w:rPr>
          <w:rFonts w:ascii="Times New Roman" w:hAnsi="Times New Roman"/>
          <w:sz w:val="28"/>
          <w:szCs w:val="28"/>
        </w:rPr>
        <w:t>У таблиці Ціна одиниці у розділі «Сировина для бутового каменю» (код корисної копалини 1.3.19.00) зазначено середню вартість одиниці Товарної продукції з граніту (код корисної копалини 1.3.19.09 (щебінь)) у розмірі 332,55 грн за 1 кубічний метр, що з урахуванням «насипної» щільності 1 кубічного метру щебеню у розмірі 1,38 тонни – складає 240,98 грн за 1 тонну.</w:t>
      </w:r>
    </w:p>
    <w:p w:rsidR="00F66F69" w:rsidRDefault="00F66F69" w:rsidP="00F66F69">
      <w:pPr>
        <w:spacing w:after="0" w:line="240" w:lineRule="auto"/>
        <w:ind w:firstLine="567"/>
        <w:jc w:val="both"/>
        <w:rPr>
          <w:rFonts w:ascii="Times New Roman" w:hAnsi="Times New Roman"/>
          <w:sz w:val="28"/>
          <w:szCs w:val="28"/>
        </w:rPr>
      </w:pPr>
      <w:r>
        <w:rPr>
          <w:rFonts w:ascii="Times New Roman" w:hAnsi="Times New Roman"/>
          <w:sz w:val="28"/>
          <w:szCs w:val="28"/>
        </w:rPr>
        <w:t>Мінімальна, визначена змінами до Кодексу, фактична ціна одиниці Товарної продукції (далі – Мінімальна фактична ціна) із граніту у розмірі 6,5 </w:t>
      </w:r>
      <w:proofErr w:type="spellStart"/>
      <w:r>
        <w:rPr>
          <w:rFonts w:ascii="Times New Roman" w:hAnsi="Times New Roman"/>
          <w:sz w:val="28"/>
          <w:szCs w:val="28"/>
        </w:rPr>
        <w:t>дол</w:t>
      </w:r>
      <w:proofErr w:type="spellEnd"/>
      <w:r>
        <w:rPr>
          <w:rFonts w:ascii="Times New Roman" w:hAnsi="Times New Roman"/>
          <w:sz w:val="28"/>
          <w:szCs w:val="28"/>
        </w:rPr>
        <w:t xml:space="preserve">. США за 1 тонну перерахована за курсом НБУ 42,0295 грн за 1 </w:t>
      </w:r>
      <w:proofErr w:type="spellStart"/>
      <w:r>
        <w:rPr>
          <w:rFonts w:ascii="Times New Roman" w:hAnsi="Times New Roman"/>
          <w:sz w:val="28"/>
          <w:szCs w:val="28"/>
        </w:rPr>
        <w:t>дол</w:t>
      </w:r>
      <w:proofErr w:type="spellEnd"/>
      <w:r>
        <w:rPr>
          <w:rFonts w:ascii="Times New Roman" w:hAnsi="Times New Roman"/>
          <w:sz w:val="28"/>
          <w:szCs w:val="28"/>
        </w:rPr>
        <w:t>. США (на 01.01.2025) становить 273,19 грн за 1 тонну Товарної продукції.</w:t>
      </w:r>
    </w:p>
    <w:p w:rsidR="00F66F69" w:rsidRDefault="00F66F69" w:rsidP="00F66F69">
      <w:pPr>
        <w:spacing w:after="0" w:line="240" w:lineRule="auto"/>
        <w:rPr>
          <w:rFonts w:ascii="Times New Roman" w:hAnsi="Times New Roman"/>
          <w:sz w:val="28"/>
          <w:szCs w:val="28"/>
        </w:rPr>
        <w:sectPr w:rsidR="00F66F69">
          <w:pgSz w:w="11906" w:h="16838"/>
          <w:pgMar w:top="1134" w:right="624" w:bottom="1134" w:left="1701" w:header="709" w:footer="709" w:gutter="0"/>
          <w:cols w:space="720"/>
        </w:sectPr>
      </w:pPr>
    </w:p>
    <w:p w:rsidR="00F66F69" w:rsidRPr="00F73F0A" w:rsidRDefault="00F66F69" w:rsidP="00F66F69">
      <w:pPr>
        <w:spacing w:after="0" w:line="240" w:lineRule="auto"/>
        <w:jc w:val="center"/>
        <w:rPr>
          <w:rFonts w:ascii="Times New Roman" w:hAnsi="Times New Roman"/>
          <w:b/>
          <w:sz w:val="28"/>
          <w:szCs w:val="28"/>
        </w:rPr>
      </w:pPr>
      <w:r w:rsidRPr="00F73F0A">
        <w:rPr>
          <w:rFonts w:ascii="Times New Roman" w:hAnsi="Times New Roman"/>
          <w:b/>
          <w:sz w:val="28"/>
          <w:szCs w:val="28"/>
        </w:rPr>
        <w:lastRenderedPageBreak/>
        <w:t xml:space="preserve">І. Обчислення податкових зобов’язань з рентної плати за період </w:t>
      </w:r>
    </w:p>
    <w:p w:rsidR="00F66F69" w:rsidRPr="00F73F0A" w:rsidRDefault="00F66F69" w:rsidP="00F66F69">
      <w:pPr>
        <w:spacing w:after="0" w:line="240" w:lineRule="auto"/>
        <w:jc w:val="center"/>
        <w:rPr>
          <w:rFonts w:ascii="Times New Roman" w:hAnsi="Times New Roman"/>
          <w:b/>
          <w:sz w:val="28"/>
          <w:szCs w:val="28"/>
        </w:rPr>
      </w:pPr>
      <w:r w:rsidRPr="00F73F0A">
        <w:rPr>
          <w:rFonts w:ascii="Times New Roman" w:hAnsi="Times New Roman"/>
          <w:b/>
          <w:sz w:val="28"/>
          <w:szCs w:val="28"/>
        </w:rPr>
        <w:t xml:space="preserve">жовтень – листопад 2024 року </w:t>
      </w:r>
    </w:p>
    <w:p w:rsidR="00F66F69" w:rsidRPr="00F73F0A" w:rsidRDefault="00F66F69" w:rsidP="00F66F69">
      <w:pPr>
        <w:spacing w:before="240" w:after="240" w:line="240" w:lineRule="auto"/>
        <w:rPr>
          <w:rFonts w:ascii="Times New Roman" w:hAnsi="Times New Roman"/>
          <w:sz w:val="28"/>
          <w:szCs w:val="28"/>
        </w:rPr>
      </w:pPr>
      <w:r w:rsidRPr="00F73F0A">
        <w:rPr>
          <w:rFonts w:ascii="Times New Roman" w:hAnsi="Times New Roman"/>
          <w:sz w:val="28"/>
          <w:szCs w:val="28"/>
        </w:rPr>
        <w:t>а) Товарна продукція: щебінь фракції 5-10 мм</w:t>
      </w:r>
    </w:p>
    <w:tbl>
      <w:tblPr>
        <w:tblW w:w="0" w:type="auto"/>
        <w:jc w:val="center"/>
        <w:tblLayout w:type="fixed"/>
        <w:tblCellMar>
          <w:left w:w="0" w:type="dxa"/>
          <w:right w:w="0" w:type="dxa"/>
        </w:tblCellMar>
        <w:tblLook w:val="04A0" w:firstRow="1" w:lastRow="0" w:firstColumn="1" w:lastColumn="0" w:noHBand="0" w:noVBand="1"/>
      </w:tblPr>
      <w:tblGrid>
        <w:gridCol w:w="2233"/>
        <w:gridCol w:w="624"/>
      </w:tblGrid>
      <w:tr w:rsidR="00F66F69" w:rsidRPr="00F73F0A" w:rsidTr="00F66F69">
        <w:trPr>
          <w:trHeight w:val="285"/>
          <w:jc w:val="center"/>
        </w:trPr>
        <w:tc>
          <w:tcPr>
            <w:tcW w:w="2233" w:type="dxa"/>
            <w:vAlign w:val="center"/>
            <w:hideMark/>
          </w:tcPr>
          <w:p w:rsidR="00F66F69" w:rsidRPr="00F73F0A" w:rsidRDefault="00F66F69">
            <w:pPr>
              <w:widowControl w:val="0"/>
              <w:suppressAutoHyphens/>
              <w:spacing w:before="120" w:after="5" w:line="240" w:lineRule="auto"/>
              <w:ind w:right="57"/>
              <w:jc w:val="right"/>
              <w:rPr>
                <w:rFonts w:ascii="Times New Roman" w:hAnsi="Times New Roman" w:cs="Times New Roman"/>
                <w:b/>
                <w:sz w:val="28"/>
                <w:szCs w:val="28"/>
                <w:lang w:eastAsia="ar-SA"/>
              </w:rPr>
            </w:pPr>
            <w:r w:rsidRPr="00F73F0A">
              <w:rPr>
                <w:rFonts w:ascii="Times New Roman" w:hAnsi="Times New Roman"/>
                <w:b/>
                <w:sz w:val="28"/>
                <w:szCs w:val="28"/>
                <w:lang w:eastAsia="ar-SA"/>
              </w:rPr>
              <w:t>Розрахунок</w:t>
            </w:r>
            <w:r w:rsidRPr="00F73F0A">
              <w:rPr>
                <w:rFonts w:ascii="Times New Roman" w:hAnsi="Times New Roman"/>
                <w:b/>
                <w:position w:val="8"/>
                <w:lang w:eastAsia="ar-SA"/>
              </w:rPr>
              <w:t>2</w:t>
            </w:r>
            <w:r w:rsidRPr="00F73F0A">
              <w:rPr>
                <w:rFonts w:ascii="Times New Roman" w:hAnsi="Times New Roman"/>
                <w:b/>
                <w:sz w:val="28"/>
                <w:szCs w:val="28"/>
                <w:lang w:eastAsia="ar-SA"/>
              </w:rPr>
              <w:t xml:space="preserve"> №</w:t>
            </w:r>
          </w:p>
        </w:tc>
        <w:tc>
          <w:tcPr>
            <w:tcW w:w="624" w:type="dxa"/>
            <w:tcBorders>
              <w:top w:val="single" w:sz="8" w:space="0" w:color="000000"/>
              <w:left w:val="single" w:sz="8" w:space="0" w:color="000000"/>
              <w:bottom w:val="single" w:sz="8" w:space="0" w:color="000000"/>
              <w:right w:val="single" w:sz="8" w:space="0" w:color="000000"/>
            </w:tcBorders>
            <w:vAlign w:val="center"/>
            <w:hideMark/>
          </w:tcPr>
          <w:p w:rsidR="00F66F69" w:rsidRPr="00F73F0A" w:rsidRDefault="00F66F69">
            <w:pPr>
              <w:widowControl w:val="0"/>
              <w:suppressAutoHyphens/>
              <w:spacing w:after="0" w:line="240" w:lineRule="auto"/>
              <w:ind w:left="85"/>
              <w:jc w:val="center"/>
              <w:rPr>
                <w:rFonts w:ascii="Times New Roman" w:hAnsi="Times New Roman" w:cs="Times New Roman"/>
                <w:sz w:val="28"/>
                <w:szCs w:val="28"/>
                <w:lang w:eastAsia="ar-SA"/>
              </w:rPr>
            </w:pPr>
            <w:r w:rsidRPr="00F73F0A">
              <w:rPr>
                <w:rFonts w:ascii="Times New Roman" w:hAnsi="Times New Roman"/>
                <w:i/>
                <w:color w:val="0000FF"/>
                <w:sz w:val="28"/>
                <w:szCs w:val="28"/>
                <w:lang w:eastAsia="ar-SA"/>
              </w:rPr>
              <w:t>1</w:t>
            </w:r>
          </w:p>
        </w:tc>
      </w:tr>
    </w:tbl>
    <w:p w:rsidR="00F66F69" w:rsidRPr="00F73F0A" w:rsidRDefault="00F66F69" w:rsidP="00F66F69">
      <w:pPr>
        <w:widowControl w:val="0"/>
        <w:suppressAutoHyphens/>
        <w:spacing w:before="5" w:after="120" w:line="240" w:lineRule="auto"/>
        <w:jc w:val="center"/>
        <w:rPr>
          <w:rFonts w:ascii="Times New Roman" w:hAnsi="Times New Roman"/>
          <w:sz w:val="28"/>
          <w:szCs w:val="28"/>
          <w:lang w:eastAsia="ar-SA"/>
        </w:rPr>
      </w:pPr>
      <w:r w:rsidRPr="00F73F0A">
        <w:rPr>
          <w:rFonts w:ascii="Times New Roman" w:hAnsi="Times New Roman"/>
          <w:b/>
          <w:sz w:val="28"/>
          <w:szCs w:val="28"/>
          <w:lang w:eastAsia="ar-SA"/>
        </w:rPr>
        <w:t>з рентної плати за користування надрами</w:t>
      </w:r>
      <w:r w:rsidRPr="00F73F0A">
        <w:rPr>
          <w:rFonts w:ascii="Times New Roman" w:hAnsi="Times New Roman"/>
          <w:b/>
          <w:sz w:val="28"/>
          <w:szCs w:val="28"/>
          <w:lang w:eastAsia="ar-SA"/>
        </w:rPr>
        <w:br/>
        <w:t>для видобування корисних копалин</w:t>
      </w:r>
    </w:p>
    <w:tbl>
      <w:tblPr>
        <w:tblW w:w="9705" w:type="dxa"/>
        <w:tblInd w:w="8" w:type="dxa"/>
        <w:tblBorders>
          <w:top w:val="double" w:sz="2" w:space="0" w:color="000000"/>
          <w:left w:val="double" w:sz="2" w:space="0" w:color="000000"/>
          <w:right w:val="double" w:sz="2" w:space="0" w:color="000000"/>
          <w:insideH w:val="double" w:sz="2"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6"/>
        <w:gridCol w:w="1135"/>
        <w:gridCol w:w="567"/>
        <w:gridCol w:w="2128"/>
        <w:gridCol w:w="425"/>
        <w:gridCol w:w="2554"/>
        <w:gridCol w:w="2470"/>
      </w:tblGrid>
      <w:tr w:rsidR="00F66F69" w:rsidRPr="00F73F0A" w:rsidTr="00F66F69">
        <w:tc>
          <w:tcPr>
            <w:tcW w:w="426"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b/>
                <w:i/>
                <w:color w:val="0000FF"/>
                <w:sz w:val="28"/>
                <w:szCs w:val="28"/>
                <w:lang w:eastAsia="ar-SA"/>
              </w:rPr>
            </w:pPr>
            <w:r w:rsidRPr="00F73F0A">
              <w:rPr>
                <w:rFonts w:ascii="Times New Roman" w:hAnsi="Times New Roman"/>
                <w:b/>
                <w:i/>
                <w:color w:val="0000FF"/>
                <w:sz w:val="32"/>
                <w:szCs w:val="28"/>
                <w:lang w:eastAsia="ar-SA"/>
              </w:rPr>
              <w:sym w:font="Webdings" w:char="F061"/>
            </w:r>
          </w:p>
        </w:tc>
        <w:tc>
          <w:tcPr>
            <w:tcW w:w="1134"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r w:rsidRPr="00F73F0A">
              <w:rPr>
                <w:rFonts w:ascii="Times New Roman" w:hAnsi="Times New Roman"/>
                <w:sz w:val="28"/>
                <w:szCs w:val="28"/>
                <w:lang w:eastAsia="ar-SA"/>
              </w:rPr>
              <w:t>Звітний</w:t>
            </w:r>
          </w:p>
        </w:tc>
        <w:tc>
          <w:tcPr>
            <w:tcW w:w="567" w:type="dxa"/>
            <w:tcBorders>
              <w:top w:val="double" w:sz="2" w:space="0" w:color="000000"/>
              <w:left w:val="single" w:sz="8" w:space="0" w:color="000000"/>
              <w:bottom w:val="double" w:sz="2" w:space="0" w:color="000000"/>
              <w:right w:val="single" w:sz="8" w:space="0" w:color="000000"/>
            </w:tcBorders>
            <w:vAlign w:val="center"/>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p>
        </w:tc>
        <w:tc>
          <w:tcPr>
            <w:tcW w:w="2126"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r w:rsidRPr="00F73F0A">
              <w:rPr>
                <w:rFonts w:ascii="Times New Roman" w:hAnsi="Times New Roman"/>
                <w:sz w:val="28"/>
                <w:szCs w:val="28"/>
                <w:lang w:eastAsia="ar-SA"/>
              </w:rPr>
              <w:t>Звітний новий</w:t>
            </w:r>
          </w:p>
        </w:tc>
        <w:tc>
          <w:tcPr>
            <w:tcW w:w="425" w:type="dxa"/>
            <w:tcBorders>
              <w:top w:val="double" w:sz="2" w:space="0" w:color="000000"/>
              <w:left w:val="single" w:sz="8" w:space="0" w:color="000000"/>
              <w:bottom w:val="double" w:sz="2" w:space="0" w:color="000000"/>
              <w:right w:val="single" w:sz="8" w:space="0" w:color="000000"/>
            </w:tcBorders>
            <w:vAlign w:val="center"/>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p>
        </w:tc>
        <w:tc>
          <w:tcPr>
            <w:tcW w:w="5020" w:type="dxa"/>
            <w:gridSpan w:val="2"/>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r w:rsidRPr="00F73F0A">
              <w:rPr>
                <w:rFonts w:ascii="Times New Roman" w:hAnsi="Times New Roman"/>
                <w:sz w:val="28"/>
                <w:szCs w:val="28"/>
                <w:lang w:eastAsia="ar-SA"/>
              </w:rPr>
              <w:t xml:space="preserve">Уточнюючий </w:t>
            </w:r>
          </w:p>
        </w:tc>
      </w:tr>
      <w:tr w:rsidR="00F66F69" w:rsidRPr="00F73F0A" w:rsidTr="00F66F69">
        <w:tc>
          <w:tcPr>
            <w:tcW w:w="4678" w:type="dxa"/>
            <w:gridSpan w:val="5"/>
            <w:tcBorders>
              <w:top w:val="double" w:sz="2" w:space="0" w:color="000000"/>
              <w:left w:val="double" w:sz="2" w:space="0" w:color="000000"/>
              <w:bottom w:val="double" w:sz="4" w:space="0" w:color="auto"/>
              <w:right w:val="single" w:sz="8" w:space="0" w:color="000000"/>
            </w:tcBorders>
            <w:vAlign w:val="center"/>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p>
        </w:tc>
        <w:tc>
          <w:tcPr>
            <w:tcW w:w="2552" w:type="dxa"/>
            <w:tcBorders>
              <w:top w:val="double" w:sz="2" w:space="0" w:color="000000"/>
              <w:left w:val="single" w:sz="8" w:space="0" w:color="000000"/>
              <w:bottom w:val="double" w:sz="4" w:space="0" w:color="auto"/>
              <w:right w:val="single" w:sz="8"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4"/>
                <w:szCs w:val="24"/>
                <w:lang w:eastAsia="ar-SA"/>
              </w:rPr>
            </w:pPr>
            <w:r w:rsidRPr="00F73F0A">
              <w:rPr>
                <w:rFonts w:ascii="Times New Roman" w:hAnsi="Times New Roman"/>
                <w:sz w:val="24"/>
                <w:szCs w:val="24"/>
                <w:lang w:eastAsia="ar-SA"/>
              </w:rPr>
              <w:t>Реєстрацій номер у контролюючому органі, що уточнюється</w:t>
            </w:r>
          </w:p>
        </w:tc>
        <w:tc>
          <w:tcPr>
            <w:tcW w:w="2468" w:type="dxa"/>
            <w:tcBorders>
              <w:top w:val="double" w:sz="2" w:space="0" w:color="000000"/>
              <w:left w:val="single" w:sz="8" w:space="0" w:color="000000"/>
              <w:bottom w:val="double" w:sz="4" w:space="0" w:color="auto"/>
              <w:right w:val="double" w:sz="2" w:space="0" w:color="000000"/>
            </w:tcBorders>
            <w:vAlign w:val="center"/>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23"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417"/>
        <w:gridCol w:w="566"/>
        <w:gridCol w:w="1693"/>
        <w:gridCol w:w="322"/>
        <w:gridCol w:w="3745"/>
        <w:gridCol w:w="358"/>
        <w:gridCol w:w="358"/>
        <w:gridCol w:w="359"/>
        <w:gridCol w:w="359"/>
        <w:gridCol w:w="1513"/>
      </w:tblGrid>
      <w:tr w:rsidR="00F66F69" w:rsidRPr="00F73F0A" w:rsidTr="00F66F69">
        <w:tc>
          <w:tcPr>
            <w:tcW w:w="418" w:type="dxa"/>
            <w:tcBorders>
              <w:top w:val="double" w:sz="4" w:space="0" w:color="auto"/>
              <w:left w:val="double" w:sz="4" w:space="0" w:color="auto"/>
              <w:bottom w:val="nil"/>
              <w:right w:val="single" w:sz="8" w:space="0" w:color="auto"/>
            </w:tcBorders>
            <w:vAlign w:val="center"/>
            <w:hideMark/>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1 </w:t>
            </w:r>
          </w:p>
        </w:tc>
        <w:tc>
          <w:tcPr>
            <w:tcW w:w="9278" w:type="dxa"/>
            <w:gridSpan w:val="9"/>
            <w:tcBorders>
              <w:top w:val="double" w:sz="4"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u w:val="single"/>
                <w:lang w:eastAsia="ar-SA"/>
              </w:rPr>
            </w:pPr>
            <w:r w:rsidRPr="00F73F0A">
              <w:rPr>
                <w:rFonts w:ascii="Times New Roman" w:hAnsi="Times New Roman"/>
                <w:sz w:val="28"/>
                <w:szCs w:val="28"/>
                <w:lang w:eastAsia="ar-SA"/>
              </w:rPr>
              <w:t>Податковий період:</w:t>
            </w:r>
          </w:p>
        </w:tc>
      </w:tr>
      <w:tr w:rsidR="00F66F69" w:rsidRPr="00F73F0A" w:rsidTr="00F66F69">
        <w:tc>
          <w:tcPr>
            <w:tcW w:w="418" w:type="dxa"/>
            <w:tcBorders>
              <w:top w:val="nil"/>
              <w:left w:val="double" w:sz="4" w:space="0" w:color="auto"/>
              <w:bottom w:val="nil"/>
              <w:right w:val="single" w:sz="8" w:space="0" w:color="auto"/>
            </w:tcBorders>
            <w:vAlign w:val="center"/>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p>
        </w:tc>
        <w:tc>
          <w:tcPr>
            <w:tcW w:w="567" w:type="dxa"/>
            <w:tcBorders>
              <w:top w:val="single" w:sz="8" w:space="0" w:color="auto"/>
              <w:left w:val="single" w:sz="8" w:space="0" w:color="auto"/>
              <w:bottom w:val="nil"/>
              <w:right w:val="single" w:sz="8" w:space="0" w:color="auto"/>
            </w:tcBorders>
            <w:vAlign w:val="center"/>
            <w:hideMark/>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1.1 </w:t>
            </w:r>
          </w:p>
        </w:tc>
        <w:tc>
          <w:tcPr>
            <w:tcW w:w="8711" w:type="dxa"/>
            <w:gridSpan w:val="8"/>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 xml:space="preserve">звітний: </w:t>
            </w:r>
          </w:p>
        </w:tc>
      </w:tr>
      <w:tr w:rsidR="00F66F69" w:rsidRPr="00F73F0A" w:rsidTr="00F66F69">
        <w:tc>
          <w:tcPr>
            <w:tcW w:w="418" w:type="dxa"/>
            <w:tcBorders>
              <w:top w:val="nil"/>
              <w:left w:val="double" w:sz="4" w:space="0" w:color="auto"/>
              <w:bottom w:val="nil"/>
              <w:right w:val="single" w:sz="8" w:space="0" w:color="auto"/>
            </w:tcBorders>
            <w:vAlign w:val="center"/>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p>
        </w:tc>
        <w:tc>
          <w:tcPr>
            <w:tcW w:w="567" w:type="dxa"/>
            <w:tcBorders>
              <w:top w:val="nil"/>
              <w:left w:val="single" w:sz="8" w:space="0" w:color="auto"/>
              <w:bottom w:val="single" w:sz="8"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1694"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квартал</w:t>
            </w:r>
          </w:p>
        </w:tc>
        <w:tc>
          <w:tcPr>
            <w:tcW w:w="322"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4</w:t>
            </w:r>
          </w:p>
        </w:tc>
        <w:tc>
          <w:tcPr>
            <w:tcW w:w="3747" w:type="dxa"/>
            <w:tcBorders>
              <w:top w:val="single" w:sz="8" w:space="0" w:color="auto"/>
              <w:left w:val="single" w:sz="8" w:space="0" w:color="auto"/>
              <w:bottom w:val="single" w:sz="8"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358"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2</w:t>
            </w:r>
          </w:p>
        </w:tc>
        <w:tc>
          <w:tcPr>
            <w:tcW w:w="358"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0</w:t>
            </w:r>
          </w:p>
        </w:tc>
        <w:tc>
          <w:tcPr>
            <w:tcW w:w="359"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2</w:t>
            </w:r>
          </w:p>
        </w:tc>
        <w:tc>
          <w:tcPr>
            <w:tcW w:w="359"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4</w:t>
            </w:r>
          </w:p>
        </w:tc>
        <w:tc>
          <w:tcPr>
            <w:tcW w:w="1514" w:type="dxa"/>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року</w:t>
            </w:r>
          </w:p>
        </w:tc>
      </w:tr>
      <w:tr w:rsidR="00F66F69" w:rsidRPr="00F73F0A" w:rsidTr="00F66F69">
        <w:tc>
          <w:tcPr>
            <w:tcW w:w="418" w:type="dxa"/>
            <w:tcBorders>
              <w:top w:val="nil"/>
              <w:left w:val="double" w:sz="4" w:space="0" w:color="auto"/>
              <w:bottom w:val="nil"/>
              <w:right w:val="single" w:sz="8" w:space="0" w:color="auto"/>
            </w:tcBorders>
            <w:vAlign w:val="center"/>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p>
        </w:tc>
        <w:tc>
          <w:tcPr>
            <w:tcW w:w="567" w:type="dxa"/>
            <w:tcBorders>
              <w:top w:val="single" w:sz="8" w:space="0" w:color="auto"/>
              <w:left w:val="single" w:sz="8" w:space="0" w:color="auto"/>
              <w:bottom w:val="nil"/>
              <w:right w:val="single" w:sz="8" w:space="0" w:color="auto"/>
            </w:tcBorders>
            <w:hideMark/>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1.2 </w:t>
            </w:r>
          </w:p>
        </w:tc>
        <w:tc>
          <w:tcPr>
            <w:tcW w:w="8711" w:type="dxa"/>
            <w:gridSpan w:val="8"/>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що уточнюється</w:t>
            </w:r>
            <w:r w:rsidRPr="00F73F0A">
              <w:rPr>
                <w:rFonts w:ascii="Times New Roman" w:hAnsi="Times New Roman"/>
                <w:position w:val="8"/>
                <w:lang w:eastAsia="ar-SA"/>
              </w:rPr>
              <w:t>3</w:t>
            </w:r>
            <w:r w:rsidRPr="00F73F0A">
              <w:rPr>
                <w:rFonts w:ascii="Times New Roman" w:hAnsi="Times New Roman"/>
                <w:sz w:val="28"/>
                <w:szCs w:val="28"/>
                <w:lang w:eastAsia="ar-SA"/>
              </w:rPr>
              <w:t>:</w:t>
            </w:r>
          </w:p>
        </w:tc>
      </w:tr>
      <w:tr w:rsidR="00F66F69" w:rsidRPr="00F73F0A" w:rsidTr="00F66F69">
        <w:tc>
          <w:tcPr>
            <w:tcW w:w="418" w:type="dxa"/>
            <w:tcBorders>
              <w:top w:val="nil"/>
              <w:left w:val="double" w:sz="4"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p>
        </w:tc>
        <w:tc>
          <w:tcPr>
            <w:tcW w:w="567" w:type="dxa"/>
            <w:tcBorders>
              <w:top w:val="nil"/>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1694" w:type="dxa"/>
            <w:tcBorders>
              <w:top w:val="single" w:sz="8" w:space="0" w:color="auto"/>
              <w:left w:val="single" w:sz="8" w:space="0" w:color="auto"/>
              <w:bottom w:val="double" w:sz="4"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квартал</w:t>
            </w:r>
          </w:p>
        </w:tc>
        <w:tc>
          <w:tcPr>
            <w:tcW w:w="322"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3747"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358" w:type="dxa"/>
            <w:tcBorders>
              <w:top w:val="single" w:sz="8" w:space="0" w:color="auto"/>
              <w:left w:val="single" w:sz="8" w:space="0" w:color="auto"/>
              <w:bottom w:val="double" w:sz="4"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2</w:t>
            </w:r>
          </w:p>
        </w:tc>
        <w:tc>
          <w:tcPr>
            <w:tcW w:w="358" w:type="dxa"/>
            <w:tcBorders>
              <w:top w:val="single" w:sz="8" w:space="0" w:color="auto"/>
              <w:left w:val="single" w:sz="8" w:space="0" w:color="auto"/>
              <w:bottom w:val="double" w:sz="4"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0</w:t>
            </w:r>
          </w:p>
        </w:tc>
        <w:tc>
          <w:tcPr>
            <w:tcW w:w="359"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u w:val="single"/>
                <w:lang w:eastAsia="ar-SA"/>
              </w:rPr>
            </w:pPr>
          </w:p>
        </w:tc>
        <w:tc>
          <w:tcPr>
            <w:tcW w:w="359"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u w:val="single"/>
                <w:lang w:eastAsia="ar-SA"/>
              </w:rPr>
            </w:pPr>
          </w:p>
        </w:tc>
        <w:tc>
          <w:tcPr>
            <w:tcW w:w="1514" w:type="dxa"/>
            <w:tcBorders>
              <w:top w:val="single" w:sz="8" w:space="0" w:color="auto"/>
              <w:left w:val="single" w:sz="8" w:space="0" w:color="auto"/>
              <w:bottom w:val="double" w:sz="4"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року</w:t>
            </w:r>
          </w:p>
        </w:tc>
      </w:tr>
    </w:tbl>
    <w:p w:rsidR="00F66F69" w:rsidRPr="00F73F0A" w:rsidRDefault="00F66F69" w:rsidP="00F66F69">
      <w:pPr>
        <w:spacing w:after="0" w:line="240" w:lineRule="auto"/>
        <w:jc w:val="center"/>
        <w:rPr>
          <w:rFonts w:ascii="Times New Roman" w:hAnsi="Times New Roman"/>
          <w:sz w:val="4"/>
          <w:szCs w:val="4"/>
        </w:rPr>
      </w:pPr>
    </w:p>
    <w:tbl>
      <w:tblPr>
        <w:tblW w:w="9720" w:type="dxa"/>
        <w:tblInd w:w="3" w:type="dxa"/>
        <w:tblLayout w:type="fixed"/>
        <w:tblCellMar>
          <w:left w:w="0" w:type="dxa"/>
          <w:right w:w="0" w:type="dxa"/>
        </w:tblCellMar>
        <w:tblLook w:val="04A0" w:firstRow="1" w:lastRow="0" w:firstColumn="1" w:lastColumn="0" w:noHBand="0" w:noVBand="1"/>
      </w:tblPr>
      <w:tblGrid>
        <w:gridCol w:w="432"/>
        <w:gridCol w:w="590"/>
        <w:gridCol w:w="5716"/>
        <w:gridCol w:w="331"/>
        <w:gridCol w:w="332"/>
        <w:gridCol w:w="103"/>
        <w:gridCol w:w="229"/>
        <w:gridCol w:w="67"/>
        <w:gridCol w:w="264"/>
        <w:gridCol w:w="24"/>
        <w:gridCol w:w="307"/>
        <w:gridCol w:w="324"/>
        <w:gridCol w:w="8"/>
        <w:gridCol w:w="316"/>
        <w:gridCol w:w="15"/>
        <w:gridCol w:w="331"/>
        <w:gridCol w:w="331"/>
      </w:tblGrid>
      <w:tr w:rsidR="00F66F69" w:rsidRPr="00F73F0A" w:rsidTr="00F66F69">
        <w:tc>
          <w:tcPr>
            <w:tcW w:w="431" w:type="dxa"/>
            <w:tcBorders>
              <w:top w:val="double" w:sz="2" w:space="0" w:color="000000"/>
              <w:left w:val="double" w:sz="2" w:space="0" w:color="000000"/>
              <w:bottom w:val="nil"/>
              <w:right w:val="nil"/>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8</w:t>
            </w:r>
          </w:p>
        </w:tc>
        <w:tc>
          <w:tcPr>
            <w:tcW w:w="9285" w:type="dxa"/>
            <w:gridSpan w:val="16"/>
            <w:tcBorders>
              <w:top w:val="double" w:sz="2" w:space="0" w:color="000000"/>
              <w:left w:val="single" w:sz="8" w:space="0" w:color="000000"/>
              <w:bottom w:val="single" w:sz="8" w:space="0" w:color="000000"/>
              <w:right w:val="double" w:sz="2" w:space="0" w:color="000000"/>
            </w:tcBorders>
            <w:vAlign w:val="center"/>
            <w:hideMark/>
          </w:tcPr>
          <w:p w:rsidR="00F66F69" w:rsidRPr="00F73F0A" w:rsidRDefault="00F66F69">
            <w:pPr>
              <w:widowControl w:val="0"/>
              <w:suppressAutoHyphens/>
              <w:spacing w:before="3" w:after="3"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Вид корисної копалини:</w:t>
            </w:r>
          </w:p>
        </w:tc>
      </w:tr>
      <w:tr w:rsidR="00F66F69" w:rsidRPr="00F73F0A" w:rsidTr="00F66F69">
        <w:tc>
          <w:tcPr>
            <w:tcW w:w="431" w:type="dxa"/>
            <w:vMerge w:val="restart"/>
            <w:tcBorders>
              <w:top w:val="nil"/>
              <w:left w:val="double" w:sz="2" w:space="0" w:color="000000"/>
              <w:bottom w:val="nil"/>
              <w:right w:val="single" w:sz="8" w:space="0" w:color="auto"/>
            </w:tcBorders>
            <w:vAlign w:val="center"/>
          </w:tcPr>
          <w:p w:rsidR="00F66F69" w:rsidRPr="00F73F0A" w:rsidRDefault="00F66F69">
            <w:pPr>
              <w:widowControl w:val="0"/>
              <w:suppressAutoHyphens/>
              <w:snapToGrid w:val="0"/>
              <w:spacing w:before="1" w:after="1" w:line="240" w:lineRule="auto"/>
              <w:jc w:val="center"/>
              <w:rPr>
                <w:rFonts w:ascii="Times New Roman" w:hAnsi="Times New Roman" w:cs="Times New Roman"/>
                <w:sz w:val="28"/>
                <w:szCs w:val="28"/>
                <w:lang w:eastAsia="ar-SA"/>
              </w:rPr>
            </w:pPr>
          </w:p>
        </w:tc>
        <w:tc>
          <w:tcPr>
            <w:tcW w:w="589" w:type="dxa"/>
            <w:tcBorders>
              <w:top w:val="single" w:sz="4" w:space="0" w:color="000000"/>
              <w:left w:val="single" w:sz="8" w:space="0" w:color="auto"/>
              <w:bottom w:val="nil"/>
              <w:right w:val="nil"/>
            </w:tcBorders>
            <w:vAlign w:val="center"/>
            <w:hideMark/>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8.1</w:t>
            </w:r>
          </w:p>
        </w:tc>
        <w:tc>
          <w:tcPr>
            <w:tcW w:w="8696" w:type="dxa"/>
            <w:gridSpan w:val="15"/>
            <w:tcBorders>
              <w:top w:val="single" w:sz="4" w:space="0" w:color="000000"/>
              <w:left w:val="single" w:sz="8" w:space="0" w:color="000000"/>
              <w:bottom w:val="nil"/>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назва корисної копалини за спеціальним дозволом</w:t>
            </w:r>
            <w:r w:rsidRPr="00F73F0A">
              <w:rPr>
                <w:rFonts w:ascii="Times New Roman" w:hAnsi="Times New Roman"/>
                <w:sz w:val="28"/>
                <w:szCs w:val="28"/>
                <w:vertAlign w:val="superscript"/>
                <w:lang w:eastAsia="ar-SA"/>
              </w:rPr>
              <w:t>11</w:t>
            </w:r>
            <w:r w:rsidRPr="00F73F0A">
              <w:rPr>
                <w:rFonts w:ascii="Times New Roman" w:hAnsi="Times New Roman"/>
                <w:i/>
                <w:sz w:val="24"/>
                <w:szCs w:val="28"/>
                <w:lang w:eastAsia="ar-SA"/>
              </w:rPr>
              <w:t xml:space="preserve"> </w:t>
            </w:r>
            <w:r w:rsidRPr="00F73F0A">
              <w:rPr>
                <w:rFonts w:ascii="Times New Roman" w:hAnsi="Times New Roman"/>
                <w:i/>
                <w:color w:val="0000FF"/>
                <w:sz w:val="24"/>
                <w:szCs w:val="28"/>
                <w:lang w:eastAsia="ar-SA"/>
              </w:rPr>
              <w:t>граніт</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nil"/>
            </w:tcBorders>
            <w:vAlign w:val="center"/>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p>
        </w:tc>
        <w:tc>
          <w:tcPr>
            <w:tcW w:w="8696" w:type="dxa"/>
            <w:gridSpan w:val="15"/>
            <w:tcBorders>
              <w:top w:val="nil"/>
              <w:left w:val="single" w:sz="8" w:space="0" w:color="000000"/>
              <w:bottom w:val="single" w:sz="8" w:space="0" w:color="auto"/>
              <w:right w:val="double" w:sz="2" w:space="0" w:color="000000"/>
            </w:tcBorders>
            <w:vAlign w:val="center"/>
          </w:tcPr>
          <w:p w:rsidR="00F66F69" w:rsidRPr="00F73F0A" w:rsidRDefault="00F66F69">
            <w:pPr>
              <w:widowControl w:val="0"/>
              <w:suppressAutoHyphens/>
              <w:snapToGrid w:val="0"/>
              <w:spacing w:before="1" w:after="1" w:line="240" w:lineRule="auto"/>
              <w:rPr>
                <w:rFonts w:ascii="Times New Roman" w:hAnsi="Times New Roman" w:cs="Times New Roman"/>
                <w:i/>
                <w:sz w:val="28"/>
                <w:szCs w:val="28"/>
                <w:lang w:eastAsia="ar-SA"/>
              </w:rPr>
            </w:pP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nil"/>
              <w:right w:val="nil"/>
            </w:tcBorders>
            <w:vAlign w:val="center"/>
            <w:hideMark/>
          </w:tcPr>
          <w:p w:rsidR="00F66F69" w:rsidRPr="00F73F0A" w:rsidRDefault="00F66F69">
            <w:pPr>
              <w:widowControl w:val="0"/>
              <w:suppressAutoHyphens/>
              <w:snapToGrid w:val="0"/>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8.2</w:t>
            </w:r>
          </w:p>
        </w:tc>
        <w:tc>
          <w:tcPr>
            <w:tcW w:w="8696" w:type="dxa"/>
            <w:gridSpan w:val="15"/>
            <w:tcBorders>
              <w:top w:val="single" w:sz="8" w:space="0" w:color="auto"/>
              <w:left w:val="single" w:sz="8" w:space="0" w:color="000000"/>
              <w:bottom w:val="nil"/>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назва корисної копалини </w:t>
            </w:r>
            <w:r w:rsidRPr="00F73F0A">
              <w:rPr>
                <w:rFonts w:ascii="Times New Roman" w:hAnsi="Times New Roman"/>
                <w:sz w:val="24"/>
                <w:szCs w:val="28"/>
                <w:lang w:eastAsia="ar-SA"/>
              </w:rPr>
              <w:t xml:space="preserve"> </w:t>
            </w:r>
            <w:r w:rsidRPr="00F73F0A">
              <w:rPr>
                <w:rFonts w:ascii="Times New Roman" w:hAnsi="Times New Roman"/>
                <w:i/>
                <w:color w:val="0000FF"/>
                <w:sz w:val="24"/>
                <w:szCs w:val="28"/>
                <w:lang w:eastAsia="ar-SA"/>
              </w:rPr>
              <w:t>граніт</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nil"/>
            </w:tcBorders>
            <w:vAlign w:val="center"/>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p>
        </w:tc>
        <w:tc>
          <w:tcPr>
            <w:tcW w:w="5714" w:type="dxa"/>
            <w:tcBorders>
              <w:top w:val="nil"/>
              <w:left w:val="single" w:sz="8" w:space="0" w:color="000000"/>
              <w:bottom w:val="single" w:sz="8" w:space="0" w:color="auto"/>
              <w:right w:val="nil"/>
            </w:tcBorders>
            <w:vAlign w:val="center"/>
            <w:hideMark/>
          </w:tcPr>
          <w:p w:rsidR="00F66F69" w:rsidRPr="00F73F0A" w:rsidRDefault="00F66F69">
            <w:pPr>
              <w:widowControl w:val="0"/>
              <w:suppressAutoHyphens/>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та її код</w:t>
            </w:r>
            <w:r w:rsidRPr="00F73F0A">
              <w:rPr>
                <w:rFonts w:ascii="Times New Roman" w:hAnsi="Times New Roman"/>
                <w:sz w:val="28"/>
                <w:szCs w:val="28"/>
                <w:vertAlign w:val="superscript"/>
                <w:lang w:eastAsia="ar-SA"/>
              </w:rPr>
              <w:t>12</w:t>
            </w:r>
          </w:p>
        </w:tc>
        <w:tc>
          <w:tcPr>
            <w:tcW w:w="331" w:type="dxa"/>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pacing w:before="1" w:after="1" w:line="240" w:lineRule="auto"/>
              <w:ind w:left="85" w:right="85"/>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1</w:t>
            </w:r>
          </w:p>
        </w:tc>
        <w:tc>
          <w:tcPr>
            <w:tcW w:w="332" w:type="dxa"/>
            <w:tcBorders>
              <w:top w:val="single" w:sz="8" w:space="0" w:color="000000"/>
              <w:left w:val="single" w:sz="8" w:space="0" w:color="000000"/>
              <w:bottom w:val="single" w:sz="8" w:space="0" w:color="auto"/>
              <w:right w:val="nil"/>
            </w:tcBorders>
            <w:vAlign w:val="bottom"/>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w:t>
            </w:r>
          </w:p>
        </w:tc>
        <w:tc>
          <w:tcPr>
            <w:tcW w:w="332" w:type="dxa"/>
            <w:gridSpan w:val="2"/>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pacing w:before="1" w:after="1" w:line="240" w:lineRule="auto"/>
              <w:ind w:left="85" w:right="85"/>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3</w:t>
            </w:r>
          </w:p>
        </w:tc>
        <w:tc>
          <w:tcPr>
            <w:tcW w:w="331" w:type="dxa"/>
            <w:gridSpan w:val="2"/>
            <w:tcBorders>
              <w:top w:val="single" w:sz="8" w:space="0" w:color="000000"/>
              <w:left w:val="single" w:sz="8" w:space="0" w:color="000000"/>
              <w:bottom w:val="single" w:sz="8" w:space="0" w:color="auto"/>
              <w:right w:val="nil"/>
            </w:tcBorders>
            <w:vAlign w:val="bottom"/>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w:t>
            </w:r>
          </w:p>
        </w:tc>
        <w:tc>
          <w:tcPr>
            <w:tcW w:w="331" w:type="dxa"/>
            <w:gridSpan w:val="2"/>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pacing w:before="1" w:after="1" w:line="240" w:lineRule="auto"/>
              <w:ind w:left="85" w:right="85"/>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1</w:t>
            </w:r>
          </w:p>
        </w:tc>
        <w:tc>
          <w:tcPr>
            <w:tcW w:w="332" w:type="dxa"/>
            <w:gridSpan w:val="2"/>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pacing w:before="1" w:after="1" w:line="240" w:lineRule="auto"/>
              <w:ind w:left="85" w:right="85"/>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9</w:t>
            </w:r>
          </w:p>
        </w:tc>
        <w:tc>
          <w:tcPr>
            <w:tcW w:w="331" w:type="dxa"/>
            <w:gridSpan w:val="2"/>
            <w:tcBorders>
              <w:top w:val="single" w:sz="8" w:space="0" w:color="000000"/>
              <w:left w:val="single" w:sz="8" w:space="0" w:color="000000"/>
              <w:bottom w:val="single" w:sz="8" w:space="0" w:color="auto"/>
              <w:right w:val="double" w:sz="2" w:space="0" w:color="000000"/>
            </w:tcBorders>
            <w:vAlign w:val="bottom"/>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w:t>
            </w:r>
          </w:p>
        </w:tc>
        <w:tc>
          <w:tcPr>
            <w:tcW w:w="331" w:type="dxa"/>
            <w:tcBorders>
              <w:top w:val="single" w:sz="8" w:space="0" w:color="000000"/>
              <w:left w:val="single" w:sz="8" w:space="0" w:color="000000"/>
              <w:bottom w:val="single" w:sz="8" w:space="0" w:color="auto"/>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0</w:t>
            </w:r>
          </w:p>
        </w:tc>
        <w:tc>
          <w:tcPr>
            <w:tcW w:w="331" w:type="dxa"/>
            <w:tcBorders>
              <w:top w:val="single" w:sz="8" w:space="0" w:color="000000"/>
              <w:left w:val="single" w:sz="8" w:space="0" w:color="000000"/>
              <w:bottom w:val="single" w:sz="8" w:space="0" w:color="auto"/>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9</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nil"/>
              <w:right w:val="nil"/>
            </w:tcBorders>
            <w:vAlign w:val="center"/>
            <w:hideMark/>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8.3</w:t>
            </w:r>
          </w:p>
        </w:tc>
        <w:tc>
          <w:tcPr>
            <w:tcW w:w="8696" w:type="dxa"/>
            <w:gridSpan w:val="15"/>
            <w:tcBorders>
              <w:top w:val="single" w:sz="8" w:space="0" w:color="auto"/>
              <w:left w:val="single" w:sz="8" w:space="0" w:color="000000"/>
              <w:bottom w:val="nil"/>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назва товарної продукції гірничого підприємства</w:t>
            </w:r>
          </w:p>
        </w:tc>
      </w:tr>
      <w:tr w:rsidR="00F66F69" w:rsidRPr="00F73F0A" w:rsidTr="00F66F69">
        <w:trPr>
          <w:trHeight w:val="281"/>
        </w:trPr>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nil"/>
            </w:tcBorders>
            <w:vAlign w:val="center"/>
          </w:tcPr>
          <w:p w:rsidR="00F66F69" w:rsidRPr="00F73F0A" w:rsidRDefault="00F66F69">
            <w:pPr>
              <w:widowControl w:val="0"/>
              <w:suppressAutoHyphens/>
              <w:snapToGrid w:val="0"/>
              <w:spacing w:before="1" w:after="1" w:line="280" w:lineRule="exact"/>
              <w:ind w:left="85"/>
              <w:jc w:val="center"/>
              <w:rPr>
                <w:rFonts w:ascii="Times New Roman" w:hAnsi="Times New Roman" w:cs="Times New Roman"/>
                <w:sz w:val="28"/>
                <w:szCs w:val="28"/>
                <w:lang w:eastAsia="ar-SA"/>
              </w:rPr>
            </w:pPr>
          </w:p>
        </w:tc>
        <w:tc>
          <w:tcPr>
            <w:tcW w:w="6480" w:type="dxa"/>
            <w:gridSpan w:val="4"/>
            <w:tcBorders>
              <w:top w:val="nil"/>
              <w:left w:val="single" w:sz="8" w:space="0" w:color="000000"/>
              <w:bottom w:val="single" w:sz="4" w:space="0" w:color="000000"/>
              <w:right w:val="single" w:sz="8" w:space="0" w:color="auto"/>
            </w:tcBorders>
            <w:vAlign w:val="center"/>
            <w:hideMark/>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r w:rsidRPr="00F73F0A">
              <w:rPr>
                <w:rFonts w:ascii="Times New Roman" w:hAnsi="Times New Roman"/>
                <w:sz w:val="28"/>
                <w:szCs w:val="28"/>
                <w:lang w:eastAsia="ar-SA"/>
              </w:rPr>
              <w:t>та її код</w:t>
            </w:r>
            <w:r w:rsidRPr="00F73F0A">
              <w:rPr>
                <w:rFonts w:ascii="Times New Roman" w:hAnsi="Times New Roman"/>
                <w:sz w:val="28"/>
                <w:szCs w:val="28"/>
                <w:vertAlign w:val="superscript"/>
                <w:lang w:eastAsia="ar-SA"/>
              </w:rPr>
              <w:t xml:space="preserve">13 </w:t>
            </w:r>
            <w:r w:rsidRPr="00F73F0A">
              <w:rPr>
                <w:rFonts w:ascii="Times New Roman" w:hAnsi="Times New Roman"/>
                <w:i/>
                <w:color w:val="0000FF"/>
                <w:sz w:val="24"/>
                <w:szCs w:val="28"/>
                <w:lang w:eastAsia="ar-SA"/>
              </w:rPr>
              <w:t>щебінь фракції 5-10 мм</w:t>
            </w:r>
          </w:p>
        </w:tc>
        <w:tc>
          <w:tcPr>
            <w:tcW w:w="296" w:type="dxa"/>
            <w:gridSpan w:val="2"/>
            <w:tcBorders>
              <w:top w:val="single" w:sz="8" w:space="0" w:color="auto"/>
              <w:left w:val="single" w:sz="8" w:space="0" w:color="000000"/>
              <w:bottom w:val="single" w:sz="4" w:space="0" w:color="000000"/>
              <w:right w:val="single" w:sz="8" w:space="0" w:color="auto"/>
            </w:tcBorders>
            <w:vAlign w:val="center"/>
            <w:hideMark/>
          </w:tcPr>
          <w:p w:rsidR="00F66F69" w:rsidRPr="00F73F0A" w:rsidRDefault="00F66F69">
            <w:pPr>
              <w:widowControl w:val="0"/>
              <w:suppressAutoHyphens/>
              <w:snapToGrid w:val="0"/>
              <w:spacing w:before="1" w:after="1" w:line="280" w:lineRule="exact"/>
              <w:jc w:val="center"/>
              <w:rPr>
                <w:rFonts w:ascii="Times New Roman" w:hAnsi="Times New Roman" w:cs="Times New Roman"/>
                <w:sz w:val="28"/>
                <w:szCs w:val="28"/>
                <w:lang w:eastAsia="ar-SA"/>
              </w:rPr>
            </w:pPr>
            <w:r w:rsidRPr="00F73F0A">
              <w:rPr>
                <w:rFonts w:ascii="Times New Roman" w:hAnsi="Times New Roman"/>
                <w:i/>
                <w:color w:val="0000FF"/>
                <w:sz w:val="28"/>
                <w:szCs w:val="28"/>
                <w:lang w:eastAsia="ar-SA"/>
              </w:rPr>
              <w:t>3</w:t>
            </w:r>
          </w:p>
        </w:tc>
        <w:tc>
          <w:tcPr>
            <w:tcW w:w="288" w:type="dxa"/>
            <w:gridSpan w:val="2"/>
            <w:tcBorders>
              <w:top w:val="single" w:sz="8" w:space="0" w:color="auto"/>
              <w:left w:val="single" w:sz="8" w:space="0" w:color="auto"/>
              <w:bottom w:val="single" w:sz="4" w:space="0" w:color="000000"/>
              <w:right w:val="double" w:sz="2" w:space="0" w:color="000000"/>
            </w:tcBorders>
            <w:vAlign w:val="center"/>
            <w:hideMark/>
          </w:tcPr>
          <w:p w:rsidR="00F66F69" w:rsidRPr="00F73F0A" w:rsidRDefault="00F66F69">
            <w:pPr>
              <w:widowControl w:val="0"/>
              <w:suppressAutoHyphens/>
              <w:snapToGrid w:val="0"/>
              <w:spacing w:before="1" w:after="1" w:line="280" w:lineRule="exact"/>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07" w:type="dxa"/>
            <w:tcBorders>
              <w:top w:val="single" w:sz="8" w:space="0" w:color="000000"/>
              <w:left w:val="single" w:sz="8" w:space="0" w:color="000000"/>
              <w:bottom w:val="single" w:sz="8" w:space="0" w:color="000000"/>
              <w:right w:val="double" w:sz="2" w:space="0" w:color="000000"/>
            </w:tcBorders>
            <w:vAlign w:val="center"/>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p>
        </w:tc>
        <w:tc>
          <w:tcPr>
            <w:tcW w:w="324" w:type="dxa"/>
            <w:tcBorders>
              <w:top w:val="single" w:sz="8" w:space="0" w:color="000000"/>
              <w:left w:val="single" w:sz="8" w:space="0" w:color="000000"/>
              <w:bottom w:val="single" w:sz="8" w:space="0" w:color="000000"/>
              <w:right w:val="double" w:sz="2" w:space="0" w:color="000000"/>
            </w:tcBorders>
            <w:vAlign w:val="center"/>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24" w:type="dxa"/>
            <w:gridSpan w:val="2"/>
            <w:tcBorders>
              <w:top w:val="single" w:sz="8" w:space="0" w:color="000000"/>
              <w:left w:val="single" w:sz="8" w:space="0" w:color="000000"/>
              <w:bottom w:val="single" w:sz="8" w:space="0" w:color="000000"/>
              <w:right w:val="double" w:sz="2" w:space="0" w:color="000000"/>
            </w:tcBorders>
            <w:vAlign w:val="center"/>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p>
        </w:tc>
        <w:tc>
          <w:tcPr>
            <w:tcW w:w="346" w:type="dxa"/>
            <w:gridSpan w:val="2"/>
            <w:tcBorders>
              <w:top w:val="single" w:sz="8" w:space="0" w:color="000000"/>
              <w:left w:val="single" w:sz="8" w:space="0" w:color="000000"/>
              <w:bottom w:val="single" w:sz="8" w:space="0" w:color="000000"/>
              <w:right w:val="double" w:sz="2" w:space="0" w:color="000000"/>
            </w:tcBorders>
            <w:vAlign w:val="center"/>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31" w:type="dxa"/>
            <w:tcBorders>
              <w:top w:val="single" w:sz="8" w:space="0" w:color="000000"/>
              <w:left w:val="single" w:sz="8" w:space="0" w:color="000000"/>
              <w:bottom w:val="single" w:sz="8" w:space="0" w:color="000000"/>
              <w:right w:val="double" w:sz="2" w:space="0" w:color="000000"/>
            </w:tcBorders>
            <w:vAlign w:val="center"/>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nil"/>
              <w:right w:val="nil"/>
            </w:tcBorders>
            <w:vAlign w:val="center"/>
            <w:hideMark/>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8.4</w:t>
            </w:r>
          </w:p>
        </w:tc>
        <w:tc>
          <w:tcPr>
            <w:tcW w:w="8696" w:type="dxa"/>
            <w:gridSpan w:val="15"/>
            <w:vMerge w:val="restart"/>
            <w:tcBorders>
              <w:top w:val="single" w:sz="8" w:space="0" w:color="auto"/>
              <w:left w:val="single" w:sz="8" w:space="0" w:color="000000"/>
              <w:bottom w:val="single" w:sz="8" w:space="0" w:color="auto"/>
              <w:right w:val="double" w:sz="2" w:space="0" w:color="000000"/>
            </w:tcBorders>
            <w:vAlign w:val="center"/>
            <w:hideMark/>
          </w:tcPr>
          <w:p w:rsidR="00F66F69" w:rsidRPr="00F73F0A" w:rsidRDefault="00F66F69">
            <w:pPr>
              <w:widowControl w:val="0"/>
              <w:suppressAutoHyphens/>
              <w:snapToGrid w:val="0"/>
              <w:spacing w:before="1" w:after="1" w:line="240" w:lineRule="auto"/>
              <w:ind w:left="74" w:firstLine="40"/>
              <w:rPr>
                <w:rFonts w:ascii="Times New Roman" w:hAnsi="Times New Roman" w:cs="Times New Roman"/>
                <w:sz w:val="28"/>
                <w:szCs w:val="28"/>
                <w:lang w:eastAsia="ar-SA"/>
              </w:rPr>
            </w:pPr>
            <w:r w:rsidRPr="00F73F0A">
              <w:rPr>
                <w:rFonts w:ascii="Times New Roman" w:hAnsi="Times New Roman"/>
                <w:sz w:val="28"/>
                <w:szCs w:val="28"/>
                <w:lang w:eastAsia="ar-SA"/>
              </w:rPr>
              <w:t>назва регламентуючого документа для товарної продукції гірничого підприємства</w:t>
            </w:r>
            <w:r w:rsidRPr="00F73F0A">
              <w:rPr>
                <w:rFonts w:ascii="Times New Roman" w:hAnsi="Times New Roman"/>
                <w:sz w:val="28"/>
                <w:szCs w:val="28"/>
                <w:vertAlign w:val="superscript"/>
                <w:lang w:eastAsia="ar-SA"/>
              </w:rPr>
              <w:t>14</w:t>
            </w:r>
            <w:r w:rsidRPr="00F73F0A">
              <w:rPr>
                <w:rFonts w:ascii="Times New Roman" w:hAnsi="Times New Roman"/>
                <w:sz w:val="28"/>
                <w:szCs w:val="28"/>
                <w:lang w:eastAsia="ar-SA"/>
              </w:rPr>
              <w:t xml:space="preserve"> </w:t>
            </w:r>
            <w:r w:rsidRPr="00F73F0A">
              <w:rPr>
                <w:rFonts w:ascii="Times New Roman" w:hAnsi="Times New Roman"/>
                <w:i/>
                <w:color w:val="0000FF"/>
                <w:sz w:val="24"/>
                <w:szCs w:val="28"/>
                <w:lang w:eastAsia="ar-SA"/>
              </w:rPr>
              <w:t>ДСТУ Б В.2.7-30:2013 «Матеріали нерудні для щебеневих і гравійних основ та покриттів автомобільних доріг. Загальні технічні умови»</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single" w:sz="8" w:space="0" w:color="auto"/>
            </w:tcBorders>
            <w:vAlign w:val="center"/>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p>
        </w:tc>
        <w:tc>
          <w:tcPr>
            <w:tcW w:w="13239" w:type="dxa"/>
            <w:gridSpan w:val="15"/>
            <w:vMerge/>
            <w:tcBorders>
              <w:top w:val="nil"/>
              <w:left w:val="single" w:sz="8" w:space="0" w:color="auto"/>
              <w:bottom w:val="single" w:sz="8" w:space="0" w:color="auto"/>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single" w:sz="8" w:space="0" w:color="auto"/>
              <w:right w:val="single" w:sz="8" w:space="0" w:color="auto"/>
            </w:tcBorders>
            <w:hideMark/>
          </w:tcPr>
          <w:p w:rsidR="00F66F69" w:rsidRPr="00F73F0A" w:rsidRDefault="00F66F69">
            <w:pPr>
              <w:widowControl w:val="0"/>
              <w:suppressAutoHyphens/>
              <w:snapToGrid w:val="0"/>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8.5</w:t>
            </w:r>
          </w:p>
        </w:tc>
        <w:tc>
          <w:tcPr>
            <w:tcW w:w="8696" w:type="dxa"/>
            <w:gridSpan w:val="15"/>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sz w:val="28"/>
                <w:szCs w:val="28"/>
                <w:lang w:eastAsia="ar-SA"/>
              </w:rPr>
            </w:pPr>
            <w:r w:rsidRPr="00F73F0A">
              <w:rPr>
                <w:rFonts w:ascii="Times New Roman" w:hAnsi="Times New Roman"/>
                <w:sz w:val="28"/>
                <w:szCs w:val="28"/>
                <w:lang w:eastAsia="ar-SA"/>
              </w:rPr>
              <w:t>назва товарної продукції гірничого підприємства (марка, сорт тощо) згідно з документом, що регламентує властивості продукції</w:t>
            </w:r>
          </w:p>
          <w:p w:rsidR="00F66F69" w:rsidRPr="00F73F0A" w:rsidRDefault="00F66F69">
            <w:pPr>
              <w:widowControl w:val="0"/>
              <w:suppressAutoHyphens/>
              <w:snapToGrid w:val="0"/>
              <w:spacing w:before="1" w:after="1" w:line="240" w:lineRule="auto"/>
              <w:ind w:left="85"/>
              <w:rPr>
                <w:rFonts w:ascii="Times New Roman" w:hAnsi="Times New Roman" w:cs="Times New Roman"/>
                <w:b/>
                <w:i/>
                <w:color w:val="0000FF"/>
                <w:sz w:val="28"/>
                <w:szCs w:val="28"/>
                <w:lang w:eastAsia="ar-SA"/>
              </w:rPr>
            </w:pPr>
            <w:r w:rsidRPr="00F73F0A">
              <w:rPr>
                <w:rFonts w:ascii="Times New Roman" w:hAnsi="Times New Roman"/>
                <w:i/>
                <w:color w:val="0000FF"/>
                <w:sz w:val="24"/>
                <w:szCs w:val="28"/>
                <w:lang w:eastAsia="ar-SA"/>
              </w:rPr>
              <w:t>щебінь фракції 5-10 мм</w:t>
            </w:r>
          </w:p>
        </w:tc>
      </w:tr>
    </w:tbl>
    <w:p w:rsidR="00F66F69" w:rsidRPr="00F73F0A" w:rsidRDefault="00F66F69" w:rsidP="00F66F69">
      <w:pPr>
        <w:spacing w:after="0" w:line="240" w:lineRule="auto"/>
        <w:jc w:val="center"/>
        <w:rPr>
          <w:rFonts w:ascii="Times New Roman" w:hAnsi="Times New Roman"/>
          <w:sz w:val="4"/>
          <w:szCs w:val="4"/>
        </w:rPr>
      </w:pPr>
    </w:p>
    <w:p w:rsidR="00F66F69" w:rsidRPr="00F73F0A" w:rsidRDefault="00F66F69" w:rsidP="00F66F69">
      <w:pPr>
        <w:spacing w:after="0" w:line="240" w:lineRule="auto"/>
        <w:jc w:val="center"/>
        <w:rPr>
          <w:rFonts w:ascii="Times New Roman" w:hAnsi="Times New Roman"/>
          <w:sz w:val="4"/>
          <w:szCs w:val="4"/>
        </w:rPr>
      </w:pPr>
    </w:p>
    <w:tbl>
      <w:tblPr>
        <w:tblW w:w="972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99"/>
        <w:gridCol w:w="7088"/>
        <w:gridCol w:w="1633"/>
      </w:tblGrid>
      <w:tr w:rsidR="00F66F69" w:rsidRPr="00F73F0A" w:rsidTr="00F66F69">
        <w:trPr>
          <w:cantSplit/>
        </w:trPr>
        <w:tc>
          <w:tcPr>
            <w:tcW w:w="998"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pacing w:before="1" w:after="1"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Рядок</w:t>
            </w:r>
          </w:p>
        </w:tc>
        <w:tc>
          <w:tcPr>
            <w:tcW w:w="7087"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1" w:after="1"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Показник</w:t>
            </w:r>
          </w:p>
        </w:tc>
        <w:tc>
          <w:tcPr>
            <w:tcW w:w="1633"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pacing w:before="1" w:after="1"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Величина</w:t>
            </w:r>
            <w:r w:rsidRPr="00F73F0A">
              <w:rPr>
                <w:rFonts w:ascii="Times New Roman" w:hAnsi="Times New Roman"/>
                <w:sz w:val="28"/>
                <w:szCs w:val="28"/>
                <w:vertAlign w:val="superscript"/>
                <w:lang w:eastAsia="ar-SA"/>
              </w:rPr>
              <w:t>15</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1"/>
        <w:gridCol w:w="7649"/>
        <w:gridCol w:w="1610"/>
      </w:tblGrid>
      <w:tr w:rsidR="00F66F69" w:rsidRPr="00F73F0A" w:rsidTr="00F66F69">
        <w:trPr>
          <w:cantSplit/>
        </w:trPr>
        <w:tc>
          <w:tcPr>
            <w:tcW w:w="431"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9</w:t>
            </w:r>
          </w:p>
        </w:tc>
        <w:tc>
          <w:tcPr>
            <w:tcW w:w="7654"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Об’єкт оподаткування</w:t>
            </w:r>
            <w:r w:rsidRPr="00F73F0A">
              <w:rPr>
                <w:rFonts w:ascii="Times New Roman" w:hAnsi="Times New Roman"/>
                <w:position w:val="8"/>
                <w:lang w:eastAsia="ar-SA"/>
              </w:rPr>
              <w:t>16</w:t>
            </w:r>
          </w:p>
        </w:tc>
        <w:tc>
          <w:tcPr>
            <w:tcW w:w="1611"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8"/>
                <w:szCs w:val="28"/>
                <w:lang w:eastAsia="ar-SA"/>
              </w:rPr>
            </w:pPr>
            <w:r w:rsidRPr="00F73F0A">
              <w:rPr>
                <w:rFonts w:ascii="Times New Roman" w:hAnsi="Times New Roman"/>
                <w:i/>
                <w:color w:val="0000FF"/>
                <w:sz w:val="24"/>
                <w:szCs w:val="28"/>
                <w:lang w:eastAsia="ar-SA"/>
              </w:rPr>
              <w:t>30,00</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720" w:type="dxa"/>
        <w:tblInd w:w="3" w:type="dxa"/>
        <w:tblLayout w:type="fixed"/>
        <w:tblCellMar>
          <w:left w:w="0" w:type="dxa"/>
          <w:right w:w="0" w:type="dxa"/>
        </w:tblCellMar>
        <w:tblLook w:val="04A0" w:firstRow="1" w:lastRow="0" w:firstColumn="1" w:lastColumn="0" w:noHBand="0" w:noVBand="1"/>
      </w:tblPr>
      <w:tblGrid>
        <w:gridCol w:w="431"/>
        <w:gridCol w:w="992"/>
        <w:gridCol w:w="6663"/>
        <w:gridCol w:w="1634"/>
      </w:tblGrid>
      <w:tr w:rsidR="00F66F69" w:rsidRPr="00F73F0A" w:rsidTr="00F66F69">
        <w:tc>
          <w:tcPr>
            <w:tcW w:w="431" w:type="dxa"/>
            <w:tcBorders>
              <w:top w:val="double" w:sz="2" w:space="0" w:color="000000"/>
              <w:left w:val="double" w:sz="2" w:space="0" w:color="000000"/>
              <w:bottom w:val="nil"/>
              <w:right w:val="nil"/>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w:t>
            </w:r>
          </w:p>
        </w:tc>
        <w:tc>
          <w:tcPr>
            <w:tcW w:w="7654" w:type="dxa"/>
            <w:gridSpan w:val="2"/>
            <w:tcBorders>
              <w:top w:val="double" w:sz="2" w:space="0" w:color="000000"/>
              <w:left w:val="single" w:sz="8" w:space="0" w:color="000000"/>
              <w:bottom w:val="nil"/>
              <w:right w:val="nil"/>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sz w:val="28"/>
                <w:szCs w:val="28"/>
                <w:lang w:eastAsia="ar-SA"/>
              </w:rPr>
            </w:pPr>
            <w:r w:rsidRPr="00F73F0A">
              <w:rPr>
                <w:rFonts w:ascii="Times New Roman" w:hAnsi="Times New Roman"/>
                <w:sz w:val="28"/>
                <w:szCs w:val="28"/>
                <w:lang w:eastAsia="ar-SA"/>
              </w:rPr>
              <w:t xml:space="preserve">Вартість одиниці товарної продукції гірничого </w:t>
            </w:r>
          </w:p>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Підприємства</w:t>
            </w:r>
          </w:p>
        </w:tc>
        <w:tc>
          <w:tcPr>
            <w:tcW w:w="1634" w:type="dxa"/>
            <w:vMerge w:val="restart"/>
            <w:tcBorders>
              <w:top w:val="doub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8"/>
                <w:szCs w:val="28"/>
                <w:lang w:eastAsia="ar-SA"/>
              </w:rPr>
            </w:pPr>
            <w:r w:rsidRPr="00F73F0A">
              <w:rPr>
                <w:rFonts w:ascii="Times New Roman" w:hAnsi="Times New Roman"/>
                <w:i/>
                <w:color w:val="0000FF"/>
                <w:sz w:val="24"/>
                <w:szCs w:val="28"/>
                <w:lang w:eastAsia="ar-SA"/>
              </w:rPr>
              <w:t>300,00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pacing w:before="3" w:after="3" w:line="240" w:lineRule="auto"/>
              <w:jc w:val="right"/>
              <w:rPr>
                <w:rFonts w:ascii="Times New Roman" w:hAnsi="Times New Roman" w:cs="Times New Roman"/>
                <w:iCs/>
                <w:sz w:val="28"/>
                <w:szCs w:val="28"/>
                <w:lang w:eastAsia="ar-SA"/>
              </w:rPr>
            </w:pPr>
          </w:p>
        </w:tc>
        <w:tc>
          <w:tcPr>
            <w:tcW w:w="7654" w:type="dxa"/>
            <w:gridSpan w:val="2"/>
            <w:vMerge w:val="restart"/>
            <w:tcBorders>
              <w:top w:val="nil"/>
              <w:left w:val="single" w:sz="8" w:space="0" w:color="000000"/>
              <w:bottom w:val="nil"/>
              <w:right w:val="nil"/>
            </w:tcBorders>
            <w:vAlign w:val="center"/>
            <w:hideMark/>
          </w:tcPr>
          <w:p w:rsidR="00F66F69" w:rsidRPr="00F73F0A" w:rsidRDefault="00F66F69">
            <w:pPr>
              <w:widowControl w:val="0"/>
              <w:suppressAutoHyphens/>
              <w:spacing w:after="0" w:line="240" w:lineRule="auto"/>
              <w:jc w:val="right"/>
              <w:rPr>
                <w:rFonts w:ascii="Times New Roman" w:hAnsi="Times New Roman"/>
                <w:iCs/>
                <w:sz w:val="28"/>
                <w:szCs w:val="28"/>
                <w:lang w:eastAsia="ar-SA"/>
              </w:rPr>
            </w:pPr>
            <w:r w:rsidRPr="00F73F0A">
              <w:rPr>
                <w:rFonts w:ascii="Times New Roman" w:hAnsi="Times New Roman"/>
                <w:iCs/>
                <w:sz w:val="28"/>
                <w:szCs w:val="28"/>
                <w:lang w:eastAsia="ar-SA"/>
              </w:rPr>
              <w:t>якщо (р. 10.1 &gt; р. 10.2)</w:t>
            </w:r>
            <w:r w:rsidRPr="00F73F0A">
              <w:rPr>
                <w:rFonts w:ascii="Times New Roman" w:hAnsi="Times New Roman"/>
                <w:iCs/>
                <w:sz w:val="10"/>
                <w:szCs w:val="28"/>
                <w:lang w:eastAsia="ar-SA"/>
              </w:rPr>
              <w:t> </w:t>
            </w:r>
            <w:r w:rsidRPr="00F73F0A">
              <w:rPr>
                <w:rFonts w:ascii="Times New Roman" w:hAnsi="Times New Roman"/>
                <w:iCs/>
                <w:sz w:val="28"/>
                <w:szCs w:val="28"/>
                <w:lang w:eastAsia="ar-SA"/>
              </w:rPr>
              <w:t>, р. 10.1 </w:t>
            </w:r>
          </w:p>
          <w:p w:rsidR="00F66F69" w:rsidRPr="00F73F0A" w:rsidRDefault="00F66F69">
            <w:pPr>
              <w:widowControl w:val="0"/>
              <w:suppressAutoHyphens/>
              <w:spacing w:before="5" w:after="5" w:line="240" w:lineRule="auto"/>
              <w:ind w:firstLine="720"/>
              <w:jc w:val="right"/>
              <w:rPr>
                <w:rFonts w:ascii="Times New Roman" w:hAnsi="Times New Roman" w:cs="Times New Roman"/>
                <w:iCs/>
                <w:sz w:val="28"/>
                <w:szCs w:val="28"/>
                <w:lang w:eastAsia="ar-SA"/>
              </w:rPr>
            </w:pPr>
            <w:r w:rsidRPr="00F73F0A">
              <w:rPr>
                <w:rFonts w:ascii="Times New Roman" w:hAnsi="Times New Roman"/>
                <w:iCs/>
                <w:sz w:val="28"/>
                <w:szCs w:val="28"/>
                <w:lang w:eastAsia="ar-SA"/>
              </w:rPr>
              <w:t>якщо (р. 10.2 &gt; р. 10.1)</w:t>
            </w:r>
            <w:r w:rsidRPr="00F73F0A">
              <w:rPr>
                <w:rFonts w:ascii="Times New Roman" w:hAnsi="Times New Roman"/>
                <w:iCs/>
                <w:sz w:val="10"/>
                <w:szCs w:val="28"/>
                <w:lang w:eastAsia="ar-SA"/>
              </w:rPr>
              <w:t> </w:t>
            </w:r>
            <w:r w:rsidRPr="00F73F0A">
              <w:rPr>
                <w:rFonts w:ascii="Times New Roman" w:hAnsi="Times New Roman"/>
                <w:iCs/>
                <w:sz w:val="28"/>
                <w:szCs w:val="28"/>
                <w:lang w:eastAsia="ar-SA"/>
              </w:rPr>
              <w:t>, р. 10.2 </w:t>
            </w:r>
          </w:p>
        </w:tc>
        <w:tc>
          <w:tcPr>
            <w:tcW w:w="1634" w:type="dxa"/>
            <w:vMerge/>
            <w:tcBorders>
              <w:top w:val="doub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8"/>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pacing w:before="3" w:after="3" w:line="240" w:lineRule="auto"/>
              <w:jc w:val="right"/>
              <w:rPr>
                <w:rFonts w:ascii="Times New Roman" w:hAnsi="Times New Roman" w:cs="Times New Roman"/>
                <w:iCs/>
                <w:sz w:val="28"/>
                <w:szCs w:val="28"/>
                <w:lang w:eastAsia="ar-SA"/>
              </w:rPr>
            </w:pPr>
          </w:p>
        </w:tc>
        <w:tc>
          <w:tcPr>
            <w:tcW w:w="14316" w:type="dxa"/>
            <w:gridSpan w:val="2"/>
            <w:vMerge/>
            <w:tcBorders>
              <w:top w:val="nil"/>
              <w:left w:val="double" w:sz="2" w:space="0" w:color="000000"/>
              <w:bottom w:val="nil"/>
              <w:right w:val="nil"/>
            </w:tcBorders>
            <w:vAlign w:val="center"/>
            <w:hideMark/>
          </w:tcPr>
          <w:p w:rsidR="00F66F69" w:rsidRPr="00F73F0A" w:rsidRDefault="00F66F69">
            <w:pPr>
              <w:spacing w:after="0" w:line="240" w:lineRule="auto"/>
              <w:rPr>
                <w:rFonts w:ascii="Times New Roman" w:hAnsi="Times New Roman" w:cs="Times New Roman"/>
                <w:iCs/>
                <w:sz w:val="28"/>
                <w:szCs w:val="28"/>
                <w:lang w:eastAsia="ar-SA"/>
              </w:rPr>
            </w:pPr>
          </w:p>
        </w:tc>
        <w:tc>
          <w:tcPr>
            <w:tcW w:w="1634" w:type="dxa"/>
            <w:vMerge/>
            <w:tcBorders>
              <w:top w:val="doub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8"/>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за фактичними цінами реалізації </w:t>
            </w:r>
            <w:r w:rsidRPr="00F73F0A">
              <w:rPr>
                <w:rFonts w:ascii="Times New Roman" w:hAnsi="Times New Roman"/>
                <w:position w:val="8"/>
                <w:lang w:eastAsia="ar-SA"/>
              </w:rPr>
              <w:t>17</w:t>
            </w:r>
            <w:r w:rsidRPr="00F73F0A">
              <w:rPr>
                <w:rFonts w:ascii="Times New Roman" w:hAnsi="Times New Roman"/>
                <w:sz w:val="28"/>
                <w:szCs w:val="28"/>
                <w:lang w:eastAsia="ar-SA"/>
              </w:rPr>
              <w:t>:</w:t>
            </w:r>
          </w:p>
        </w:tc>
        <w:tc>
          <w:tcPr>
            <w:tcW w:w="1634" w:type="dxa"/>
            <w:vMerge w:val="restart"/>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8"/>
                <w:szCs w:val="28"/>
                <w:lang w:eastAsia="ar-SA"/>
              </w:rPr>
            </w:pPr>
            <w:r w:rsidRPr="00F73F0A">
              <w:rPr>
                <w:rFonts w:ascii="Times New Roman" w:hAnsi="Times New Roman"/>
                <w:i/>
                <w:color w:val="0000FF"/>
                <w:sz w:val="24"/>
                <w:szCs w:val="28"/>
                <w:lang w:eastAsia="ar-SA"/>
              </w:rPr>
              <w:t>300,00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992" w:type="dxa"/>
            <w:tcBorders>
              <w:top w:val="single" w:sz="2" w:space="0" w:color="000000"/>
              <w:left w:val="single" w:sz="8" w:space="0" w:color="000000"/>
              <w:bottom w:val="single" w:sz="2" w:space="0" w:color="000000"/>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jc w:val="right"/>
              <w:rPr>
                <w:rFonts w:ascii="Times New Roman" w:hAnsi="Times New Roman" w:cs="Times New Roman"/>
                <w:iCs/>
                <w:sz w:val="28"/>
                <w:szCs w:val="28"/>
                <w:lang w:eastAsia="ar-SA"/>
              </w:rPr>
            </w:pPr>
            <w:r w:rsidRPr="00F73F0A">
              <w:rPr>
                <w:rFonts w:ascii="Times New Roman" w:hAnsi="Times New Roman"/>
                <w:iCs/>
                <w:sz w:val="28"/>
                <w:szCs w:val="28"/>
                <w:lang w:eastAsia="ar-SA"/>
              </w:rPr>
              <w:t>((р. 10.1.1 – р. 10.1.2 – р. 10.1.3) / р. 10.1.4)</w:t>
            </w:r>
            <w:r w:rsidRPr="00F73F0A">
              <w:rPr>
                <w:rFonts w:ascii="Times New Roman" w:hAnsi="Times New Roman"/>
                <w:iCs/>
                <w:position w:val="8"/>
                <w:lang w:eastAsia="ar-SA"/>
              </w:rPr>
              <w:t> </w:t>
            </w:r>
          </w:p>
        </w:tc>
        <w:tc>
          <w:tcPr>
            <w:tcW w:w="1634" w:type="dxa"/>
            <w:vMerge/>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8"/>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10.1.1</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дохід від реалізації</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4"/>
                <w:lang w:eastAsia="ar-SA"/>
              </w:rPr>
            </w:pPr>
            <w:r w:rsidRPr="00F73F0A">
              <w:rPr>
                <w:rFonts w:ascii="Times New Roman" w:hAnsi="Times New Roman"/>
                <w:i/>
                <w:color w:val="0000FF"/>
                <w:sz w:val="24"/>
                <w:szCs w:val="24"/>
                <w:lang w:eastAsia="ar-SA"/>
              </w:rPr>
              <w:t>9 000,00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10.1.2</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витрати, пов’язані з доставкою</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4"/>
                <w:lang w:eastAsia="ar-SA"/>
              </w:rPr>
            </w:pPr>
            <w:r w:rsidRPr="00F73F0A">
              <w:rPr>
                <w:rFonts w:ascii="Times New Roman" w:hAnsi="Times New Roman"/>
                <w:i/>
                <w:color w:val="0000FF"/>
                <w:sz w:val="24"/>
                <w:szCs w:val="24"/>
                <w:lang w:eastAsia="ar-SA"/>
              </w:rPr>
              <w:t>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10.1.3</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 xml:space="preserve">витрати, пов’язані з операціями передпродажної підготовки, у тому числі пакуванням, фасуванням </w:t>
            </w:r>
            <w:r w:rsidRPr="00F73F0A">
              <w:rPr>
                <w:rFonts w:ascii="Times New Roman" w:hAnsi="Times New Roman"/>
                <w:sz w:val="28"/>
                <w:szCs w:val="28"/>
                <w:lang w:eastAsia="ar-SA"/>
              </w:rPr>
              <w:lastRenderedPageBreak/>
              <w:t>(бутелюванням)</w:t>
            </w:r>
            <w:r w:rsidRPr="00F73F0A">
              <w:rPr>
                <w:rFonts w:ascii="Times New Roman" w:hAnsi="Times New Roman"/>
                <w:position w:val="8"/>
                <w:lang w:eastAsia="ar-SA"/>
              </w:rPr>
              <w:t>18</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4"/>
                <w:lang w:eastAsia="ar-SA"/>
              </w:rPr>
            </w:pPr>
            <w:r w:rsidRPr="00F73F0A">
              <w:rPr>
                <w:rFonts w:ascii="Times New Roman" w:hAnsi="Times New Roman"/>
                <w:i/>
                <w:color w:val="0000FF"/>
                <w:sz w:val="24"/>
                <w:szCs w:val="24"/>
                <w:lang w:eastAsia="ar-SA"/>
              </w:rPr>
              <w:lastRenderedPageBreak/>
              <w:t>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nil"/>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10.1.4</w:t>
            </w:r>
          </w:p>
        </w:tc>
        <w:tc>
          <w:tcPr>
            <w:tcW w:w="6662" w:type="dxa"/>
            <w:tcBorders>
              <w:top w:val="single" w:sz="2" w:space="0" w:color="000000"/>
              <w:left w:val="single" w:sz="8" w:space="0" w:color="000000"/>
              <w:bottom w:val="nil"/>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обсяг (кількість) реалізації</w:t>
            </w:r>
            <w:r w:rsidRPr="00F73F0A">
              <w:rPr>
                <w:rFonts w:ascii="Times New Roman" w:hAnsi="Times New Roman"/>
                <w:position w:val="8"/>
                <w:lang w:eastAsia="ar-SA"/>
              </w:rPr>
              <w:t>19</w:t>
            </w:r>
          </w:p>
        </w:tc>
        <w:tc>
          <w:tcPr>
            <w:tcW w:w="1634" w:type="dxa"/>
            <w:tcBorders>
              <w:top w:val="single" w:sz="2" w:space="0" w:color="000000"/>
              <w:left w:val="single" w:sz="8" w:space="0" w:color="000000"/>
              <w:bottom w:val="single" w:sz="2" w:space="0" w:color="000000"/>
              <w:right w:val="double" w:sz="2" w:space="0" w:color="000000"/>
            </w:tcBorders>
            <w:vAlign w:val="center"/>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nil"/>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10.2</w:t>
            </w:r>
          </w:p>
        </w:tc>
        <w:tc>
          <w:tcPr>
            <w:tcW w:w="6662" w:type="dxa"/>
            <w:tcBorders>
              <w:top w:val="single" w:sz="2" w:space="0" w:color="000000"/>
              <w:left w:val="single" w:sz="8" w:space="0" w:color="000000"/>
              <w:bottom w:val="nil"/>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за розрахунковою вартістю</w:t>
            </w:r>
            <w:r w:rsidRPr="00F73F0A">
              <w:rPr>
                <w:rFonts w:ascii="Times New Roman" w:hAnsi="Times New Roman"/>
                <w:position w:val="8"/>
                <w:lang w:eastAsia="ar-SA"/>
              </w:rPr>
              <w:t>20</w:t>
            </w:r>
          </w:p>
        </w:tc>
        <w:tc>
          <w:tcPr>
            <w:tcW w:w="1634" w:type="dxa"/>
            <w:vMerge w:val="restart"/>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8"/>
                <w:szCs w:val="28"/>
                <w:lang w:eastAsia="ar-SA"/>
              </w:rPr>
            </w:pPr>
            <w:r w:rsidRPr="00F73F0A">
              <w:rPr>
                <w:rFonts w:ascii="Times New Roman" w:hAnsi="Times New Roman"/>
                <w:i/>
                <w:color w:val="0000FF"/>
                <w:sz w:val="24"/>
                <w:szCs w:val="28"/>
                <w:lang w:eastAsia="ar-SA"/>
              </w:rPr>
              <w:t>180,11</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992" w:type="dxa"/>
            <w:tcBorders>
              <w:top w:val="nil"/>
              <w:left w:val="single" w:sz="8"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6662" w:type="dxa"/>
            <w:tcBorders>
              <w:top w:val="nil"/>
              <w:left w:val="single" w:sz="8" w:space="0" w:color="000000"/>
              <w:bottom w:val="nil"/>
              <w:right w:val="nil"/>
            </w:tcBorders>
            <w:vAlign w:val="center"/>
            <w:hideMark/>
          </w:tcPr>
          <w:p w:rsidR="00F66F69" w:rsidRPr="00F73F0A" w:rsidRDefault="00F66F69">
            <w:pPr>
              <w:widowControl w:val="0"/>
              <w:suppressAutoHyphens/>
              <w:spacing w:after="0" w:line="240" w:lineRule="auto"/>
              <w:ind w:left="113"/>
              <w:jc w:val="right"/>
              <w:rPr>
                <w:rFonts w:ascii="Times New Roman" w:hAnsi="Times New Roman" w:cs="Times New Roman"/>
                <w:iCs/>
                <w:sz w:val="28"/>
                <w:szCs w:val="28"/>
                <w:lang w:eastAsia="ar-SA"/>
              </w:rPr>
            </w:pPr>
            <w:r w:rsidRPr="00F73F0A">
              <w:rPr>
                <w:rFonts w:ascii="Times New Roman" w:hAnsi="Times New Roman"/>
                <w:iCs/>
                <w:sz w:val="28"/>
                <w:szCs w:val="28"/>
                <w:lang w:eastAsia="ar-SA"/>
              </w:rPr>
              <w:t xml:space="preserve">(р. 10.2.1 + р. 10.2.2 + р. 10.2.3 + р. 10.2.4 + </w:t>
            </w:r>
            <w:r w:rsidRPr="00F73F0A">
              <w:rPr>
                <w:rFonts w:ascii="Times New Roman" w:hAnsi="Times New Roman"/>
                <w:iCs/>
                <w:sz w:val="28"/>
                <w:szCs w:val="28"/>
                <w:lang w:eastAsia="ar-SA"/>
              </w:rPr>
              <w:br/>
              <w:t>р. 10.2.5 + р. 10.2.6) × (1 + р. 7.4) / р.9 </w:t>
            </w:r>
          </w:p>
        </w:tc>
        <w:tc>
          <w:tcPr>
            <w:tcW w:w="1634" w:type="dxa"/>
            <w:vMerge/>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8"/>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4" w:space="0" w:color="000000"/>
              <w:left w:val="single" w:sz="8" w:space="0" w:color="000000"/>
              <w:bottom w:val="single" w:sz="4" w:space="0" w:color="000000"/>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6662" w:type="dxa"/>
            <w:tcBorders>
              <w:top w:val="single" w:sz="4" w:space="0" w:color="000000"/>
              <w:left w:val="single" w:sz="8" w:space="0" w:color="000000"/>
              <w:bottom w:val="single" w:sz="4" w:space="0" w:color="000000"/>
              <w:right w:val="nil"/>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1634" w:type="dxa"/>
            <w:tcBorders>
              <w:top w:val="single" w:sz="2" w:space="0" w:color="000000"/>
              <w:left w:val="single" w:sz="8" w:space="0" w:color="000000"/>
              <w:bottom w:val="single" w:sz="2" w:space="0" w:color="000000"/>
              <w:right w:val="double" w:sz="2" w:space="0" w:color="000000"/>
            </w:tcBorders>
            <w:hideMark/>
          </w:tcPr>
          <w:p w:rsidR="00F66F69" w:rsidRPr="00F73F0A" w:rsidRDefault="00F66F69">
            <w:pPr>
              <w:spacing w:after="0" w:line="276"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72"/>
        <w:gridCol w:w="7508"/>
        <w:gridCol w:w="1610"/>
      </w:tblGrid>
      <w:tr w:rsidR="00F66F69" w:rsidRPr="00F73F0A" w:rsidTr="00F66F69">
        <w:trPr>
          <w:cantSplit/>
        </w:trPr>
        <w:tc>
          <w:tcPr>
            <w:tcW w:w="572" w:type="dxa"/>
            <w:tcBorders>
              <w:top w:val="double" w:sz="2" w:space="0" w:color="000000"/>
              <w:left w:val="double" w:sz="2" w:space="0" w:color="000000"/>
              <w:bottom w:val="double" w:sz="2" w:space="0" w:color="000000"/>
              <w:right w:val="single" w:sz="8" w:space="0" w:color="000000"/>
            </w:tcBorders>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11</w:t>
            </w:r>
          </w:p>
        </w:tc>
        <w:tc>
          <w:tcPr>
            <w:tcW w:w="7513"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3" w:after="3" w:line="240" w:lineRule="auto"/>
              <w:ind w:firstLine="113"/>
              <w:rPr>
                <w:rFonts w:ascii="Times New Roman" w:hAnsi="Times New Roman" w:cs="Times New Roman"/>
                <w:sz w:val="28"/>
                <w:szCs w:val="28"/>
                <w:u w:val="single"/>
                <w:lang w:eastAsia="ar-SA"/>
              </w:rPr>
            </w:pPr>
            <w:r w:rsidRPr="00F73F0A">
              <w:rPr>
                <w:rFonts w:ascii="Times New Roman" w:hAnsi="Times New Roman"/>
                <w:sz w:val="28"/>
                <w:szCs w:val="28"/>
                <w:lang w:eastAsia="ar-SA"/>
              </w:rPr>
              <w:t>Коригуючий коефіцієнт</w:t>
            </w:r>
            <w:r w:rsidRPr="00F73F0A">
              <w:rPr>
                <w:rFonts w:ascii="Times New Roman" w:hAnsi="Times New Roman"/>
                <w:position w:val="8"/>
                <w:lang w:eastAsia="ar-SA"/>
              </w:rPr>
              <w:t>27</w:t>
            </w:r>
          </w:p>
        </w:tc>
        <w:tc>
          <w:tcPr>
            <w:tcW w:w="1611"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8"/>
                <w:szCs w:val="28"/>
                <w:lang w:eastAsia="ar-SA"/>
              </w:rPr>
            </w:pPr>
            <w:r w:rsidRPr="00F73F0A">
              <w:rPr>
                <w:rFonts w:ascii="Times New Roman" w:hAnsi="Times New Roman"/>
                <w:i/>
                <w:color w:val="0000FF"/>
                <w:sz w:val="24"/>
                <w:szCs w:val="28"/>
                <w:lang w:eastAsia="ar-SA"/>
              </w:rPr>
              <w:t>1,00</w:t>
            </w:r>
          </w:p>
        </w:tc>
      </w:tr>
      <w:tr w:rsidR="00F66F69" w:rsidRPr="00F73F0A" w:rsidTr="00F66F69">
        <w:trPr>
          <w:cantSplit/>
        </w:trPr>
        <w:tc>
          <w:tcPr>
            <w:tcW w:w="572" w:type="dxa"/>
            <w:tcBorders>
              <w:top w:val="double" w:sz="2" w:space="0" w:color="000000"/>
              <w:left w:val="double" w:sz="2" w:space="0" w:color="000000"/>
              <w:bottom w:val="double" w:sz="2" w:space="0" w:color="000000"/>
              <w:right w:val="single" w:sz="8" w:space="0" w:color="000000"/>
            </w:tcBorders>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11.1</w:t>
            </w:r>
          </w:p>
        </w:tc>
        <w:tc>
          <w:tcPr>
            <w:tcW w:w="7513"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3" w:after="3" w:line="240" w:lineRule="auto"/>
              <w:ind w:firstLine="113"/>
              <w:rPr>
                <w:rFonts w:ascii="Times New Roman" w:hAnsi="Times New Roman" w:cs="Times New Roman"/>
                <w:sz w:val="28"/>
                <w:szCs w:val="28"/>
                <w:lang w:eastAsia="ar-SA"/>
              </w:rPr>
            </w:pPr>
            <w:r w:rsidRPr="00F73F0A">
              <w:rPr>
                <w:rFonts w:ascii="Times New Roman" w:hAnsi="Times New Roman"/>
                <w:sz w:val="28"/>
                <w:szCs w:val="28"/>
                <w:lang w:eastAsia="ar-SA"/>
              </w:rPr>
              <w:t>коригуючий коефіцієнт</w:t>
            </w:r>
          </w:p>
        </w:tc>
        <w:tc>
          <w:tcPr>
            <w:tcW w:w="1611" w:type="dxa"/>
            <w:tcBorders>
              <w:top w:val="double" w:sz="2" w:space="0" w:color="000000"/>
              <w:left w:val="single" w:sz="8" w:space="0" w:color="000000"/>
              <w:bottom w:val="double" w:sz="2" w:space="0" w:color="000000"/>
              <w:right w:val="double" w:sz="2" w:space="0" w:color="000000"/>
            </w:tcBorders>
            <w:vAlign w:val="center"/>
          </w:tcPr>
          <w:p w:rsidR="00F66F69" w:rsidRPr="00F73F0A" w:rsidRDefault="00F66F69">
            <w:pPr>
              <w:widowControl w:val="0"/>
              <w:suppressAutoHyphens/>
              <w:snapToGrid w:val="0"/>
              <w:spacing w:before="3" w:after="3" w:line="240" w:lineRule="auto"/>
              <w:jc w:val="center"/>
              <w:rPr>
                <w:rFonts w:ascii="Times New Roman" w:hAnsi="Times New Roman" w:cs="Times New Roman"/>
                <w:sz w:val="28"/>
                <w:szCs w:val="28"/>
                <w:u w:val="single"/>
                <w:lang w:eastAsia="ar-SA"/>
              </w:rPr>
            </w:pPr>
          </w:p>
        </w:tc>
      </w:tr>
      <w:tr w:rsidR="00F66F69" w:rsidRPr="00F73F0A" w:rsidTr="00F66F69">
        <w:trPr>
          <w:cantSplit/>
        </w:trPr>
        <w:tc>
          <w:tcPr>
            <w:tcW w:w="572" w:type="dxa"/>
            <w:tcBorders>
              <w:top w:val="double" w:sz="2" w:space="0" w:color="000000"/>
              <w:left w:val="double" w:sz="2" w:space="0" w:color="000000"/>
              <w:bottom w:val="double" w:sz="2" w:space="0" w:color="000000"/>
              <w:right w:val="single" w:sz="8" w:space="0" w:color="000000"/>
            </w:tcBorders>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11.2</w:t>
            </w:r>
          </w:p>
        </w:tc>
        <w:tc>
          <w:tcPr>
            <w:tcW w:w="7513"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3" w:after="3" w:line="240" w:lineRule="auto"/>
              <w:ind w:firstLine="113"/>
              <w:rPr>
                <w:rFonts w:ascii="Times New Roman" w:hAnsi="Times New Roman" w:cs="Times New Roman"/>
                <w:sz w:val="28"/>
                <w:szCs w:val="28"/>
                <w:lang w:eastAsia="ar-SA"/>
              </w:rPr>
            </w:pPr>
            <w:r w:rsidRPr="00F73F0A">
              <w:rPr>
                <w:rFonts w:ascii="Times New Roman" w:hAnsi="Times New Roman"/>
                <w:sz w:val="28"/>
                <w:szCs w:val="28"/>
                <w:lang w:eastAsia="ar-SA"/>
              </w:rPr>
              <w:t>коригуючий коефіцієнт</w:t>
            </w:r>
          </w:p>
        </w:tc>
        <w:tc>
          <w:tcPr>
            <w:tcW w:w="1611" w:type="dxa"/>
            <w:tcBorders>
              <w:top w:val="double" w:sz="2" w:space="0" w:color="000000"/>
              <w:left w:val="single" w:sz="8" w:space="0" w:color="000000"/>
              <w:bottom w:val="double" w:sz="2" w:space="0" w:color="000000"/>
              <w:right w:val="double" w:sz="2" w:space="0" w:color="000000"/>
            </w:tcBorders>
            <w:vAlign w:val="center"/>
          </w:tcPr>
          <w:p w:rsidR="00F66F69" w:rsidRPr="00F73F0A" w:rsidRDefault="00F66F69">
            <w:pPr>
              <w:widowControl w:val="0"/>
              <w:suppressAutoHyphens/>
              <w:snapToGrid w:val="0"/>
              <w:spacing w:before="3" w:after="3" w:line="240" w:lineRule="auto"/>
              <w:jc w:val="center"/>
              <w:rPr>
                <w:rFonts w:ascii="Times New Roman" w:hAnsi="Times New Roman" w:cs="Times New Roman"/>
                <w:sz w:val="28"/>
                <w:szCs w:val="28"/>
                <w:u w:val="single"/>
                <w:lang w:eastAsia="ar-SA"/>
              </w:rPr>
            </w:pP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1"/>
        <w:gridCol w:w="7649"/>
        <w:gridCol w:w="1610"/>
      </w:tblGrid>
      <w:tr w:rsidR="00F66F69" w:rsidRPr="00F73F0A" w:rsidTr="00F66F69">
        <w:trPr>
          <w:cantSplit/>
        </w:trPr>
        <w:tc>
          <w:tcPr>
            <w:tcW w:w="431"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12</w:t>
            </w:r>
          </w:p>
        </w:tc>
        <w:tc>
          <w:tcPr>
            <w:tcW w:w="7654"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ind w:left="142" w:right="142"/>
              <w:rPr>
                <w:rFonts w:ascii="Times New Roman" w:hAnsi="Times New Roman" w:cs="Times New Roman"/>
                <w:sz w:val="28"/>
                <w:szCs w:val="28"/>
                <w:lang w:eastAsia="ar-SA"/>
              </w:rPr>
            </w:pPr>
            <w:r w:rsidRPr="00F73F0A">
              <w:rPr>
                <w:rFonts w:ascii="Times New Roman" w:hAnsi="Times New Roman"/>
                <w:sz w:val="28"/>
                <w:szCs w:val="28"/>
                <w:lang w:eastAsia="ar-SA"/>
              </w:rPr>
              <w:t>Ставка</w:t>
            </w:r>
            <w:r w:rsidRPr="00F73F0A">
              <w:rPr>
                <w:rFonts w:ascii="Times New Roman" w:hAnsi="Times New Roman"/>
                <w:position w:val="8"/>
                <w:lang w:eastAsia="ar-SA"/>
              </w:rPr>
              <w:t>28</w:t>
            </w:r>
            <w:r w:rsidRPr="00F73F0A">
              <w:rPr>
                <w:rFonts w:ascii="Times New Roman" w:hAnsi="Times New Roman"/>
                <w:szCs w:val="32"/>
                <w:vertAlign w:val="superscript"/>
                <w:lang w:eastAsia="ar-SA"/>
              </w:rPr>
              <w:t xml:space="preserve"> </w:t>
            </w:r>
            <w:r w:rsidRPr="00F73F0A">
              <w:rPr>
                <w:rFonts w:ascii="Times New Roman" w:hAnsi="Times New Roman"/>
                <w:sz w:val="28"/>
                <w:szCs w:val="28"/>
                <w:lang w:eastAsia="ar-SA"/>
              </w:rPr>
              <w:t>рентної плати</w:t>
            </w:r>
          </w:p>
        </w:tc>
        <w:tc>
          <w:tcPr>
            <w:tcW w:w="1611"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4"/>
                <w:lang w:eastAsia="ar-SA"/>
              </w:rPr>
            </w:pPr>
            <w:r w:rsidRPr="00F73F0A">
              <w:rPr>
                <w:rFonts w:ascii="Times New Roman" w:hAnsi="Times New Roman"/>
                <w:i/>
                <w:color w:val="0000FF"/>
                <w:sz w:val="24"/>
                <w:szCs w:val="24"/>
                <w:lang w:eastAsia="ar-SA"/>
              </w:rPr>
              <w:t>0,05</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3"/>
        <w:gridCol w:w="7647"/>
        <w:gridCol w:w="1610"/>
      </w:tblGrid>
      <w:tr w:rsidR="00F66F69" w:rsidRPr="00F73F0A" w:rsidTr="00F66F69">
        <w:trPr>
          <w:cantSplit/>
        </w:trPr>
        <w:tc>
          <w:tcPr>
            <w:tcW w:w="433" w:type="dxa"/>
            <w:tcBorders>
              <w:top w:val="double" w:sz="2" w:space="0" w:color="000000"/>
              <w:left w:val="double" w:sz="2" w:space="0" w:color="000000"/>
              <w:bottom w:val="nil"/>
              <w:right w:val="single" w:sz="8" w:space="0" w:color="000000"/>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4"/>
                <w:szCs w:val="24"/>
                <w:lang w:eastAsia="ar-SA"/>
              </w:rPr>
            </w:pPr>
            <w:r w:rsidRPr="00F73F0A">
              <w:rPr>
                <w:rFonts w:ascii="Times New Roman" w:hAnsi="Times New Roman"/>
                <w:sz w:val="28"/>
                <w:szCs w:val="28"/>
                <w:lang w:eastAsia="ar-SA"/>
              </w:rPr>
              <w:t>13</w:t>
            </w:r>
          </w:p>
        </w:tc>
        <w:tc>
          <w:tcPr>
            <w:tcW w:w="7652" w:type="dxa"/>
            <w:tcBorders>
              <w:top w:val="double" w:sz="2" w:space="0" w:color="000000"/>
              <w:left w:val="single" w:sz="8" w:space="0" w:color="000000"/>
              <w:bottom w:val="nil"/>
              <w:right w:val="single" w:sz="8" w:space="0" w:color="000000"/>
            </w:tcBorders>
            <w:vAlign w:val="center"/>
            <w:hideMark/>
          </w:tcPr>
          <w:p w:rsidR="00F66F69" w:rsidRPr="00F73F0A" w:rsidRDefault="00F66F69">
            <w:pPr>
              <w:widowControl w:val="0"/>
              <w:suppressAutoHyphens/>
              <w:spacing w:before="3" w:after="3"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Податкове зобов’язання за податковий (звітний) період</w:t>
            </w:r>
          </w:p>
        </w:tc>
        <w:tc>
          <w:tcPr>
            <w:tcW w:w="1611" w:type="dxa"/>
            <w:vMerge w:val="restart"/>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4"/>
                <w:lang w:eastAsia="ar-SA"/>
              </w:rPr>
            </w:pPr>
            <w:r w:rsidRPr="00F73F0A">
              <w:rPr>
                <w:rFonts w:ascii="Times New Roman" w:hAnsi="Times New Roman"/>
                <w:i/>
                <w:color w:val="0000FF"/>
                <w:sz w:val="24"/>
                <w:szCs w:val="24"/>
                <w:lang w:eastAsia="ar-SA"/>
              </w:rPr>
              <w:t>450,00</w:t>
            </w:r>
          </w:p>
        </w:tc>
      </w:tr>
      <w:tr w:rsidR="00F66F69" w:rsidRPr="00F73F0A" w:rsidTr="00F66F69">
        <w:trPr>
          <w:cantSplit/>
        </w:trPr>
        <w:tc>
          <w:tcPr>
            <w:tcW w:w="433" w:type="dxa"/>
            <w:tcBorders>
              <w:top w:val="nil"/>
              <w:left w:val="double" w:sz="2" w:space="0" w:color="000000"/>
              <w:bottom w:val="double" w:sz="2" w:space="0" w:color="000000"/>
              <w:right w:val="single" w:sz="8" w:space="0" w:color="000000"/>
            </w:tcBorders>
            <w:vAlign w:val="center"/>
          </w:tcPr>
          <w:p w:rsidR="00F66F69" w:rsidRPr="00F73F0A" w:rsidRDefault="00F66F69">
            <w:pPr>
              <w:widowControl w:val="0"/>
              <w:suppressAutoHyphens/>
              <w:snapToGrid w:val="0"/>
              <w:spacing w:before="3" w:after="3" w:line="240" w:lineRule="auto"/>
              <w:jc w:val="center"/>
              <w:rPr>
                <w:rFonts w:ascii="Times New Roman" w:hAnsi="Times New Roman" w:cs="Times New Roman"/>
                <w:i/>
                <w:sz w:val="24"/>
                <w:szCs w:val="24"/>
                <w:lang w:eastAsia="ar-SA"/>
              </w:rPr>
            </w:pPr>
          </w:p>
        </w:tc>
        <w:tc>
          <w:tcPr>
            <w:tcW w:w="7652" w:type="dxa"/>
            <w:tcBorders>
              <w:top w:val="nil"/>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jc w:val="right"/>
              <w:rPr>
                <w:rFonts w:ascii="Times New Roman" w:hAnsi="Times New Roman" w:cs="Times New Roman"/>
                <w:sz w:val="24"/>
                <w:szCs w:val="24"/>
                <w:lang w:eastAsia="ar-SA"/>
              </w:rPr>
            </w:pPr>
            <w:r w:rsidRPr="00F73F0A">
              <w:rPr>
                <w:rFonts w:ascii="Times New Roman" w:hAnsi="Times New Roman"/>
                <w:sz w:val="24"/>
                <w:szCs w:val="24"/>
                <w:lang w:eastAsia="ar-SA"/>
              </w:rPr>
              <w:t xml:space="preserve">(р. 9 × р. 10 × р. 11 × р. 12)    </w:t>
            </w:r>
          </w:p>
        </w:tc>
        <w:tc>
          <w:tcPr>
            <w:tcW w:w="1611" w:type="dxa"/>
            <w:vMerge/>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4"/>
                <w:lang w:eastAsia="ar-SA"/>
              </w:rPr>
            </w:pP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p w:rsidR="00F66F69" w:rsidRPr="00F73F0A" w:rsidRDefault="00F66F69" w:rsidP="00F66F69">
      <w:pPr>
        <w:spacing w:before="480" w:after="0" w:line="240" w:lineRule="auto"/>
        <w:rPr>
          <w:rFonts w:ascii="Times New Roman" w:hAnsi="Times New Roman"/>
          <w:sz w:val="28"/>
          <w:szCs w:val="28"/>
        </w:rPr>
      </w:pPr>
      <w:r w:rsidRPr="00F73F0A">
        <w:rPr>
          <w:rFonts w:ascii="Times New Roman" w:hAnsi="Times New Roman"/>
          <w:sz w:val="28"/>
          <w:szCs w:val="28"/>
        </w:rPr>
        <w:t>б) Товарна продукція: щебінь фракції 10-20 мм</w:t>
      </w:r>
    </w:p>
    <w:tbl>
      <w:tblPr>
        <w:tblW w:w="0" w:type="auto"/>
        <w:jc w:val="center"/>
        <w:tblLayout w:type="fixed"/>
        <w:tblCellMar>
          <w:left w:w="0" w:type="dxa"/>
          <w:right w:w="0" w:type="dxa"/>
        </w:tblCellMar>
        <w:tblLook w:val="04A0" w:firstRow="1" w:lastRow="0" w:firstColumn="1" w:lastColumn="0" w:noHBand="0" w:noVBand="1"/>
      </w:tblPr>
      <w:tblGrid>
        <w:gridCol w:w="2233"/>
        <w:gridCol w:w="624"/>
      </w:tblGrid>
      <w:tr w:rsidR="00F66F69" w:rsidRPr="00F73F0A" w:rsidTr="00F66F69">
        <w:trPr>
          <w:trHeight w:val="285"/>
          <w:jc w:val="center"/>
        </w:trPr>
        <w:tc>
          <w:tcPr>
            <w:tcW w:w="2233" w:type="dxa"/>
            <w:vAlign w:val="center"/>
            <w:hideMark/>
          </w:tcPr>
          <w:p w:rsidR="00F66F69" w:rsidRPr="00F73F0A" w:rsidRDefault="00F66F69">
            <w:pPr>
              <w:widowControl w:val="0"/>
              <w:suppressAutoHyphens/>
              <w:spacing w:before="120" w:after="5" w:line="240" w:lineRule="auto"/>
              <w:ind w:right="57"/>
              <w:jc w:val="right"/>
              <w:rPr>
                <w:rFonts w:ascii="Times New Roman" w:hAnsi="Times New Roman" w:cs="Times New Roman"/>
                <w:b/>
                <w:sz w:val="28"/>
                <w:szCs w:val="28"/>
                <w:lang w:eastAsia="ar-SA"/>
              </w:rPr>
            </w:pPr>
            <w:r w:rsidRPr="00F73F0A">
              <w:rPr>
                <w:rFonts w:ascii="Times New Roman" w:hAnsi="Times New Roman"/>
                <w:b/>
                <w:sz w:val="28"/>
                <w:szCs w:val="28"/>
                <w:lang w:eastAsia="ar-SA"/>
              </w:rPr>
              <w:t>Розрахунок</w:t>
            </w:r>
            <w:r w:rsidRPr="00F73F0A">
              <w:rPr>
                <w:rFonts w:ascii="Times New Roman" w:hAnsi="Times New Roman"/>
                <w:b/>
                <w:position w:val="8"/>
                <w:lang w:eastAsia="ar-SA"/>
              </w:rPr>
              <w:t>2</w:t>
            </w:r>
            <w:r w:rsidRPr="00F73F0A">
              <w:rPr>
                <w:rFonts w:ascii="Times New Roman" w:hAnsi="Times New Roman"/>
                <w:b/>
                <w:sz w:val="28"/>
                <w:szCs w:val="28"/>
                <w:lang w:eastAsia="ar-SA"/>
              </w:rPr>
              <w:t xml:space="preserve"> №</w:t>
            </w:r>
          </w:p>
        </w:tc>
        <w:tc>
          <w:tcPr>
            <w:tcW w:w="624" w:type="dxa"/>
            <w:tcBorders>
              <w:top w:val="single" w:sz="8" w:space="0" w:color="000000"/>
              <w:left w:val="single" w:sz="8" w:space="0" w:color="000000"/>
              <w:bottom w:val="single" w:sz="8" w:space="0" w:color="000000"/>
              <w:right w:val="single" w:sz="8" w:space="0" w:color="000000"/>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r w:rsidRPr="00F73F0A">
              <w:rPr>
                <w:rFonts w:ascii="Times New Roman" w:hAnsi="Times New Roman"/>
                <w:i/>
                <w:color w:val="0000FF"/>
                <w:sz w:val="28"/>
                <w:szCs w:val="28"/>
                <w:lang w:eastAsia="ar-SA"/>
              </w:rPr>
              <w:t>2</w:t>
            </w:r>
          </w:p>
        </w:tc>
      </w:tr>
    </w:tbl>
    <w:p w:rsidR="00F66F69" w:rsidRPr="00F73F0A" w:rsidRDefault="00F66F69" w:rsidP="00F66F69">
      <w:pPr>
        <w:widowControl w:val="0"/>
        <w:suppressAutoHyphens/>
        <w:spacing w:before="5" w:after="120" w:line="240" w:lineRule="auto"/>
        <w:jc w:val="center"/>
        <w:rPr>
          <w:rFonts w:ascii="Times New Roman" w:hAnsi="Times New Roman"/>
          <w:sz w:val="28"/>
          <w:szCs w:val="28"/>
          <w:lang w:eastAsia="ar-SA"/>
        </w:rPr>
      </w:pPr>
      <w:r w:rsidRPr="00F73F0A">
        <w:rPr>
          <w:rFonts w:ascii="Times New Roman" w:hAnsi="Times New Roman"/>
          <w:b/>
          <w:sz w:val="28"/>
          <w:szCs w:val="28"/>
          <w:lang w:eastAsia="ar-SA"/>
        </w:rPr>
        <w:t>з рентної плати за користування надрами</w:t>
      </w:r>
      <w:r w:rsidRPr="00F73F0A">
        <w:rPr>
          <w:rFonts w:ascii="Times New Roman" w:hAnsi="Times New Roman"/>
          <w:b/>
          <w:sz w:val="28"/>
          <w:szCs w:val="28"/>
          <w:lang w:eastAsia="ar-SA"/>
        </w:rPr>
        <w:br/>
        <w:t>для видобування корисних копалин</w:t>
      </w:r>
    </w:p>
    <w:tbl>
      <w:tblPr>
        <w:tblW w:w="9705" w:type="dxa"/>
        <w:tblInd w:w="8" w:type="dxa"/>
        <w:tblBorders>
          <w:top w:val="double" w:sz="2" w:space="0" w:color="000000"/>
          <w:left w:val="double" w:sz="2" w:space="0" w:color="000000"/>
          <w:right w:val="double" w:sz="2" w:space="0" w:color="000000"/>
          <w:insideH w:val="double" w:sz="2"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6"/>
        <w:gridCol w:w="1135"/>
        <w:gridCol w:w="567"/>
        <w:gridCol w:w="2128"/>
        <w:gridCol w:w="425"/>
        <w:gridCol w:w="2554"/>
        <w:gridCol w:w="2470"/>
      </w:tblGrid>
      <w:tr w:rsidR="00F66F69" w:rsidRPr="00F73F0A" w:rsidTr="00F66F69">
        <w:tc>
          <w:tcPr>
            <w:tcW w:w="426"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r w:rsidRPr="00F73F0A">
              <w:rPr>
                <w:rFonts w:ascii="Times New Roman" w:hAnsi="Times New Roman"/>
                <w:b/>
                <w:i/>
                <w:color w:val="0000FF"/>
                <w:sz w:val="32"/>
                <w:szCs w:val="28"/>
                <w:lang w:eastAsia="ar-SA"/>
              </w:rPr>
              <w:sym w:font="Webdings" w:char="F061"/>
            </w:r>
          </w:p>
        </w:tc>
        <w:tc>
          <w:tcPr>
            <w:tcW w:w="1134"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r w:rsidRPr="00F73F0A">
              <w:rPr>
                <w:rFonts w:ascii="Times New Roman" w:hAnsi="Times New Roman"/>
                <w:sz w:val="28"/>
                <w:szCs w:val="28"/>
                <w:lang w:eastAsia="ar-SA"/>
              </w:rPr>
              <w:t>Звітний</w:t>
            </w:r>
          </w:p>
        </w:tc>
        <w:tc>
          <w:tcPr>
            <w:tcW w:w="567" w:type="dxa"/>
            <w:tcBorders>
              <w:top w:val="double" w:sz="2" w:space="0" w:color="000000"/>
              <w:left w:val="single" w:sz="8" w:space="0" w:color="000000"/>
              <w:bottom w:val="double" w:sz="2" w:space="0" w:color="000000"/>
              <w:right w:val="single" w:sz="8" w:space="0" w:color="000000"/>
            </w:tcBorders>
            <w:vAlign w:val="center"/>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p>
        </w:tc>
        <w:tc>
          <w:tcPr>
            <w:tcW w:w="2126"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r w:rsidRPr="00F73F0A">
              <w:rPr>
                <w:rFonts w:ascii="Times New Roman" w:hAnsi="Times New Roman"/>
                <w:sz w:val="28"/>
                <w:szCs w:val="28"/>
                <w:lang w:eastAsia="ar-SA"/>
              </w:rPr>
              <w:t>Звітний новий</w:t>
            </w:r>
          </w:p>
        </w:tc>
        <w:tc>
          <w:tcPr>
            <w:tcW w:w="425" w:type="dxa"/>
            <w:tcBorders>
              <w:top w:val="double" w:sz="2" w:space="0" w:color="000000"/>
              <w:left w:val="single" w:sz="8" w:space="0" w:color="000000"/>
              <w:bottom w:val="double" w:sz="2" w:space="0" w:color="000000"/>
              <w:right w:val="single" w:sz="8" w:space="0" w:color="000000"/>
            </w:tcBorders>
            <w:vAlign w:val="center"/>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p>
        </w:tc>
        <w:tc>
          <w:tcPr>
            <w:tcW w:w="5020" w:type="dxa"/>
            <w:gridSpan w:val="2"/>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r w:rsidRPr="00F73F0A">
              <w:rPr>
                <w:rFonts w:ascii="Times New Roman" w:hAnsi="Times New Roman"/>
                <w:sz w:val="28"/>
                <w:szCs w:val="28"/>
                <w:lang w:eastAsia="ar-SA"/>
              </w:rPr>
              <w:t xml:space="preserve">Уточнюючий </w:t>
            </w:r>
          </w:p>
        </w:tc>
      </w:tr>
      <w:tr w:rsidR="00F66F69" w:rsidRPr="00F73F0A" w:rsidTr="00F66F69">
        <w:tc>
          <w:tcPr>
            <w:tcW w:w="4678" w:type="dxa"/>
            <w:gridSpan w:val="5"/>
            <w:tcBorders>
              <w:top w:val="double" w:sz="2" w:space="0" w:color="000000"/>
              <w:left w:val="double" w:sz="2" w:space="0" w:color="000000"/>
              <w:bottom w:val="double" w:sz="4" w:space="0" w:color="auto"/>
              <w:right w:val="single" w:sz="8" w:space="0" w:color="000000"/>
            </w:tcBorders>
            <w:vAlign w:val="center"/>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p>
        </w:tc>
        <w:tc>
          <w:tcPr>
            <w:tcW w:w="2552" w:type="dxa"/>
            <w:tcBorders>
              <w:top w:val="double" w:sz="2" w:space="0" w:color="000000"/>
              <w:left w:val="single" w:sz="8" w:space="0" w:color="000000"/>
              <w:bottom w:val="double" w:sz="4" w:space="0" w:color="auto"/>
              <w:right w:val="single" w:sz="8"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4"/>
                <w:szCs w:val="24"/>
                <w:lang w:eastAsia="ar-SA"/>
              </w:rPr>
            </w:pPr>
            <w:r w:rsidRPr="00F73F0A">
              <w:rPr>
                <w:rFonts w:ascii="Times New Roman" w:hAnsi="Times New Roman"/>
                <w:sz w:val="24"/>
                <w:szCs w:val="24"/>
                <w:lang w:eastAsia="ar-SA"/>
              </w:rPr>
              <w:t xml:space="preserve">Реєстрацій номер у контролюючому органі, що </w:t>
            </w:r>
            <w:proofErr w:type="spellStart"/>
            <w:r w:rsidRPr="00F73F0A">
              <w:rPr>
                <w:rFonts w:ascii="Times New Roman" w:hAnsi="Times New Roman"/>
                <w:sz w:val="24"/>
                <w:szCs w:val="24"/>
                <w:lang w:eastAsia="ar-SA"/>
              </w:rPr>
              <w:t>уточнюється</w:t>
            </w:r>
            <w:proofErr w:type="spellEnd"/>
          </w:p>
        </w:tc>
        <w:tc>
          <w:tcPr>
            <w:tcW w:w="2468" w:type="dxa"/>
            <w:tcBorders>
              <w:top w:val="double" w:sz="2" w:space="0" w:color="000000"/>
              <w:left w:val="single" w:sz="8" w:space="0" w:color="000000"/>
              <w:bottom w:val="double" w:sz="4" w:space="0" w:color="auto"/>
              <w:right w:val="double" w:sz="2" w:space="0" w:color="000000"/>
            </w:tcBorders>
            <w:vAlign w:val="center"/>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23"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417"/>
        <w:gridCol w:w="566"/>
        <w:gridCol w:w="1693"/>
        <w:gridCol w:w="322"/>
        <w:gridCol w:w="3745"/>
        <w:gridCol w:w="358"/>
        <w:gridCol w:w="358"/>
        <w:gridCol w:w="359"/>
        <w:gridCol w:w="359"/>
        <w:gridCol w:w="1513"/>
      </w:tblGrid>
      <w:tr w:rsidR="00F66F69" w:rsidRPr="00F73F0A" w:rsidTr="00F66F69">
        <w:tc>
          <w:tcPr>
            <w:tcW w:w="418" w:type="dxa"/>
            <w:tcBorders>
              <w:top w:val="double" w:sz="4" w:space="0" w:color="auto"/>
              <w:left w:val="double" w:sz="4" w:space="0" w:color="auto"/>
              <w:bottom w:val="nil"/>
              <w:right w:val="single" w:sz="8" w:space="0" w:color="auto"/>
            </w:tcBorders>
            <w:vAlign w:val="center"/>
            <w:hideMark/>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1 </w:t>
            </w:r>
          </w:p>
        </w:tc>
        <w:tc>
          <w:tcPr>
            <w:tcW w:w="9278" w:type="dxa"/>
            <w:gridSpan w:val="9"/>
            <w:tcBorders>
              <w:top w:val="double" w:sz="4"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u w:val="single"/>
                <w:lang w:eastAsia="ar-SA"/>
              </w:rPr>
            </w:pPr>
            <w:r w:rsidRPr="00F73F0A">
              <w:rPr>
                <w:rFonts w:ascii="Times New Roman" w:hAnsi="Times New Roman"/>
                <w:sz w:val="28"/>
                <w:szCs w:val="28"/>
                <w:lang w:eastAsia="ar-SA"/>
              </w:rPr>
              <w:t>Податковий період:</w:t>
            </w:r>
          </w:p>
        </w:tc>
      </w:tr>
      <w:tr w:rsidR="00F66F69" w:rsidRPr="00F73F0A" w:rsidTr="00F66F69">
        <w:tc>
          <w:tcPr>
            <w:tcW w:w="418" w:type="dxa"/>
            <w:tcBorders>
              <w:top w:val="nil"/>
              <w:left w:val="double" w:sz="4" w:space="0" w:color="auto"/>
              <w:bottom w:val="nil"/>
              <w:right w:val="single" w:sz="8" w:space="0" w:color="auto"/>
            </w:tcBorders>
            <w:vAlign w:val="center"/>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p>
        </w:tc>
        <w:tc>
          <w:tcPr>
            <w:tcW w:w="567" w:type="dxa"/>
            <w:tcBorders>
              <w:top w:val="single" w:sz="8" w:space="0" w:color="auto"/>
              <w:left w:val="single" w:sz="8" w:space="0" w:color="auto"/>
              <w:bottom w:val="nil"/>
              <w:right w:val="single" w:sz="8" w:space="0" w:color="auto"/>
            </w:tcBorders>
            <w:vAlign w:val="center"/>
            <w:hideMark/>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1.1 </w:t>
            </w:r>
          </w:p>
        </w:tc>
        <w:tc>
          <w:tcPr>
            <w:tcW w:w="8711" w:type="dxa"/>
            <w:gridSpan w:val="8"/>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 xml:space="preserve">звітний: </w:t>
            </w:r>
          </w:p>
        </w:tc>
      </w:tr>
      <w:tr w:rsidR="00F66F69" w:rsidRPr="00F73F0A" w:rsidTr="00F66F69">
        <w:tc>
          <w:tcPr>
            <w:tcW w:w="418" w:type="dxa"/>
            <w:tcBorders>
              <w:top w:val="nil"/>
              <w:left w:val="double" w:sz="4" w:space="0" w:color="auto"/>
              <w:bottom w:val="nil"/>
              <w:right w:val="single" w:sz="8" w:space="0" w:color="auto"/>
            </w:tcBorders>
            <w:vAlign w:val="center"/>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p>
        </w:tc>
        <w:tc>
          <w:tcPr>
            <w:tcW w:w="567" w:type="dxa"/>
            <w:tcBorders>
              <w:top w:val="nil"/>
              <w:left w:val="single" w:sz="8" w:space="0" w:color="auto"/>
              <w:bottom w:val="single" w:sz="8"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1694"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квартал</w:t>
            </w:r>
          </w:p>
        </w:tc>
        <w:tc>
          <w:tcPr>
            <w:tcW w:w="322"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4</w:t>
            </w:r>
          </w:p>
        </w:tc>
        <w:tc>
          <w:tcPr>
            <w:tcW w:w="3747" w:type="dxa"/>
            <w:tcBorders>
              <w:top w:val="single" w:sz="8" w:space="0" w:color="auto"/>
              <w:left w:val="single" w:sz="8" w:space="0" w:color="auto"/>
              <w:bottom w:val="single" w:sz="8"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358"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2</w:t>
            </w:r>
          </w:p>
        </w:tc>
        <w:tc>
          <w:tcPr>
            <w:tcW w:w="358"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0</w:t>
            </w:r>
          </w:p>
        </w:tc>
        <w:tc>
          <w:tcPr>
            <w:tcW w:w="359"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2</w:t>
            </w:r>
          </w:p>
        </w:tc>
        <w:tc>
          <w:tcPr>
            <w:tcW w:w="359"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4</w:t>
            </w:r>
          </w:p>
        </w:tc>
        <w:tc>
          <w:tcPr>
            <w:tcW w:w="1514" w:type="dxa"/>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року</w:t>
            </w:r>
          </w:p>
        </w:tc>
      </w:tr>
      <w:tr w:rsidR="00F66F69" w:rsidRPr="00F73F0A" w:rsidTr="00F66F69">
        <w:tc>
          <w:tcPr>
            <w:tcW w:w="418" w:type="dxa"/>
            <w:tcBorders>
              <w:top w:val="nil"/>
              <w:left w:val="double" w:sz="4" w:space="0" w:color="auto"/>
              <w:bottom w:val="nil"/>
              <w:right w:val="single" w:sz="8" w:space="0" w:color="auto"/>
            </w:tcBorders>
            <w:vAlign w:val="center"/>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p>
        </w:tc>
        <w:tc>
          <w:tcPr>
            <w:tcW w:w="567" w:type="dxa"/>
            <w:tcBorders>
              <w:top w:val="single" w:sz="8" w:space="0" w:color="auto"/>
              <w:left w:val="single" w:sz="8" w:space="0" w:color="auto"/>
              <w:bottom w:val="nil"/>
              <w:right w:val="single" w:sz="8" w:space="0" w:color="auto"/>
            </w:tcBorders>
            <w:hideMark/>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1.2 </w:t>
            </w:r>
          </w:p>
        </w:tc>
        <w:tc>
          <w:tcPr>
            <w:tcW w:w="8711" w:type="dxa"/>
            <w:gridSpan w:val="8"/>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 xml:space="preserve">що </w:t>
            </w:r>
            <w:proofErr w:type="spellStart"/>
            <w:r w:rsidRPr="00F73F0A">
              <w:rPr>
                <w:rFonts w:ascii="Times New Roman" w:hAnsi="Times New Roman"/>
                <w:sz w:val="28"/>
                <w:szCs w:val="28"/>
                <w:lang w:eastAsia="ar-SA"/>
              </w:rPr>
              <w:t>уточнюється</w:t>
            </w:r>
            <w:proofErr w:type="spellEnd"/>
            <w:r w:rsidRPr="00F73F0A">
              <w:rPr>
                <w:rFonts w:ascii="Times New Roman" w:hAnsi="Times New Roman"/>
                <w:position w:val="8"/>
                <w:lang w:eastAsia="ar-SA"/>
              </w:rPr>
              <w:t>3</w:t>
            </w:r>
            <w:r w:rsidRPr="00F73F0A">
              <w:rPr>
                <w:rFonts w:ascii="Times New Roman" w:hAnsi="Times New Roman"/>
                <w:sz w:val="28"/>
                <w:szCs w:val="28"/>
                <w:lang w:eastAsia="ar-SA"/>
              </w:rPr>
              <w:t>:</w:t>
            </w:r>
          </w:p>
        </w:tc>
      </w:tr>
      <w:tr w:rsidR="00F66F69" w:rsidRPr="00F73F0A" w:rsidTr="00F66F69">
        <w:tc>
          <w:tcPr>
            <w:tcW w:w="418" w:type="dxa"/>
            <w:tcBorders>
              <w:top w:val="nil"/>
              <w:left w:val="double" w:sz="4"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p>
        </w:tc>
        <w:tc>
          <w:tcPr>
            <w:tcW w:w="567" w:type="dxa"/>
            <w:tcBorders>
              <w:top w:val="nil"/>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1694" w:type="dxa"/>
            <w:tcBorders>
              <w:top w:val="single" w:sz="8" w:space="0" w:color="auto"/>
              <w:left w:val="single" w:sz="8" w:space="0" w:color="auto"/>
              <w:bottom w:val="double" w:sz="4"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квартал</w:t>
            </w:r>
          </w:p>
        </w:tc>
        <w:tc>
          <w:tcPr>
            <w:tcW w:w="322"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3747"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358" w:type="dxa"/>
            <w:tcBorders>
              <w:top w:val="single" w:sz="8" w:space="0" w:color="auto"/>
              <w:left w:val="single" w:sz="8" w:space="0" w:color="auto"/>
              <w:bottom w:val="double" w:sz="4"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2</w:t>
            </w:r>
          </w:p>
        </w:tc>
        <w:tc>
          <w:tcPr>
            <w:tcW w:w="358" w:type="dxa"/>
            <w:tcBorders>
              <w:top w:val="single" w:sz="8" w:space="0" w:color="auto"/>
              <w:left w:val="single" w:sz="8" w:space="0" w:color="auto"/>
              <w:bottom w:val="double" w:sz="4"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0</w:t>
            </w:r>
          </w:p>
        </w:tc>
        <w:tc>
          <w:tcPr>
            <w:tcW w:w="359"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u w:val="single"/>
                <w:lang w:eastAsia="ar-SA"/>
              </w:rPr>
            </w:pPr>
          </w:p>
        </w:tc>
        <w:tc>
          <w:tcPr>
            <w:tcW w:w="359"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u w:val="single"/>
                <w:lang w:eastAsia="ar-SA"/>
              </w:rPr>
            </w:pPr>
          </w:p>
        </w:tc>
        <w:tc>
          <w:tcPr>
            <w:tcW w:w="1514" w:type="dxa"/>
            <w:tcBorders>
              <w:top w:val="single" w:sz="8" w:space="0" w:color="auto"/>
              <w:left w:val="single" w:sz="8" w:space="0" w:color="auto"/>
              <w:bottom w:val="double" w:sz="4"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року</w:t>
            </w:r>
          </w:p>
        </w:tc>
      </w:tr>
    </w:tbl>
    <w:p w:rsidR="00F66F69" w:rsidRPr="00F73F0A" w:rsidRDefault="00F66F69" w:rsidP="00F66F69">
      <w:pPr>
        <w:spacing w:after="0" w:line="240" w:lineRule="auto"/>
        <w:jc w:val="center"/>
        <w:rPr>
          <w:rFonts w:ascii="Times New Roman" w:hAnsi="Times New Roman"/>
          <w:sz w:val="4"/>
          <w:szCs w:val="4"/>
        </w:rPr>
      </w:pPr>
    </w:p>
    <w:tbl>
      <w:tblPr>
        <w:tblW w:w="9720" w:type="dxa"/>
        <w:tblInd w:w="3" w:type="dxa"/>
        <w:tblLayout w:type="fixed"/>
        <w:tblCellMar>
          <w:left w:w="0" w:type="dxa"/>
          <w:right w:w="0" w:type="dxa"/>
        </w:tblCellMar>
        <w:tblLook w:val="04A0" w:firstRow="1" w:lastRow="0" w:firstColumn="1" w:lastColumn="0" w:noHBand="0" w:noVBand="1"/>
      </w:tblPr>
      <w:tblGrid>
        <w:gridCol w:w="432"/>
        <w:gridCol w:w="590"/>
        <w:gridCol w:w="5716"/>
        <w:gridCol w:w="331"/>
        <w:gridCol w:w="332"/>
        <w:gridCol w:w="103"/>
        <w:gridCol w:w="229"/>
        <w:gridCol w:w="67"/>
        <w:gridCol w:w="264"/>
        <w:gridCol w:w="24"/>
        <w:gridCol w:w="307"/>
        <w:gridCol w:w="324"/>
        <w:gridCol w:w="8"/>
        <w:gridCol w:w="316"/>
        <w:gridCol w:w="15"/>
        <w:gridCol w:w="331"/>
        <w:gridCol w:w="331"/>
      </w:tblGrid>
      <w:tr w:rsidR="00F66F69" w:rsidRPr="00F73F0A" w:rsidTr="00F66F69">
        <w:tc>
          <w:tcPr>
            <w:tcW w:w="431" w:type="dxa"/>
            <w:tcBorders>
              <w:top w:val="double" w:sz="2" w:space="0" w:color="000000"/>
              <w:left w:val="double" w:sz="2" w:space="0" w:color="000000"/>
              <w:bottom w:val="nil"/>
              <w:right w:val="nil"/>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8</w:t>
            </w:r>
          </w:p>
        </w:tc>
        <w:tc>
          <w:tcPr>
            <w:tcW w:w="9285" w:type="dxa"/>
            <w:gridSpan w:val="16"/>
            <w:tcBorders>
              <w:top w:val="double" w:sz="2" w:space="0" w:color="000000"/>
              <w:left w:val="single" w:sz="8" w:space="0" w:color="000000"/>
              <w:bottom w:val="single" w:sz="8" w:space="0" w:color="000000"/>
              <w:right w:val="double" w:sz="2" w:space="0" w:color="000000"/>
            </w:tcBorders>
            <w:vAlign w:val="center"/>
            <w:hideMark/>
          </w:tcPr>
          <w:p w:rsidR="00F66F69" w:rsidRPr="00F73F0A" w:rsidRDefault="00F66F69">
            <w:pPr>
              <w:widowControl w:val="0"/>
              <w:suppressAutoHyphens/>
              <w:spacing w:before="3" w:after="3"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Вид корисної копалини:</w:t>
            </w:r>
          </w:p>
        </w:tc>
      </w:tr>
      <w:tr w:rsidR="00F66F69" w:rsidRPr="00F73F0A" w:rsidTr="00F66F69">
        <w:tc>
          <w:tcPr>
            <w:tcW w:w="431" w:type="dxa"/>
            <w:vMerge w:val="restart"/>
            <w:tcBorders>
              <w:top w:val="nil"/>
              <w:left w:val="double" w:sz="2" w:space="0" w:color="000000"/>
              <w:bottom w:val="nil"/>
              <w:right w:val="single" w:sz="8" w:space="0" w:color="auto"/>
            </w:tcBorders>
            <w:vAlign w:val="center"/>
          </w:tcPr>
          <w:p w:rsidR="00F66F69" w:rsidRPr="00F73F0A" w:rsidRDefault="00F66F69">
            <w:pPr>
              <w:widowControl w:val="0"/>
              <w:suppressAutoHyphens/>
              <w:snapToGrid w:val="0"/>
              <w:spacing w:before="1" w:after="1" w:line="240" w:lineRule="auto"/>
              <w:jc w:val="center"/>
              <w:rPr>
                <w:rFonts w:ascii="Times New Roman" w:hAnsi="Times New Roman" w:cs="Times New Roman"/>
                <w:sz w:val="28"/>
                <w:szCs w:val="28"/>
                <w:lang w:eastAsia="ar-SA"/>
              </w:rPr>
            </w:pPr>
          </w:p>
        </w:tc>
        <w:tc>
          <w:tcPr>
            <w:tcW w:w="589" w:type="dxa"/>
            <w:tcBorders>
              <w:top w:val="single" w:sz="4" w:space="0" w:color="000000"/>
              <w:left w:val="single" w:sz="8" w:space="0" w:color="auto"/>
              <w:bottom w:val="nil"/>
              <w:right w:val="nil"/>
            </w:tcBorders>
            <w:vAlign w:val="center"/>
            <w:hideMark/>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8.1</w:t>
            </w:r>
          </w:p>
        </w:tc>
        <w:tc>
          <w:tcPr>
            <w:tcW w:w="8696" w:type="dxa"/>
            <w:gridSpan w:val="15"/>
            <w:tcBorders>
              <w:top w:val="single" w:sz="4" w:space="0" w:color="000000"/>
              <w:left w:val="single" w:sz="8" w:space="0" w:color="000000"/>
              <w:bottom w:val="nil"/>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назва корисної копалини за спеціальним дозволом</w:t>
            </w:r>
            <w:r w:rsidRPr="00F73F0A">
              <w:rPr>
                <w:rFonts w:ascii="Times New Roman" w:hAnsi="Times New Roman"/>
                <w:sz w:val="28"/>
                <w:szCs w:val="28"/>
                <w:vertAlign w:val="superscript"/>
                <w:lang w:eastAsia="ar-SA"/>
              </w:rPr>
              <w:t>11</w:t>
            </w:r>
            <w:r w:rsidRPr="00F73F0A">
              <w:rPr>
                <w:rFonts w:ascii="Times New Roman" w:hAnsi="Times New Roman"/>
                <w:i/>
                <w:sz w:val="24"/>
                <w:szCs w:val="24"/>
                <w:lang w:eastAsia="ar-SA"/>
              </w:rPr>
              <w:t xml:space="preserve"> </w:t>
            </w:r>
            <w:r w:rsidRPr="00F73F0A">
              <w:rPr>
                <w:rFonts w:ascii="Times New Roman" w:hAnsi="Times New Roman"/>
                <w:i/>
                <w:color w:val="0000FF"/>
                <w:sz w:val="28"/>
                <w:szCs w:val="28"/>
                <w:lang w:eastAsia="ar-SA"/>
              </w:rPr>
              <w:t>граніт</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nil"/>
            </w:tcBorders>
            <w:vAlign w:val="center"/>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p>
        </w:tc>
        <w:tc>
          <w:tcPr>
            <w:tcW w:w="8696" w:type="dxa"/>
            <w:gridSpan w:val="15"/>
            <w:tcBorders>
              <w:top w:val="nil"/>
              <w:left w:val="single" w:sz="8" w:space="0" w:color="000000"/>
              <w:bottom w:val="single" w:sz="8" w:space="0" w:color="auto"/>
              <w:right w:val="double" w:sz="2" w:space="0" w:color="000000"/>
            </w:tcBorders>
            <w:vAlign w:val="center"/>
          </w:tcPr>
          <w:p w:rsidR="00F66F69" w:rsidRPr="00F73F0A" w:rsidRDefault="00F66F69">
            <w:pPr>
              <w:widowControl w:val="0"/>
              <w:suppressAutoHyphens/>
              <w:snapToGrid w:val="0"/>
              <w:spacing w:before="1" w:after="1" w:line="240" w:lineRule="auto"/>
              <w:rPr>
                <w:rFonts w:ascii="Times New Roman" w:hAnsi="Times New Roman" w:cs="Times New Roman"/>
                <w:b/>
                <w:i/>
                <w:sz w:val="28"/>
                <w:szCs w:val="28"/>
                <w:lang w:eastAsia="ar-SA"/>
              </w:rPr>
            </w:pP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nil"/>
              <w:right w:val="nil"/>
            </w:tcBorders>
            <w:vAlign w:val="center"/>
            <w:hideMark/>
          </w:tcPr>
          <w:p w:rsidR="00F66F69" w:rsidRPr="00F73F0A" w:rsidRDefault="00F66F69">
            <w:pPr>
              <w:widowControl w:val="0"/>
              <w:suppressAutoHyphens/>
              <w:snapToGrid w:val="0"/>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8.2</w:t>
            </w:r>
          </w:p>
        </w:tc>
        <w:tc>
          <w:tcPr>
            <w:tcW w:w="8696" w:type="dxa"/>
            <w:gridSpan w:val="15"/>
            <w:tcBorders>
              <w:top w:val="single" w:sz="8" w:space="0" w:color="auto"/>
              <w:left w:val="single" w:sz="8" w:space="0" w:color="000000"/>
              <w:bottom w:val="nil"/>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назва корисної копалини </w:t>
            </w:r>
            <w:r w:rsidRPr="00F73F0A">
              <w:rPr>
                <w:rFonts w:ascii="Times New Roman" w:hAnsi="Times New Roman"/>
                <w:sz w:val="24"/>
                <w:szCs w:val="28"/>
                <w:lang w:eastAsia="ar-SA"/>
              </w:rPr>
              <w:t xml:space="preserve"> </w:t>
            </w:r>
            <w:r w:rsidRPr="00F73F0A">
              <w:rPr>
                <w:rFonts w:ascii="Times New Roman" w:hAnsi="Times New Roman"/>
                <w:i/>
                <w:color w:val="0000FF"/>
                <w:sz w:val="28"/>
                <w:szCs w:val="28"/>
                <w:lang w:eastAsia="ar-SA"/>
              </w:rPr>
              <w:t>граніт</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nil"/>
            </w:tcBorders>
            <w:vAlign w:val="center"/>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p>
        </w:tc>
        <w:tc>
          <w:tcPr>
            <w:tcW w:w="5714" w:type="dxa"/>
            <w:tcBorders>
              <w:top w:val="nil"/>
              <w:left w:val="single" w:sz="8" w:space="0" w:color="000000"/>
              <w:bottom w:val="single" w:sz="8" w:space="0" w:color="auto"/>
              <w:right w:val="nil"/>
            </w:tcBorders>
            <w:vAlign w:val="center"/>
            <w:hideMark/>
          </w:tcPr>
          <w:p w:rsidR="00F66F69" w:rsidRPr="00F73F0A" w:rsidRDefault="00F66F69">
            <w:pPr>
              <w:widowControl w:val="0"/>
              <w:suppressAutoHyphens/>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та її код</w:t>
            </w:r>
            <w:r w:rsidRPr="00F73F0A">
              <w:rPr>
                <w:rFonts w:ascii="Times New Roman" w:hAnsi="Times New Roman"/>
                <w:sz w:val="28"/>
                <w:szCs w:val="28"/>
                <w:vertAlign w:val="superscript"/>
                <w:lang w:eastAsia="ar-SA"/>
              </w:rPr>
              <w:t>12</w:t>
            </w:r>
          </w:p>
        </w:tc>
        <w:tc>
          <w:tcPr>
            <w:tcW w:w="331" w:type="dxa"/>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1</w:t>
            </w:r>
          </w:p>
        </w:tc>
        <w:tc>
          <w:tcPr>
            <w:tcW w:w="332" w:type="dxa"/>
            <w:tcBorders>
              <w:top w:val="single" w:sz="8" w:space="0" w:color="000000"/>
              <w:left w:val="single" w:sz="8" w:space="0" w:color="000000"/>
              <w:bottom w:val="single" w:sz="8" w:space="0" w:color="auto"/>
              <w:right w:val="nil"/>
            </w:tcBorders>
            <w:vAlign w:val="bottom"/>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32" w:type="dxa"/>
            <w:gridSpan w:val="2"/>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r w:rsidRPr="00F73F0A">
              <w:rPr>
                <w:rFonts w:ascii="Times New Roman" w:hAnsi="Times New Roman"/>
                <w:i/>
                <w:color w:val="0000FF"/>
                <w:sz w:val="28"/>
                <w:szCs w:val="28"/>
                <w:lang w:eastAsia="ar-SA"/>
              </w:rPr>
              <w:t>3</w:t>
            </w:r>
          </w:p>
        </w:tc>
        <w:tc>
          <w:tcPr>
            <w:tcW w:w="331" w:type="dxa"/>
            <w:gridSpan w:val="2"/>
            <w:tcBorders>
              <w:top w:val="single" w:sz="8" w:space="0" w:color="000000"/>
              <w:left w:val="single" w:sz="8" w:space="0" w:color="000000"/>
              <w:bottom w:val="single" w:sz="8" w:space="0" w:color="auto"/>
              <w:right w:val="nil"/>
            </w:tcBorders>
            <w:vAlign w:val="bottom"/>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31" w:type="dxa"/>
            <w:gridSpan w:val="2"/>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r w:rsidRPr="00F73F0A">
              <w:rPr>
                <w:rFonts w:ascii="Times New Roman" w:hAnsi="Times New Roman"/>
                <w:i/>
                <w:color w:val="0000FF"/>
                <w:sz w:val="28"/>
                <w:szCs w:val="28"/>
                <w:lang w:eastAsia="ar-SA"/>
              </w:rPr>
              <w:t>1</w:t>
            </w:r>
          </w:p>
        </w:tc>
        <w:tc>
          <w:tcPr>
            <w:tcW w:w="332" w:type="dxa"/>
            <w:gridSpan w:val="2"/>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9</w:t>
            </w:r>
          </w:p>
        </w:tc>
        <w:tc>
          <w:tcPr>
            <w:tcW w:w="331" w:type="dxa"/>
            <w:gridSpan w:val="2"/>
            <w:tcBorders>
              <w:top w:val="single" w:sz="8" w:space="0" w:color="000000"/>
              <w:left w:val="single" w:sz="8" w:space="0" w:color="000000"/>
              <w:bottom w:val="single" w:sz="8" w:space="0" w:color="auto"/>
              <w:right w:val="double" w:sz="2" w:space="0" w:color="000000"/>
            </w:tcBorders>
            <w:vAlign w:val="bottom"/>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31" w:type="dxa"/>
            <w:tcBorders>
              <w:top w:val="single" w:sz="8" w:space="0" w:color="000000"/>
              <w:left w:val="single" w:sz="8" w:space="0" w:color="000000"/>
              <w:bottom w:val="single" w:sz="8" w:space="0" w:color="auto"/>
              <w:right w:val="double" w:sz="2" w:space="0" w:color="000000"/>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0</w:t>
            </w:r>
          </w:p>
        </w:tc>
        <w:tc>
          <w:tcPr>
            <w:tcW w:w="331" w:type="dxa"/>
            <w:tcBorders>
              <w:top w:val="single" w:sz="8" w:space="0" w:color="000000"/>
              <w:left w:val="single" w:sz="8" w:space="0" w:color="000000"/>
              <w:bottom w:val="single" w:sz="8" w:space="0" w:color="auto"/>
              <w:right w:val="double" w:sz="2" w:space="0" w:color="000000"/>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9</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nil"/>
              <w:right w:val="nil"/>
            </w:tcBorders>
            <w:vAlign w:val="center"/>
            <w:hideMark/>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8.3</w:t>
            </w:r>
          </w:p>
        </w:tc>
        <w:tc>
          <w:tcPr>
            <w:tcW w:w="8696" w:type="dxa"/>
            <w:gridSpan w:val="15"/>
            <w:tcBorders>
              <w:top w:val="single" w:sz="8" w:space="0" w:color="auto"/>
              <w:left w:val="single" w:sz="8" w:space="0" w:color="000000"/>
              <w:bottom w:val="nil"/>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 xml:space="preserve">назва товарної продукції гірничого підприємства </w:t>
            </w:r>
            <w:r w:rsidRPr="00F73F0A">
              <w:rPr>
                <w:rFonts w:ascii="Times New Roman" w:hAnsi="Times New Roman"/>
                <w:i/>
                <w:color w:val="0000FF"/>
                <w:sz w:val="24"/>
                <w:szCs w:val="24"/>
                <w:lang w:eastAsia="ar-SA"/>
              </w:rPr>
              <w:t>щебінь фракції 10-20 мм</w:t>
            </w:r>
          </w:p>
        </w:tc>
      </w:tr>
      <w:tr w:rsidR="00F66F69" w:rsidRPr="00F73F0A" w:rsidTr="00F66F69">
        <w:trPr>
          <w:trHeight w:val="281"/>
        </w:trPr>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nil"/>
            </w:tcBorders>
            <w:vAlign w:val="center"/>
          </w:tcPr>
          <w:p w:rsidR="00F66F69" w:rsidRPr="00F73F0A" w:rsidRDefault="00F66F69">
            <w:pPr>
              <w:widowControl w:val="0"/>
              <w:suppressAutoHyphens/>
              <w:snapToGrid w:val="0"/>
              <w:spacing w:before="1" w:after="1" w:line="280" w:lineRule="exact"/>
              <w:ind w:left="85"/>
              <w:jc w:val="center"/>
              <w:rPr>
                <w:rFonts w:ascii="Times New Roman" w:hAnsi="Times New Roman" w:cs="Times New Roman"/>
                <w:sz w:val="28"/>
                <w:szCs w:val="28"/>
                <w:lang w:eastAsia="ar-SA"/>
              </w:rPr>
            </w:pPr>
          </w:p>
        </w:tc>
        <w:tc>
          <w:tcPr>
            <w:tcW w:w="6480" w:type="dxa"/>
            <w:gridSpan w:val="4"/>
            <w:tcBorders>
              <w:top w:val="nil"/>
              <w:left w:val="single" w:sz="8" w:space="0" w:color="000000"/>
              <w:bottom w:val="single" w:sz="4" w:space="0" w:color="000000"/>
              <w:right w:val="single" w:sz="8" w:space="0" w:color="auto"/>
            </w:tcBorders>
            <w:vAlign w:val="center"/>
            <w:hideMark/>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r w:rsidRPr="00F73F0A">
              <w:rPr>
                <w:rFonts w:ascii="Times New Roman" w:hAnsi="Times New Roman"/>
                <w:sz w:val="28"/>
                <w:szCs w:val="28"/>
                <w:lang w:eastAsia="ar-SA"/>
              </w:rPr>
              <w:t>та її код</w:t>
            </w:r>
            <w:r w:rsidRPr="00F73F0A">
              <w:rPr>
                <w:rFonts w:ascii="Times New Roman" w:hAnsi="Times New Roman"/>
                <w:sz w:val="28"/>
                <w:szCs w:val="28"/>
                <w:vertAlign w:val="superscript"/>
                <w:lang w:eastAsia="ar-SA"/>
              </w:rPr>
              <w:t>13</w:t>
            </w:r>
          </w:p>
        </w:tc>
        <w:tc>
          <w:tcPr>
            <w:tcW w:w="296" w:type="dxa"/>
            <w:gridSpan w:val="2"/>
            <w:tcBorders>
              <w:top w:val="single" w:sz="8" w:space="0" w:color="auto"/>
              <w:left w:val="single" w:sz="8" w:space="0" w:color="000000"/>
              <w:bottom w:val="single" w:sz="4" w:space="0" w:color="000000"/>
              <w:right w:val="single" w:sz="8" w:space="0" w:color="auto"/>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3</w:t>
            </w:r>
          </w:p>
        </w:tc>
        <w:tc>
          <w:tcPr>
            <w:tcW w:w="288" w:type="dxa"/>
            <w:gridSpan w:val="2"/>
            <w:tcBorders>
              <w:top w:val="single" w:sz="8" w:space="0" w:color="auto"/>
              <w:left w:val="single" w:sz="8" w:space="0" w:color="auto"/>
              <w:bottom w:val="single" w:sz="4" w:space="0" w:color="000000"/>
              <w:right w:val="double" w:sz="2" w:space="0" w:color="000000"/>
            </w:tcBorders>
            <w:vAlign w:val="center"/>
            <w:hideMark/>
          </w:tcPr>
          <w:p w:rsidR="00F66F69" w:rsidRPr="00F73F0A" w:rsidRDefault="00F66F69">
            <w:pPr>
              <w:widowControl w:val="0"/>
              <w:suppressAutoHyphens/>
              <w:snapToGrid w:val="0"/>
              <w:spacing w:before="1" w:after="1" w:line="280" w:lineRule="exact"/>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07" w:type="dxa"/>
            <w:tcBorders>
              <w:top w:val="single" w:sz="8" w:space="0" w:color="000000"/>
              <w:left w:val="single" w:sz="8" w:space="0" w:color="000000"/>
              <w:bottom w:val="single" w:sz="8" w:space="0" w:color="000000"/>
              <w:right w:val="double" w:sz="2" w:space="0" w:color="000000"/>
            </w:tcBorders>
            <w:vAlign w:val="center"/>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p>
        </w:tc>
        <w:tc>
          <w:tcPr>
            <w:tcW w:w="324" w:type="dxa"/>
            <w:tcBorders>
              <w:top w:val="single" w:sz="8" w:space="0" w:color="000000"/>
              <w:left w:val="single" w:sz="8" w:space="0" w:color="000000"/>
              <w:bottom w:val="single" w:sz="8" w:space="0" w:color="000000"/>
              <w:right w:val="double" w:sz="2" w:space="0" w:color="000000"/>
            </w:tcBorders>
            <w:vAlign w:val="center"/>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24" w:type="dxa"/>
            <w:gridSpan w:val="2"/>
            <w:tcBorders>
              <w:top w:val="single" w:sz="8" w:space="0" w:color="000000"/>
              <w:left w:val="single" w:sz="8" w:space="0" w:color="000000"/>
              <w:bottom w:val="single" w:sz="8" w:space="0" w:color="000000"/>
              <w:right w:val="double" w:sz="2" w:space="0" w:color="000000"/>
            </w:tcBorders>
            <w:vAlign w:val="center"/>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p>
        </w:tc>
        <w:tc>
          <w:tcPr>
            <w:tcW w:w="346" w:type="dxa"/>
            <w:gridSpan w:val="2"/>
            <w:tcBorders>
              <w:top w:val="single" w:sz="8" w:space="0" w:color="000000"/>
              <w:left w:val="single" w:sz="8" w:space="0" w:color="000000"/>
              <w:bottom w:val="single" w:sz="8" w:space="0" w:color="000000"/>
              <w:right w:val="double" w:sz="2" w:space="0" w:color="000000"/>
            </w:tcBorders>
            <w:vAlign w:val="center"/>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31" w:type="dxa"/>
            <w:tcBorders>
              <w:top w:val="single" w:sz="8" w:space="0" w:color="000000"/>
              <w:left w:val="single" w:sz="8" w:space="0" w:color="000000"/>
              <w:bottom w:val="single" w:sz="8" w:space="0" w:color="000000"/>
              <w:right w:val="double" w:sz="2" w:space="0" w:color="000000"/>
            </w:tcBorders>
            <w:vAlign w:val="center"/>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nil"/>
              <w:right w:val="nil"/>
            </w:tcBorders>
            <w:vAlign w:val="center"/>
            <w:hideMark/>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8.4</w:t>
            </w:r>
          </w:p>
        </w:tc>
        <w:tc>
          <w:tcPr>
            <w:tcW w:w="8696" w:type="dxa"/>
            <w:gridSpan w:val="15"/>
            <w:vMerge w:val="restart"/>
            <w:tcBorders>
              <w:top w:val="single" w:sz="8" w:space="0" w:color="auto"/>
              <w:left w:val="single" w:sz="8" w:space="0" w:color="000000"/>
              <w:bottom w:val="single" w:sz="8" w:space="0" w:color="auto"/>
              <w:right w:val="double" w:sz="2" w:space="0" w:color="000000"/>
            </w:tcBorders>
            <w:vAlign w:val="center"/>
            <w:hideMark/>
          </w:tcPr>
          <w:p w:rsidR="00F66F69" w:rsidRPr="00F73F0A" w:rsidRDefault="00F66F69">
            <w:pPr>
              <w:widowControl w:val="0"/>
              <w:suppressAutoHyphens/>
              <w:snapToGrid w:val="0"/>
              <w:spacing w:before="1" w:after="1" w:line="240" w:lineRule="auto"/>
              <w:ind w:left="74" w:firstLine="40"/>
              <w:rPr>
                <w:rFonts w:ascii="Times New Roman" w:hAnsi="Times New Roman" w:cs="Times New Roman"/>
                <w:sz w:val="28"/>
                <w:szCs w:val="28"/>
                <w:lang w:eastAsia="ar-SA"/>
              </w:rPr>
            </w:pPr>
            <w:r w:rsidRPr="00F73F0A">
              <w:rPr>
                <w:rFonts w:ascii="Times New Roman" w:hAnsi="Times New Roman"/>
                <w:sz w:val="28"/>
                <w:szCs w:val="28"/>
                <w:lang w:eastAsia="ar-SA"/>
              </w:rPr>
              <w:t>назва регламентуючого документа для товарної продукції гірничого підприємства</w:t>
            </w:r>
            <w:r w:rsidRPr="00F73F0A">
              <w:rPr>
                <w:rFonts w:ascii="Times New Roman" w:hAnsi="Times New Roman"/>
                <w:sz w:val="28"/>
                <w:szCs w:val="28"/>
                <w:vertAlign w:val="superscript"/>
                <w:lang w:eastAsia="ar-SA"/>
              </w:rPr>
              <w:t>14</w:t>
            </w:r>
            <w:r w:rsidRPr="00F73F0A">
              <w:rPr>
                <w:rFonts w:ascii="Times New Roman" w:hAnsi="Times New Roman"/>
                <w:sz w:val="28"/>
                <w:szCs w:val="28"/>
                <w:lang w:eastAsia="ar-SA"/>
              </w:rPr>
              <w:t xml:space="preserve"> </w:t>
            </w:r>
            <w:r w:rsidRPr="00F73F0A">
              <w:rPr>
                <w:rFonts w:ascii="Times New Roman" w:hAnsi="Times New Roman"/>
                <w:i/>
                <w:color w:val="0000FF"/>
                <w:sz w:val="24"/>
                <w:szCs w:val="24"/>
                <w:lang w:eastAsia="ar-SA"/>
              </w:rPr>
              <w:t>ДСТУ Б В.2.7-30:2013 «Матеріали нерудні для щебеневих і гравійних основ та покриттів автомобільних доріг. Загальні технічні умови»</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single" w:sz="8" w:space="0" w:color="auto"/>
            </w:tcBorders>
            <w:vAlign w:val="center"/>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p>
        </w:tc>
        <w:tc>
          <w:tcPr>
            <w:tcW w:w="13239" w:type="dxa"/>
            <w:gridSpan w:val="15"/>
            <w:vMerge/>
            <w:tcBorders>
              <w:top w:val="nil"/>
              <w:left w:val="single" w:sz="8" w:space="0" w:color="auto"/>
              <w:bottom w:val="single" w:sz="8" w:space="0" w:color="auto"/>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single" w:sz="8" w:space="0" w:color="auto"/>
              <w:right w:val="single" w:sz="8" w:space="0" w:color="auto"/>
            </w:tcBorders>
            <w:hideMark/>
          </w:tcPr>
          <w:p w:rsidR="00F66F69" w:rsidRPr="00F73F0A" w:rsidRDefault="00F66F69">
            <w:pPr>
              <w:widowControl w:val="0"/>
              <w:suppressAutoHyphens/>
              <w:snapToGrid w:val="0"/>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8.5</w:t>
            </w:r>
          </w:p>
        </w:tc>
        <w:tc>
          <w:tcPr>
            <w:tcW w:w="8696" w:type="dxa"/>
            <w:gridSpan w:val="15"/>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sz w:val="28"/>
                <w:szCs w:val="28"/>
                <w:lang w:eastAsia="ar-SA"/>
              </w:rPr>
            </w:pPr>
            <w:r w:rsidRPr="00F73F0A">
              <w:rPr>
                <w:rFonts w:ascii="Times New Roman" w:hAnsi="Times New Roman"/>
                <w:sz w:val="28"/>
                <w:szCs w:val="28"/>
                <w:lang w:eastAsia="ar-SA"/>
              </w:rPr>
              <w:t>назва товарної продукції гірничого підприємства (марка, сорт тощо) згідно з документом, що регламентує властивості продукції</w:t>
            </w:r>
          </w:p>
          <w:p w:rsidR="00F66F69" w:rsidRPr="00F73F0A" w:rsidRDefault="00F66F69">
            <w:pPr>
              <w:widowControl w:val="0"/>
              <w:suppressAutoHyphens/>
              <w:snapToGrid w:val="0"/>
              <w:spacing w:before="1" w:after="1" w:line="240" w:lineRule="auto"/>
              <w:ind w:left="85"/>
              <w:rPr>
                <w:rFonts w:ascii="Times New Roman" w:hAnsi="Times New Roman" w:cs="Times New Roman"/>
                <w:i/>
                <w:sz w:val="28"/>
                <w:szCs w:val="28"/>
                <w:lang w:eastAsia="ar-SA"/>
              </w:rPr>
            </w:pPr>
            <w:r w:rsidRPr="00F73F0A">
              <w:rPr>
                <w:rFonts w:ascii="Times New Roman" w:hAnsi="Times New Roman"/>
                <w:i/>
                <w:color w:val="0000FF"/>
                <w:sz w:val="24"/>
                <w:szCs w:val="24"/>
                <w:lang w:eastAsia="ar-SA"/>
              </w:rPr>
              <w:t>щебінь фракції 10-20 мм</w:t>
            </w:r>
          </w:p>
        </w:tc>
      </w:tr>
    </w:tbl>
    <w:p w:rsidR="00F66F69" w:rsidRPr="00F73F0A" w:rsidRDefault="00F66F69" w:rsidP="00F66F69">
      <w:pPr>
        <w:spacing w:after="0" w:line="240" w:lineRule="auto"/>
        <w:jc w:val="center"/>
        <w:rPr>
          <w:rFonts w:ascii="Times New Roman" w:hAnsi="Times New Roman"/>
          <w:sz w:val="4"/>
          <w:szCs w:val="4"/>
        </w:rPr>
      </w:pPr>
    </w:p>
    <w:p w:rsidR="00F66F69" w:rsidRPr="00F73F0A" w:rsidRDefault="00F66F69" w:rsidP="00F66F69">
      <w:pPr>
        <w:spacing w:after="0" w:line="240" w:lineRule="auto"/>
        <w:jc w:val="center"/>
        <w:rPr>
          <w:rFonts w:ascii="Times New Roman" w:hAnsi="Times New Roman"/>
          <w:sz w:val="4"/>
          <w:szCs w:val="4"/>
        </w:rPr>
      </w:pPr>
    </w:p>
    <w:tbl>
      <w:tblPr>
        <w:tblW w:w="972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99"/>
        <w:gridCol w:w="7088"/>
        <w:gridCol w:w="1633"/>
      </w:tblGrid>
      <w:tr w:rsidR="00F66F69" w:rsidRPr="00F73F0A" w:rsidTr="00F66F69">
        <w:trPr>
          <w:cantSplit/>
        </w:trPr>
        <w:tc>
          <w:tcPr>
            <w:tcW w:w="998"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pacing w:before="1" w:after="1"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Рядок</w:t>
            </w:r>
          </w:p>
        </w:tc>
        <w:tc>
          <w:tcPr>
            <w:tcW w:w="7087"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1" w:after="1"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Показник</w:t>
            </w:r>
          </w:p>
        </w:tc>
        <w:tc>
          <w:tcPr>
            <w:tcW w:w="1633"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pacing w:before="1" w:after="1"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Величина</w:t>
            </w:r>
            <w:r w:rsidRPr="00F73F0A">
              <w:rPr>
                <w:rFonts w:ascii="Times New Roman" w:hAnsi="Times New Roman"/>
                <w:sz w:val="28"/>
                <w:szCs w:val="28"/>
                <w:vertAlign w:val="superscript"/>
                <w:lang w:eastAsia="ar-SA"/>
              </w:rPr>
              <w:t>15</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1"/>
        <w:gridCol w:w="7649"/>
        <w:gridCol w:w="1610"/>
      </w:tblGrid>
      <w:tr w:rsidR="00F66F69" w:rsidRPr="00F73F0A" w:rsidTr="00F66F69">
        <w:trPr>
          <w:cantSplit/>
        </w:trPr>
        <w:tc>
          <w:tcPr>
            <w:tcW w:w="431"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lastRenderedPageBreak/>
              <w:t>9</w:t>
            </w:r>
          </w:p>
        </w:tc>
        <w:tc>
          <w:tcPr>
            <w:tcW w:w="7654"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Об’єкт оподаткування</w:t>
            </w:r>
            <w:r w:rsidRPr="00F73F0A">
              <w:rPr>
                <w:rFonts w:ascii="Times New Roman" w:hAnsi="Times New Roman"/>
                <w:position w:val="8"/>
                <w:lang w:eastAsia="ar-SA"/>
              </w:rPr>
              <w:t>16</w:t>
            </w:r>
          </w:p>
        </w:tc>
        <w:tc>
          <w:tcPr>
            <w:tcW w:w="1611"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60,00</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720" w:type="dxa"/>
        <w:tblInd w:w="3" w:type="dxa"/>
        <w:tblLayout w:type="fixed"/>
        <w:tblCellMar>
          <w:left w:w="0" w:type="dxa"/>
          <w:right w:w="0" w:type="dxa"/>
        </w:tblCellMar>
        <w:tblLook w:val="04A0" w:firstRow="1" w:lastRow="0" w:firstColumn="1" w:lastColumn="0" w:noHBand="0" w:noVBand="1"/>
      </w:tblPr>
      <w:tblGrid>
        <w:gridCol w:w="431"/>
        <w:gridCol w:w="992"/>
        <w:gridCol w:w="6663"/>
        <w:gridCol w:w="1634"/>
      </w:tblGrid>
      <w:tr w:rsidR="00F66F69" w:rsidRPr="00F73F0A" w:rsidTr="00F66F69">
        <w:tc>
          <w:tcPr>
            <w:tcW w:w="431" w:type="dxa"/>
            <w:tcBorders>
              <w:top w:val="double" w:sz="2" w:space="0" w:color="000000"/>
              <w:left w:val="double" w:sz="2" w:space="0" w:color="000000"/>
              <w:bottom w:val="nil"/>
              <w:right w:val="nil"/>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w:t>
            </w:r>
          </w:p>
        </w:tc>
        <w:tc>
          <w:tcPr>
            <w:tcW w:w="7654" w:type="dxa"/>
            <w:gridSpan w:val="2"/>
            <w:tcBorders>
              <w:top w:val="double" w:sz="2" w:space="0" w:color="000000"/>
              <w:left w:val="single" w:sz="8" w:space="0" w:color="000000"/>
              <w:bottom w:val="nil"/>
              <w:right w:val="nil"/>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sz w:val="28"/>
                <w:szCs w:val="28"/>
                <w:lang w:eastAsia="ar-SA"/>
              </w:rPr>
            </w:pPr>
            <w:r w:rsidRPr="00F73F0A">
              <w:rPr>
                <w:rFonts w:ascii="Times New Roman" w:hAnsi="Times New Roman"/>
                <w:sz w:val="28"/>
                <w:szCs w:val="28"/>
                <w:lang w:eastAsia="ar-SA"/>
              </w:rPr>
              <w:t xml:space="preserve">Вартість одиниці товарної продукції гірничого </w:t>
            </w:r>
          </w:p>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Підприємства</w:t>
            </w:r>
          </w:p>
        </w:tc>
        <w:tc>
          <w:tcPr>
            <w:tcW w:w="1634" w:type="dxa"/>
            <w:vMerge w:val="restart"/>
            <w:tcBorders>
              <w:top w:val="doub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250,10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pacing w:before="3" w:after="3" w:line="240" w:lineRule="auto"/>
              <w:jc w:val="right"/>
              <w:rPr>
                <w:rFonts w:ascii="Times New Roman" w:hAnsi="Times New Roman" w:cs="Times New Roman"/>
                <w:iCs/>
                <w:sz w:val="28"/>
                <w:szCs w:val="28"/>
                <w:lang w:eastAsia="ar-SA"/>
              </w:rPr>
            </w:pPr>
          </w:p>
        </w:tc>
        <w:tc>
          <w:tcPr>
            <w:tcW w:w="7654" w:type="dxa"/>
            <w:gridSpan w:val="2"/>
            <w:vMerge w:val="restart"/>
            <w:tcBorders>
              <w:top w:val="nil"/>
              <w:left w:val="single" w:sz="8" w:space="0" w:color="000000"/>
              <w:bottom w:val="nil"/>
              <w:right w:val="nil"/>
            </w:tcBorders>
            <w:vAlign w:val="center"/>
            <w:hideMark/>
          </w:tcPr>
          <w:p w:rsidR="00F66F69" w:rsidRPr="00F73F0A" w:rsidRDefault="00F66F69">
            <w:pPr>
              <w:widowControl w:val="0"/>
              <w:suppressAutoHyphens/>
              <w:spacing w:after="0" w:line="240" w:lineRule="auto"/>
              <w:jc w:val="right"/>
              <w:rPr>
                <w:rFonts w:ascii="Times New Roman" w:hAnsi="Times New Roman"/>
                <w:iCs/>
                <w:sz w:val="28"/>
                <w:szCs w:val="28"/>
                <w:lang w:eastAsia="ar-SA"/>
              </w:rPr>
            </w:pPr>
            <w:r w:rsidRPr="00F73F0A">
              <w:rPr>
                <w:rFonts w:ascii="Times New Roman" w:hAnsi="Times New Roman"/>
                <w:iCs/>
                <w:sz w:val="28"/>
                <w:szCs w:val="28"/>
                <w:lang w:eastAsia="ar-SA"/>
              </w:rPr>
              <w:t>якщо (р. 10.1 &gt; р. 10.2)</w:t>
            </w:r>
            <w:r w:rsidRPr="00F73F0A">
              <w:rPr>
                <w:rFonts w:ascii="Times New Roman" w:hAnsi="Times New Roman"/>
                <w:iCs/>
                <w:sz w:val="10"/>
                <w:szCs w:val="28"/>
                <w:lang w:eastAsia="ar-SA"/>
              </w:rPr>
              <w:t> </w:t>
            </w:r>
            <w:r w:rsidRPr="00F73F0A">
              <w:rPr>
                <w:rFonts w:ascii="Times New Roman" w:hAnsi="Times New Roman"/>
                <w:iCs/>
                <w:sz w:val="28"/>
                <w:szCs w:val="28"/>
                <w:lang w:eastAsia="ar-SA"/>
              </w:rPr>
              <w:t>, р. 10.1 </w:t>
            </w:r>
          </w:p>
          <w:p w:rsidR="00F66F69" w:rsidRPr="00F73F0A" w:rsidRDefault="00F66F69">
            <w:pPr>
              <w:widowControl w:val="0"/>
              <w:suppressAutoHyphens/>
              <w:spacing w:before="5" w:after="5" w:line="240" w:lineRule="auto"/>
              <w:ind w:firstLine="720"/>
              <w:jc w:val="right"/>
              <w:rPr>
                <w:rFonts w:ascii="Times New Roman" w:hAnsi="Times New Roman" w:cs="Times New Roman"/>
                <w:iCs/>
                <w:sz w:val="28"/>
                <w:szCs w:val="28"/>
                <w:lang w:eastAsia="ar-SA"/>
              </w:rPr>
            </w:pPr>
            <w:r w:rsidRPr="00F73F0A">
              <w:rPr>
                <w:rFonts w:ascii="Times New Roman" w:hAnsi="Times New Roman"/>
                <w:iCs/>
                <w:sz w:val="28"/>
                <w:szCs w:val="28"/>
                <w:lang w:eastAsia="ar-SA"/>
              </w:rPr>
              <w:t>якщо (р. 10.2 &gt; р. 10.1)</w:t>
            </w:r>
            <w:r w:rsidRPr="00F73F0A">
              <w:rPr>
                <w:rFonts w:ascii="Times New Roman" w:hAnsi="Times New Roman"/>
                <w:iCs/>
                <w:sz w:val="10"/>
                <w:szCs w:val="28"/>
                <w:lang w:eastAsia="ar-SA"/>
              </w:rPr>
              <w:t> </w:t>
            </w:r>
            <w:r w:rsidRPr="00F73F0A">
              <w:rPr>
                <w:rFonts w:ascii="Times New Roman" w:hAnsi="Times New Roman"/>
                <w:iCs/>
                <w:sz w:val="28"/>
                <w:szCs w:val="28"/>
                <w:lang w:eastAsia="ar-SA"/>
              </w:rPr>
              <w:t>, р. 10.2 </w:t>
            </w:r>
          </w:p>
        </w:tc>
        <w:tc>
          <w:tcPr>
            <w:tcW w:w="1634" w:type="dxa"/>
            <w:vMerge/>
            <w:tcBorders>
              <w:top w:val="doub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pacing w:before="3" w:after="3" w:line="240" w:lineRule="auto"/>
              <w:jc w:val="right"/>
              <w:rPr>
                <w:rFonts w:ascii="Times New Roman" w:hAnsi="Times New Roman" w:cs="Times New Roman"/>
                <w:iCs/>
                <w:sz w:val="28"/>
                <w:szCs w:val="28"/>
                <w:lang w:eastAsia="ar-SA"/>
              </w:rPr>
            </w:pPr>
          </w:p>
        </w:tc>
        <w:tc>
          <w:tcPr>
            <w:tcW w:w="14316" w:type="dxa"/>
            <w:gridSpan w:val="2"/>
            <w:vMerge/>
            <w:tcBorders>
              <w:top w:val="nil"/>
              <w:left w:val="double" w:sz="2" w:space="0" w:color="000000"/>
              <w:bottom w:val="nil"/>
              <w:right w:val="nil"/>
            </w:tcBorders>
            <w:vAlign w:val="center"/>
            <w:hideMark/>
          </w:tcPr>
          <w:p w:rsidR="00F66F69" w:rsidRPr="00F73F0A" w:rsidRDefault="00F66F69">
            <w:pPr>
              <w:spacing w:after="0" w:line="240" w:lineRule="auto"/>
              <w:rPr>
                <w:rFonts w:ascii="Times New Roman" w:hAnsi="Times New Roman" w:cs="Times New Roman"/>
                <w:iCs/>
                <w:sz w:val="28"/>
                <w:szCs w:val="28"/>
                <w:lang w:eastAsia="ar-SA"/>
              </w:rPr>
            </w:pPr>
          </w:p>
        </w:tc>
        <w:tc>
          <w:tcPr>
            <w:tcW w:w="1634" w:type="dxa"/>
            <w:vMerge/>
            <w:tcBorders>
              <w:top w:val="doub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за фактичними цінами реалізації </w:t>
            </w:r>
            <w:r w:rsidRPr="00F73F0A">
              <w:rPr>
                <w:rFonts w:ascii="Times New Roman" w:hAnsi="Times New Roman"/>
                <w:position w:val="8"/>
                <w:lang w:eastAsia="ar-SA"/>
              </w:rPr>
              <w:t>17</w:t>
            </w:r>
            <w:r w:rsidRPr="00F73F0A">
              <w:rPr>
                <w:rFonts w:ascii="Times New Roman" w:hAnsi="Times New Roman"/>
                <w:sz w:val="28"/>
                <w:szCs w:val="28"/>
                <w:lang w:eastAsia="ar-SA"/>
              </w:rPr>
              <w:t>:</w:t>
            </w:r>
          </w:p>
        </w:tc>
        <w:tc>
          <w:tcPr>
            <w:tcW w:w="1634" w:type="dxa"/>
            <w:vMerge w:val="restart"/>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250,10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992" w:type="dxa"/>
            <w:tcBorders>
              <w:top w:val="single" w:sz="2" w:space="0" w:color="000000"/>
              <w:left w:val="single" w:sz="8" w:space="0" w:color="000000"/>
              <w:bottom w:val="single" w:sz="2" w:space="0" w:color="000000"/>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jc w:val="right"/>
              <w:rPr>
                <w:rFonts w:ascii="Times New Roman" w:hAnsi="Times New Roman" w:cs="Times New Roman"/>
                <w:iCs/>
                <w:sz w:val="28"/>
                <w:szCs w:val="28"/>
                <w:lang w:eastAsia="ar-SA"/>
              </w:rPr>
            </w:pPr>
            <w:r w:rsidRPr="00F73F0A">
              <w:rPr>
                <w:rFonts w:ascii="Times New Roman" w:hAnsi="Times New Roman"/>
                <w:iCs/>
                <w:sz w:val="28"/>
                <w:szCs w:val="28"/>
                <w:lang w:eastAsia="ar-SA"/>
              </w:rPr>
              <w:t>((р. 10.1.1 – р. 10.1.2 – р. 10.1.3) / р. 10.1.4)</w:t>
            </w:r>
            <w:r w:rsidRPr="00F73F0A">
              <w:rPr>
                <w:rFonts w:ascii="Times New Roman" w:hAnsi="Times New Roman"/>
                <w:iCs/>
                <w:position w:val="8"/>
                <w:lang w:eastAsia="ar-SA"/>
              </w:rPr>
              <w:t> </w:t>
            </w:r>
          </w:p>
        </w:tc>
        <w:tc>
          <w:tcPr>
            <w:tcW w:w="1634" w:type="dxa"/>
            <w:vMerge/>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10.1.1</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дохід від реалізації</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15 000,00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10.1.2</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витрати, пов’язані з доставкою</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10.1.3</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витрати, пов’язані з операціями передпродажної підготовки, у тому числі пакуванням, фасуванням (бутелюванням)</w:t>
            </w:r>
            <w:r w:rsidRPr="00F73F0A">
              <w:rPr>
                <w:rFonts w:ascii="Times New Roman" w:hAnsi="Times New Roman"/>
                <w:position w:val="8"/>
                <w:lang w:eastAsia="ar-SA"/>
              </w:rPr>
              <w:t>18</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nil"/>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10.1.4</w:t>
            </w:r>
          </w:p>
        </w:tc>
        <w:tc>
          <w:tcPr>
            <w:tcW w:w="6662" w:type="dxa"/>
            <w:tcBorders>
              <w:top w:val="single" w:sz="2" w:space="0" w:color="000000"/>
              <w:left w:val="single" w:sz="8" w:space="0" w:color="000000"/>
              <w:bottom w:val="nil"/>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обсяг (кількість) реалізації</w:t>
            </w:r>
            <w:r w:rsidRPr="00F73F0A">
              <w:rPr>
                <w:rFonts w:ascii="Times New Roman" w:hAnsi="Times New Roman"/>
                <w:position w:val="8"/>
                <w:lang w:eastAsia="ar-SA"/>
              </w:rPr>
              <w:t>19</w:t>
            </w:r>
          </w:p>
        </w:tc>
        <w:tc>
          <w:tcPr>
            <w:tcW w:w="1634" w:type="dxa"/>
            <w:tcBorders>
              <w:top w:val="single" w:sz="2" w:space="0" w:color="000000"/>
              <w:left w:val="single" w:sz="8" w:space="0" w:color="000000"/>
              <w:bottom w:val="single" w:sz="2" w:space="0" w:color="000000"/>
              <w:right w:val="double" w:sz="2" w:space="0" w:color="000000"/>
            </w:tcBorders>
            <w:vAlign w:val="center"/>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nil"/>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10.2</w:t>
            </w:r>
          </w:p>
        </w:tc>
        <w:tc>
          <w:tcPr>
            <w:tcW w:w="6662" w:type="dxa"/>
            <w:tcBorders>
              <w:top w:val="single" w:sz="2" w:space="0" w:color="000000"/>
              <w:left w:val="single" w:sz="8" w:space="0" w:color="000000"/>
              <w:bottom w:val="nil"/>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за розрахунковою вартістю</w:t>
            </w:r>
            <w:r w:rsidRPr="00F73F0A">
              <w:rPr>
                <w:rFonts w:ascii="Times New Roman" w:hAnsi="Times New Roman"/>
                <w:position w:val="8"/>
                <w:lang w:eastAsia="ar-SA"/>
              </w:rPr>
              <w:t>20</w:t>
            </w:r>
          </w:p>
        </w:tc>
        <w:tc>
          <w:tcPr>
            <w:tcW w:w="1634" w:type="dxa"/>
            <w:vMerge w:val="restart"/>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160,20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992" w:type="dxa"/>
            <w:tcBorders>
              <w:top w:val="nil"/>
              <w:left w:val="single" w:sz="8"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6662" w:type="dxa"/>
            <w:tcBorders>
              <w:top w:val="nil"/>
              <w:left w:val="single" w:sz="8" w:space="0" w:color="000000"/>
              <w:bottom w:val="nil"/>
              <w:right w:val="nil"/>
            </w:tcBorders>
            <w:vAlign w:val="center"/>
            <w:hideMark/>
          </w:tcPr>
          <w:p w:rsidR="00F66F69" w:rsidRPr="00F73F0A" w:rsidRDefault="00F66F69">
            <w:pPr>
              <w:widowControl w:val="0"/>
              <w:suppressAutoHyphens/>
              <w:spacing w:after="0" w:line="240" w:lineRule="auto"/>
              <w:ind w:left="113"/>
              <w:jc w:val="right"/>
              <w:rPr>
                <w:rFonts w:ascii="Times New Roman" w:hAnsi="Times New Roman" w:cs="Times New Roman"/>
                <w:iCs/>
                <w:sz w:val="28"/>
                <w:szCs w:val="28"/>
                <w:lang w:eastAsia="ar-SA"/>
              </w:rPr>
            </w:pPr>
            <w:r w:rsidRPr="00F73F0A">
              <w:rPr>
                <w:rFonts w:ascii="Times New Roman" w:hAnsi="Times New Roman"/>
                <w:iCs/>
                <w:sz w:val="28"/>
                <w:szCs w:val="28"/>
                <w:lang w:eastAsia="ar-SA"/>
              </w:rPr>
              <w:t xml:space="preserve">(р. 10.2.1 + р. 10.2.2 + р. 10.2.3 + р. 10.2.4 + </w:t>
            </w:r>
            <w:r w:rsidRPr="00F73F0A">
              <w:rPr>
                <w:rFonts w:ascii="Times New Roman" w:hAnsi="Times New Roman"/>
                <w:iCs/>
                <w:sz w:val="28"/>
                <w:szCs w:val="28"/>
                <w:lang w:eastAsia="ar-SA"/>
              </w:rPr>
              <w:br/>
              <w:t>р. 10.2.5 + р. 10.2.6) × (1 + р. 7.4) / р.9 </w:t>
            </w:r>
          </w:p>
        </w:tc>
        <w:tc>
          <w:tcPr>
            <w:tcW w:w="1634" w:type="dxa"/>
            <w:vMerge/>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4" w:space="0" w:color="000000"/>
              <w:left w:val="single" w:sz="8" w:space="0" w:color="000000"/>
              <w:bottom w:val="single" w:sz="4" w:space="0" w:color="000000"/>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6662" w:type="dxa"/>
            <w:tcBorders>
              <w:top w:val="single" w:sz="4" w:space="0" w:color="000000"/>
              <w:left w:val="single" w:sz="8" w:space="0" w:color="000000"/>
              <w:bottom w:val="single" w:sz="4" w:space="0" w:color="000000"/>
              <w:right w:val="nil"/>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1634" w:type="dxa"/>
            <w:tcBorders>
              <w:top w:val="single" w:sz="2" w:space="0" w:color="000000"/>
              <w:left w:val="single" w:sz="8" w:space="0" w:color="000000"/>
              <w:bottom w:val="single" w:sz="2" w:space="0" w:color="000000"/>
              <w:right w:val="double" w:sz="2" w:space="0" w:color="000000"/>
            </w:tcBorders>
            <w:hideMark/>
          </w:tcPr>
          <w:p w:rsidR="00F66F69" w:rsidRPr="00F73F0A" w:rsidRDefault="00F66F69">
            <w:pPr>
              <w:spacing w:after="0" w:line="276"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72"/>
        <w:gridCol w:w="7508"/>
        <w:gridCol w:w="1610"/>
      </w:tblGrid>
      <w:tr w:rsidR="00F66F69" w:rsidRPr="00F73F0A" w:rsidTr="00F66F69">
        <w:trPr>
          <w:cantSplit/>
        </w:trPr>
        <w:tc>
          <w:tcPr>
            <w:tcW w:w="572" w:type="dxa"/>
            <w:tcBorders>
              <w:top w:val="double" w:sz="2" w:space="0" w:color="000000"/>
              <w:left w:val="double" w:sz="2" w:space="0" w:color="000000"/>
              <w:bottom w:val="double" w:sz="2" w:space="0" w:color="000000"/>
              <w:right w:val="single" w:sz="8" w:space="0" w:color="000000"/>
            </w:tcBorders>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11</w:t>
            </w:r>
          </w:p>
        </w:tc>
        <w:tc>
          <w:tcPr>
            <w:tcW w:w="7513"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3" w:after="3" w:line="240" w:lineRule="auto"/>
              <w:ind w:firstLine="113"/>
              <w:rPr>
                <w:rFonts w:ascii="Times New Roman" w:hAnsi="Times New Roman" w:cs="Times New Roman"/>
                <w:sz w:val="28"/>
                <w:szCs w:val="28"/>
                <w:u w:val="single"/>
                <w:lang w:eastAsia="ar-SA"/>
              </w:rPr>
            </w:pPr>
            <w:r w:rsidRPr="00F73F0A">
              <w:rPr>
                <w:rFonts w:ascii="Times New Roman" w:hAnsi="Times New Roman"/>
                <w:sz w:val="28"/>
                <w:szCs w:val="28"/>
                <w:lang w:eastAsia="ar-SA"/>
              </w:rPr>
              <w:t>Коригуючий коефіцієнт</w:t>
            </w:r>
            <w:r w:rsidRPr="00F73F0A">
              <w:rPr>
                <w:rFonts w:ascii="Times New Roman" w:hAnsi="Times New Roman"/>
                <w:position w:val="8"/>
                <w:lang w:eastAsia="ar-SA"/>
              </w:rPr>
              <w:t>27</w:t>
            </w:r>
          </w:p>
        </w:tc>
        <w:tc>
          <w:tcPr>
            <w:tcW w:w="1611"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1,00</w:t>
            </w:r>
          </w:p>
        </w:tc>
      </w:tr>
      <w:tr w:rsidR="00F66F69" w:rsidRPr="00F73F0A" w:rsidTr="00F66F69">
        <w:trPr>
          <w:cantSplit/>
        </w:trPr>
        <w:tc>
          <w:tcPr>
            <w:tcW w:w="572" w:type="dxa"/>
            <w:tcBorders>
              <w:top w:val="double" w:sz="2" w:space="0" w:color="000000"/>
              <w:left w:val="double" w:sz="2" w:space="0" w:color="000000"/>
              <w:bottom w:val="double" w:sz="2" w:space="0" w:color="000000"/>
              <w:right w:val="single" w:sz="8" w:space="0" w:color="000000"/>
            </w:tcBorders>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11.1</w:t>
            </w:r>
          </w:p>
        </w:tc>
        <w:tc>
          <w:tcPr>
            <w:tcW w:w="7513"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3" w:after="3" w:line="240" w:lineRule="auto"/>
              <w:ind w:firstLine="113"/>
              <w:rPr>
                <w:rFonts w:ascii="Times New Roman" w:hAnsi="Times New Roman" w:cs="Times New Roman"/>
                <w:sz w:val="28"/>
                <w:szCs w:val="28"/>
                <w:lang w:eastAsia="ar-SA"/>
              </w:rPr>
            </w:pPr>
            <w:r w:rsidRPr="00F73F0A">
              <w:rPr>
                <w:rFonts w:ascii="Times New Roman" w:hAnsi="Times New Roman"/>
                <w:sz w:val="28"/>
                <w:szCs w:val="28"/>
                <w:lang w:eastAsia="ar-SA"/>
              </w:rPr>
              <w:t>коригуючий коефіцієнт</w:t>
            </w:r>
          </w:p>
        </w:tc>
        <w:tc>
          <w:tcPr>
            <w:tcW w:w="1611" w:type="dxa"/>
            <w:tcBorders>
              <w:top w:val="double" w:sz="2" w:space="0" w:color="000000"/>
              <w:left w:val="single" w:sz="8" w:space="0" w:color="000000"/>
              <w:bottom w:val="double" w:sz="2" w:space="0" w:color="000000"/>
              <w:right w:val="double" w:sz="2" w:space="0" w:color="000000"/>
            </w:tcBorders>
            <w:vAlign w:val="center"/>
          </w:tcPr>
          <w:p w:rsidR="00F66F69" w:rsidRPr="00F73F0A" w:rsidRDefault="00F66F69">
            <w:pPr>
              <w:widowControl w:val="0"/>
              <w:suppressAutoHyphens/>
              <w:snapToGrid w:val="0"/>
              <w:spacing w:before="3" w:after="3" w:line="240" w:lineRule="auto"/>
              <w:jc w:val="center"/>
              <w:rPr>
                <w:rFonts w:ascii="Times New Roman" w:hAnsi="Times New Roman" w:cs="Times New Roman"/>
                <w:sz w:val="28"/>
                <w:szCs w:val="28"/>
                <w:u w:val="single"/>
                <w:lang w:eastAsia="ar-SA"/>
              </w:rPr>
            </w:pPr>
          </w:p>
        </w:tc>
      </w:tr>
      <w:tr w:rsidR="00F66F69" w:rsidRPr="00F73F0A" w:rsidTr="00F66F69">
        <w:trPr>
          <w:cantSplit/>
        </w:trPr>
        <w:tc>
          <w:tcPr>
            <w:tcW w:w="572" w:type="dxa"/>
            <w:tcBorders>
              <w:top w:val="double" w:sz="2" w:space="0" w:color="000000"/>
              <w:left w:val="double" w:sz="2" w:space="0" w:color="000000"/>
              <w:bottom w:val="double" w:sz="2" w:space="0" w:color="000000"/>
              <w:right w:val="single" w:sz="8" w:space="0" w:color="000000"/>
            </w:tcBorders>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11.2</w:t>
            </w:r>
          </w:p>
        </w:tc>
        <w:tc>
          <w:tcPr>
            <w:tcW w:w="7513"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3" w:after="3" w:line="240" w:lineRule="auto"/>
              <w:ind w:firstLine="113"/>
              <w:rPr>
                <w:rFonts w:ascii="Times New Roman" w:hAnsi="Times New Roman" w:cs="Times New Roman"/>
                <w:sz w:val="28"/>
                <w:szCs w:val="28"/>
                <w:lang w:eastAsia="ar-SA"/>
              </w:rPr>
            </w:pPr>
            <w:r w:rsidRPr="00F73F0A">
              <w:rPr>
                <w:rFonts w:ascii="Times New Roman" w:hAnsi="Times New Roman"/>
                <w:sz w:val="28"/>
                <w:szCs w:val="28"/>
                <w:lang w:eastAsia="ar-SA"/>
              </w:rPr>
              <w:t>коригуючий коефіцієнт</w:t>
            </w:r>
          </w:p>
        </w:tc>
        <w:tc>
          <w:tcPr>
            <w:tcW w:w="1611" w:type="dxa"/>
            <w:tcBorders>
              <w:top w:val="double" w:sz="2" w:space="0" w:color="000000"/>
              <w:left w:val="single" w:sz="8" w:space="0" w:color="000000"/>
              <w:bottom w:val="double" w:sz="2" w:space="0" w:color="000000"/>
              <w:right w:val="double" w:sz="2" w:space="0" w:color="000000"/>
            </w:tcBorders>
            <w:vAlign w:val="center"/>
          </w:tcPr>
          <w:p w:rsidR="00F66F69" w:rsidRPr="00F73F0A" w:rsidRDefault="00F66F69">
            <w:pPr>
              <w:widowControl w:val="0"/>
              <w:suppressAutoHyphens/>
              <w:snapToGrid w:val="0"/>
              <w:spacing w:before="3" w:after="3" w:line="240" w:lineRule="auto"/>
              <w:jc w:val="center"/>
              <w:rPr>
                <w:rFonts w:ascii="Times New Roman" w:hAnsi="Times New Roman" w:cs="Times New Roman"/>
                <w:sz w:val="28"/>
                <w:szCs w:val="28"/>
                <w:u w:val="single"/>
                <w:lang w:eastAsia="ar-SA"/>
              </w:rPr>
            </w:pP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1"/>
        <w:gridCol w:w="7649"/>
        <w:gridCol w:w="1610"/>
      </w:tblGrid>
      <w:tr w:rsidR="00F66F69" w:rsidRPr="00F73F0A" w:rsidTr="00F66F69">
        <w:trPr>
          <w:cantSplit/>
        </w:trPr>
        <w:tc>
          <w:tcPr>
            <w:tcW w:w="431"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12</w:t>
            </w:r>
          </w:p>
        </w:tc>
        <w:tc>
          <w:tcPr>
            <w:tcW w:w="7654"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ind w:left="142" w:right="142"/>
              <w:rPr>
                <w:rFonts w:ascii="Times New Roman" w:hAnsi="Times New Roman" w:cs="Times New Roman"/>
                <w:sz w:val="28"/>
                <w:szCs w:val="28"/>
                <w:lang w:eastAsia="ar-SA"/>
              </w:rPr>
            </w:pPr>
            <w:r w:rsidRPr="00F73F0A">
              <w:rPr>
                <w:rFonts w:ascii="Times New Roman" w:hAnsi="Times New Roman"/>
                <w:sz w:val="28"/>
                <w:szCs w:val="28"/>
                <w:lang w:eastAsia="ar-SA"/>
              </w:rPr>
              <w:t>Ставка</w:t>
            </w:r>
            <w:r w:rsidRPr="00F73F0A">
              <w:rPr>
                <w:rFonts w:ascii="Times New Roman" w:hAnsi="Times New Roman"/>
                <w:position w:val="8"/>
                <w:lang w:eastAsia="ar-SA"/>
              </w:rPr>
              <w:t>28</w:t>
            </w:r>
            <w:r w:rsidRPr="00F73F0A">
              <w:rPr>
                <w:rFonts w:ascii="Times New Roman" w:hAnsi="Times New Roman"/>
                <w:szCs w:val="32"/>
                <w:vertAlign w:val="superscript"/>
                <w:lang w:eastAsia="ar-SA"/>
              </w:rPr>
              <w:t xml:space="preserve"> </w:t>
            </w:r>
            <w:r w:rsidRPr="00F73F0A">
              <w:rPr>
                <w:rFonts w:ascii="Times New Roman" w:hAnsi="Times New Roman"/>
                <w:sz w:val="28"/>
                <w:szCs w:val="28"/>
                <w:lang w:eastAsia="ar-SA"/>
              </w:rPr>
              <w:t>рентної плати</w:t>
            </w:r>
          </w:p>
        </w:tc>
        <w:tc>
          <w:tcPr>
            <w:tcW w:w="1611"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0,05</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3"/>
        <w:gridCol w:w="7647"/>
        <w:gridCol w:w="1610"/>
      </w:tblGrid>
      <w:tr w:rsidR="00F66F69" w:rsidRPr="00F73F0A" w:rsidTr="00F66F69">
        <w:trPr>
          <w:cantSplit/>
        </w:trPr>
        <w:tc>
          <w:tcPr>
            <w:tcW w:w="433" w:type="dxa"/>
            <w:tcBorders>
              <w:top w:val="double" w:sz="2" w:space="0" w:color="000000"/>
              <w:left w:val="double" w:sz="2" w:space="0" w:color="000000"/>
              <w:bottom w:val="nil"/>
              <w:right w:val="single" w:sz="8" w:space="0" w:color="000000"/>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4"/>
                <w:szCs w:val="24"/>
                <w:lang w:eastAsia="ar-SA"/>
              </w:rPr>
            </w:pPr>
            <w:r w:rsidRPr="00F73F0A">
              <w:rPr>
                <w:rFonts w:ascii="Times New Roman" w:hAnsi="Times New Roman"/>
                <w:sz w:val="28"/>
                <w:szCs w:val="28"/>
                <w:lang w:eastAsia="ar-SA"/>
              </w:rPr>
              <w:t>13</w:t>
            </w:r>
          </w:p>
        </w:tc>
        <w:tc>
          <w:tcPr>
            <w:tcW w:w="7652" w:type="dxa"/>
            <w:tcBorders>
              <w:top w:val="double" w:sz="2" w:space="0" w:color="000000"/>
              <w:left w:val="single" w:sz="8" w:space="0" w:color="000000"/>
              <w:bottom w:val="nil"/>
              <w:right w:val="single" w:sz="8" w:space="0" w:color="000000"/>
            </w:tcBorders>
            <w:vAlign w:val="center"/>
            <w:hideMark/>
          </w:tcPr>
          <w:p w:rsidR="00F66F69" w:rsidRPr="00F73F0A" w:rsidRDefault="00F66F69">
            <w:pPr>
              <w:widowControl w:val="0"/>
              <w:suppressAutoHyphens/>
              <w:spacing w:before="3" w:after="3"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Податкове зобов’язання за податковий (звітний) період</w:t>
            </w:r>
          </w:p>
        </w:tc>
        <w:tc>
          <w:tcPr>
            <w:tcW w:w="1611" w:type="dxa"/>
            <w:vMerge w:val="restart"/>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750,00</w:t>
            </w:r>
          </w:p>
        </w:tc>
      </w:tr>
      <w:tr w:rsidR="00F66F69" w:rsidRPr="00F73F0A" w:rsidTr="00F66F69">
        <w:trPr>
          <w:cantSplit/>
        </w:trPr>
        <w:tc>
          <w:tcPr>
            <w:tcW w:w="433" w:type="dxa"/>
            <w:tcBorders>
              <w:top w:val="nil"/>
              <w:left w:val="double" w:sz="2" w:space="0" w:color="000000"/>
              <w:bottom w:val="double" w:sz="2" w:space="0" w:color="000000"/>
              <w:right w:val="single" w:sz="8" w:space="0" w:color="000000"/>
            </w:tcBorders>
            <w:vAlign w:val="center"/>
          </w:tcPr>
          <w:p w:rsidR="00F66F69" w:rsidRPr="00F73F0A" w:rsidRDefault="00F66F69">
            <w:pPr>
              <w:widowControl w:val="0"/>
              <w:suppressAutoHyphens/>
              <w:snapToGrid w:val="0"/>
              <w:spacing w:before="3" w:after="3" w:line="240" w:lineRule="auto"/>
              <w:jc w:val="center"/>
              <w:rPr>
                <w:rFonts w:ascii="Times New Roman" w:hAnsi="Times New Roman" w:cs="Times New Roman"/>
                <w:i/>
                <w:sz w:val="24"/>
                <w:szCs w:val="24"/>
                <w:lang w:eastAsia="ar-SA"/>
              </w:rPr>
            </w:pPr>
          </w:p>
        </w:tc>
        <w:tc>
          <w:tcPr>
            <w:tcW w:w="7652" w:type="dxa"/>
            <w:tcBorders>
              <w:top w:val="nil"/>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jc w:val="right"/>
              <w:rPr>
                <w:rFonts w:ascii="Times New Roman" w:hAnsi="Times New Roman" w:cs="Times New Roman"/>
                <w:sz w:val="24"/>
                <w:szCs w:val="24"/>
                <w:lang w:eastAsia="ar-SA"/>
              </w:rPr>
            </w:pPr>
            <w:r w:rsidRPr="00F73F0A">
              <w:rPr>
                <w:rFonts w:ascii="Times New Roman" w:hAnsi="Times New Roman"/>
                <w:sz w:val="24"/>
                <w:szCs w:val="24"/>
                <w:lang w:eastAsia="ar-SA"/>
              </w:rPr>
              <w:t xml:space="preserve">(р. 9 × р. 10 × р. 11 × р. 12)    </w:t>
            </w:r>
          </w:p>
        </w:tc>
        <w:tc>
          <w:tcPr>
            <w:tcW w:w="1611" w:type="dxa"/>
            <w:vMerge/>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8"/>
                <w:lang w:eastAsia="ar-SA"/>
              </w:rPr>
            </w:pP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p w:rsidR="00F66F69" w:rsidRPr="00F73F0A" w:rsidRDefault="00F66F69" w:rsidP="00F66F69">
      <w:pPr>
        <w:spacing w:before="480" w:after="0" w:line="240" w:lineRule="auto"/>
        <w:rPr>
          <w:rFonts w:ascii="Times New Roman" w:hAnsi="Times New Roman"/>
          <w:sz w:val="28"/>
          <w:szCs w:val="28"/>
        </w:rPr>
      </w:pPr>
      <w:r w:rsidRPr="00F73F0A">
        <w:rPr>
          <w:rFonts w:ascii="Times New Roman" w:hAnsi="Times New Roman"/>
          <w:sz w:val="28"/>
          <w:szCs w:val="28"/>
        </w:rPr>
        <w:t>в) Товарна продукція: щебінь фракції 40-70 мм</w:t>
      </w:r>
    </w:p>
    <w:tbl>
      <w:tblPr>
        <w:tblW w:w="0" w:type="auto"/>
        <w:jc w:val="center"/>
        <w:tblLayout w:type="fixed"/>
        <w:tblCellMar>
          <w:left w:w="0" w:type="dxa"/>
          <w:right w:w="0" w:type="dxa"/>
        </w:tblCellMar>
        <w:tblLook w:val="04A0" w:firstRow="1" w:lastRow="0" w:firstColumn="1" w:lastColumn="0" w:noHBand="0" w:noVBand="1"/>
      </w:tblPr>
      <w:tblGrid>
        <w:gridCol w:w="2233"/>
        <w:gridCol w:w="624"/>
      </w:tblGrid>
      <w:tr w:rsidR="00F66F69" w:rsidRPr="00F73F0A" w:rsidTr="00F66F69">
        <w:trPr>
          <w:trHeight w:val="285"/>
          <w:jc w:val="center"/>
        </w:trPr>
        <w:tc>
          <w:tcPr>
            <w:tcW w:w="2233" w:type="dxa"/>
            <w:vAlign w:val="center"/>
            <w:hideMark/>
          </w:tcPr>
          <w:p w:rsidR="00F66F69" w:rsidRPr="00F73F0A" w:rsidRDefault="00F66F69">
            <w:pPr>
              <w:widowControl w:val="0"/>
              <w:suppressAutoHyphens/>
              <w:spacing w:before="120" w:after="5" w:line="240" w:lineRule="auto"/>
              <w:ind w:right="57"/>
              <w:jc w:val="right"/>
              <w:rPr>
                <w:rFonts w:ascii="Times New Roman" w:hAnsi="Times New Roman" w:cs="Times New Roman"/>
                <w:b/>
                <w:sz w:val="28"/>
                <w:szCs w:val="28"/>
                <w:lang w:eastAsia="ar-SA"/>
              </w:rPr>
            </w:pPr>
            <w:r w:rsidRPr="00F73F0A">
              <w:rPr>
                <w:rFonts w:ascii="Times New Roman" w:hAnsi="Times New Roman"/>
                <w:b/>
                <w:sz w:val="28"/>
                <w:szCs w:val="28"/>
                <w:lang w:eastAsia="ar-SA"/>
              </w:rPr>
              <w:t>Розрахунок</w:t>
            </w:r>
            <w:r w:rsidRPr="00F73F0A">
              <w:rPr>
                <w:rFonts w:ascii="Times New Roman" w:hAnsi="Times New Roman"/>
                <w:b/>
                <w:position w:val="8"/>
                <w:lang w:eastAsia="ar-SA"/>
              </w:rPr>
              <w:t>2</w:t>
            </w:r>
            <w:r w:rsidRPr="00F73F0A">
              <w:rPr>
                <w:rFonts w:ascii="Times New Roman" w:hAnsi="Times New Roman"/>
                <w:b/>
                <w:sz w:val="28"/>
                <w:szCs w:val="28"/>
                <w:lang w:eastAsia="ar-SA"/>
              </w:rPr>
              <w:t xml:space="preserve"> №</w:t>
            </w:r>
          </w:p>
        </w:tc>
        <w:tc>
          <w:tcPr>
            <w:tcW w:w="624" w:type="dxa"/>
            <w:tcBorders>
              <w:top w:val="single" w:sz="8" w:space="0" w:color="000000"/>
              <w:left w:val="single" w:sz="8" w:space="0" w:color="000000"/>
              <w:bottom w:val="single" w:sz="8" w:space="0" w:color="000000"/>
              <w:right w:val="single" w:sz="8" w:space="0" w:color="000000"/>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r w:rsidRPr="00F73F0A">
              <w:rPr>
                <w:rFonts w:ascii="Times New Roman" w:hAnsi="Times New Roman"/>
                <w:i/>
                <w:color w:val="0000FF"/>
                <w:sz w:val="28"/>
                <w:szCs w:val="28"/>
                <w:lang w:eastAsia="ar-SA"/>
              </w:rPr>
              <w:t>3</w:t>
            </w:r>
          </w:p>
        </w:tc>
      </w:tr>
    </w:tbl>
    <w:p w:rsidR="00F66F69" w:rsidRPr="00F73F0A" w:rsidRDefault="00F66F69" w:rsidP="00F66F69">
      <w:pPr>
        <w:widowControl w:val="0"/>
        <w:suppressAutoHyphens/>
        <w:spacing w:before="5" w:after="120" w:line="240" w:lineRule="auto"/>
        <w:jc w:val="center"/>
        <w:rPr>
          <w:rFonts w:ascii="Times New Roman" w:hAnsi="Times New Roman"/>
          <w:sz w:val="28"/>
          <w:szCs w:val="28"/>
          <w:lang w:eastAsia="ar-SA"/>
        </w:rPr>
      </w:pPr>
      <w:r w:rsidRPr="00F73F0A">
        <w:rPr>
          <w:rFonts w:ascii="Times New Roman" w:hAnsi="Times New Roman"/>
          <w:b/>
          <w:sz w:val="28"/>
          <w:szCs w:val="28"/>
          <w:lang w:eastAsia="ar-SA"/>
        </w:rPr>
        <w:t>з рентної плати за користування надрами</w:t>
      </w:r>
      <w:r w:rsidRPr="00F73F0A">
        <w:rPr>
          <w:rFonts w:ascii="Times New Roman" w:hAnsi="Times New Roman"/>
          <w:b/>
          <w:sz w:val="28"/>
          <w:szCs w:val="28"/>
          <w:lang w:eastAsia="ar-SA"/>
        </w:rPr>
        <w:br/>
        <w:t>для видобування корисних копалин</w:t>
      </w:r>
    </w:p>
    <w:tbl>
      <w:tblPr>
        <w:tblW w:w="9705" w:type="dxa"/>
        <w:tblInd w:w="8" w:type="dxa"/>
        <w:tblBorders>
          <w:top w:val="double" w:sz="2" w:space="0" w:color="000000"/>
          <w:left w:val="double" w:sz="2" w:space="0" w:color="000000"/>
          <w:right w:val="double" w:sz="2" w:space="0" w:color="000000"/>
          <w:insideH w:val="double" w:sz="2"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6"/>
        <w:gridCol w:w="1135"/>
        <w:gridCol w:w="567"/>
        <w:gridCol w:w="2128"/>
        <w:gridCol w:w="425"/>
        <w:gridCol w:w="2554"/>
        <w:gridCol w:w="2470"/>
      </w:tblGrid>
      <w:tr w:rsidR="00F66F69" w:rsidRPr="00F73F0A" w:rsidTr="00F66F69">
        <w:tc>
          <w:tcPr>
            <w:tcW w:w="426"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r w:rsidRPr="00F73F0A">
              <w:rPr>
                <w:rFonts w:ascii="Times New Roman" w:hAnsi="Times New Roman"/>
                <w:b/>
                <w:i/>
                <w:color w:val="0000FF"/>
                <w:sz w:val="32"/>
                <w:szCs w:val="28"/>
                <w:lang w:eastAsia="ar-SA"/>
              </w:rPr>
              <w:sym w:font="Webdings" w:char="F061"/>
            </w:r>
          </w:p>
        </w:tc>
        <w:tc>
          <w:tcPr>
            <w:tcW w:w="1134"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r w:rsidRPr="00F73F0A">
              <w:rPr>
                <w:rFonts w:ascii="Times New Roman" w:hAnsi="Times New Roman"/>
                <w:sz w:val="28"/>
                <w:szCs w:val="28"/>
                <w:lang w:eastAsia="ar-SA"/>
              </w:rPr>
              <w:t>Звітний</w:t>
            </w:r>
          </w:p>
        </w:tc>
        <w:tc>
          <w:tcPr>
            <w:tcW w:w="567" w:type="dxa"/>
            <w:tcBorders>
              <w:top w:val="double" w:sz="2" w:space="0" w:color="000000"/>
              <w:left w:val="single" w:sz="8" w:space="0" w:color="000000"/>
              <w:bottom w:val="double" w:sz="2" w:space="0" w:color="000000"/>
              <w:right w:val="single" w:sz="8" w:space="0" w:color="000000"/>
            </w:tcBorders>
            <w:vAlign w:val="center"/>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p>
        </w:tc>
        <w:tc>
          <w:tcPr>
            <w:tcW w:w="2126"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r w:rsidRPr="00F73F0A">
              <w:rPr>
                <w:rFonts w:ascii="Times New Roman" w:hAnsi="Times New Roman"/>
                <w:sz w:val="28"/>
                <w:szCs w:val="28"/>
                <w:lang w:eastAsia="ar-SA"/>
              </w:rPr>
              <w:t>Звітний новий</w:t>
            </w:r>
          </w:p>
        </w:tc>
        <w:tc>
          <w:tcPr>
            <w:tcW w:w="425" w:type="dxa"/>
            <w:tcBorders>
              <w:top w:val="double" w:sz="2" w:space="0" w:color="000000"/>
              <w:left w:val="single" w:sz="8" w:space="0" w:color="000000"/>
              <w:bottom w:val="double" w:sz="2" w:space="0" w:color="000000"/>
              <w:right w:val="single" w:sz="8" w:space="0" w:color="000000"/>
            </w:tcBorders>
            <w:vAlign w:val="center"/>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p>
        </w:tc>
        <w:tc>
          <w:tcPr>
            <w:tcW w:w="5020" w:type="dxa"/>
            <w:gridSpan w:val="2"/>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r w:rsidRPr="00F73F0A">
              <w:rPr>
                <w:rFonts w:ascii="Times New Roman" w:hAnsi="Times New Roman"/>
                <w:sz w:val="28"/>
                <w:szCs w:val="28"/>
                <w:lang w:eastAsia="ar-SA"/>
              </w:rPr>
              <w:t xml:space="preserve">Уточнюючий </w:t>
            </w:r>
          </w:p>
        </w:tc>
      </w:tr>
      <w:tr w:rsidR="00F66F69" w:rsidRPr="00F73F0A" w:rsidTr="00F66F69">
        <w:tc>
          <w:tcPr>
            <w:tcW w:w="4678" w:type="dxa"/>
            <w:gridSpan w:val="5"/>
            <w:tcBorders>
              <w:top w:val="double" w:sz="2" w:space="0" w:color="000000"/>
              <w:left w:val="double" w:sz="2" w:space="0" w:color="000000"/>
              <w:bottom w:val="double" w:sz="4" w:space="0" w:color="auto"/>
              <w:right w:val="single" w:sz="8" w:space="0" w:color="000000"/>
            </w:tcBorders>
            <w:vAlign w:val="center"/>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p>
        </w:tc>
        <w:tc>
          <w:tcPr>
            <w:tcW w:w="2552" w:type="dxa"/>
            <w:tcBorders>
              <w:top w:val="double" w:sz="2" w:space="0" w:color="000000"/>
              <w:left w:val="single" w:sz="8" w:space="0" w:color="000000"/>
              <w:bottom w:val="double" w:sz="4" w:space="0" w:color="auto"/>
              <w:right w:val="single" w:sz="8"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4"/>
                <w:szCs w:val="24"/>
                <w:lang w:eastAsia="ar-SA"/>
              </w:rPr>
            </w:pPr>
            <w:r w:rsidRPr="00F73F0A">
              <w:rPr>
                <w:rFonts w:ascii="Times New Roman" w:hAnsi="Times New Roman"/>
                <w:sz w:val="24"/>
                <w:szCs w:val="24"/>
                <w:lang w:eastAsia="ar-SA"/>
              </w:rPr>
              <w:t xml:space="preserve">Реєстрацій номер у контролюючому органі, що </w:t>
            </w:r>
            <w:proofErr w:type="spellStart"/>
            <w:r w:rsidRPr="00F73F0A">
              <w:rPr>
                <w:rFonts w:ascii="Times New Roman" w:hAnsi="Times New Roman"/>
                <w:sz w:val="24"/>
                <w:szCs w:val="24"/>
                <w:lang w:eastAsia="ar-SA"/>
              </w:rPr>
              <w:t>уточнюється</w:t>
            </w:r>
            <w:proofErr w:type="spellEnd"/>
          </w:p>
        </w:tc>
        <w:tc>
          <w:tcPr>
            <w:tcW w:w="2468" w:type="dxa"/>
            <w:tcBorders>
              <w:top w:val="double" w:sz="2" w:space="0" w:color="000000"/>
              <w:left w:val="single" w:sz="8" w:space="0" w:color="000000"/>
              <w:bottom w:val="double" w:sz="4" w:space="0" w:color="auto"/>
              <w:right w:val="double" w:sz="2" w:space="0" w:color="000000"/>
            </w:tcBorders>
            <w:vAlign w:val="center"/>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23"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417"/>
        <w:gridCol w:w="566"/>
        <w:gridCol w:w="1693"/>
        <w:gridCol w:w="322"/>
        <w:gridCol w:w="3745"/>
        <w:gridCol w:w="358"/>
        <w:gridCol w:w="358"/>
        <w:gridCol w:w="359"/>
        <w:gridCol w:w="359"/>
        <w:gridCol w:w="1513"/>
      </w:tblGrid>
      <w:tr w:rsidR="00F66F69" w:rsidRPr="00F73F0A" w:rsidTr="00F66F69">
        <w:tc>
          <w:tcPr>
            <w:tcW w:w="418" w:type="dxa"/>
            <w:tcBorders>
              <w:top w:val="double" w:sz="4" w:space="0" w:color="auto"/>
              <w:left w:val="double" w:sz="4" w:space="0" w:color="auto"/>
              <w:bottom w:val="nil"/>
              <w:right w:val="single" w:sz="8" w:space="0" w:color="auto"/>
            </w:tcBorders>
            <w:vAlign w:val="center"/>
            <w:hideMark/>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1 </w:t>
            </w:r>
          </w:p>
        </w:tc>
        <w:tc>
          <w:tcPr>
            <w:tcW w:w="9278" w:type="dxa"/>
            <w:gridSpan w:val="9"/>
            <w:tcBorders>
              <w:top w:val="double" w:sz="4"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u w:val="single"/>
                <w:lang w:eastAsia="ar-SA"/>
              </w:rPr>
            </w:pPr>
            <w:r w:rsidRPr="00F73F0A">
              <w:rPr>
                <w:rFonts w:ascii="Times New Roman" w:hAnsi="Times New Roman"/>
                <w:sz w:val="28"/>
                <w:szCs w:val="28"/>
                <w:lang w:eastAsia="ar-SA"/>
              </w:rPr>
              <w:t>Податковий період:</w:t>
            </w:r>
          </w:p>
        </w:tc>
      </w:tr>
      <w:tr w:rsidR="00F66F69" w:rsidRPr="00F73F0A" w:rsidTr="00F66F69">
        <w:tc>
          <w:tcPr>
            <w:tcW w:w="418" w:type="dxa"/>
            <w:tcBorders>
              <w:top w:val="nil"/>
              <w:left w:val="double" w:sz="4" w:space="0" w:color="auto"/>
              <w:bottom w:val="nil"/>
              <w:right w:val="single" w:sz="8" w:space="0" w:color="auto"/>
            </w:tcBorders>
            <w:vAlign w:val="center"/>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p>
        </w:tc>
        <w:tc>
          <w:tcPr>
            <w:tcW w:w="567" w:type="dxa"/>
            <w:tcBorders>
              <w:top w:val="single" w:sz="8" w:space="0" w:color="auto"/>
              <w:left w:val="single" w:sz="8" w:space="0" w:color="auto"/>
              <w:bottom w:val="nil"/>
              <w:right w:val="single" w:sz="8" w:space="0" w:color="auto"/>
            </w:tcBorders>
            <w:vAlign w:val="center"/>
            <w:hideMark/>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1.1 </w:t>
            </w:r>
          </w:p>
        </w:tc>
        <w:tc>
          <w:tcPr>
            <w:tcW w:w="8711" w:type="dxa"/>
            <w:gridSpan w:val="8"/>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 xml:space="preserve">звітний: </w:t>
            </w:r>
          </w:p>
        </w:tc>
      </w:tr>
      <w:tr w:rsidR="00F66F69" w:rsidRPr="00F73F0A" w:rsidTr="00F66F69">
        <w:tc>
          <w:tcPr>
            <w:tcW w:w="418" w:type="dxa"/>
            <w:tcBorders>
              <w:top w:val="nil"/>
              <w:left w:val="double" w:sz="4" w:space="0" w:color="auto"/>
              <w:bottom w:val="nil"/>
              <w:right w:val="single" w:sz="8" w:space="0" w:color="auto"/>
            </w:tcBorders>
            <w:vAlign w:val="center"/>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p>
        </w:tc>
        <w:tc>
          <w:tcPr>
            <w:tcW w:w="567" w:type="dxa"/>
            <w:tcBorders>
              <w:top w:val="nil"/>
              <w:left w:val="single" w:sz="8" w:space="0" w:color="auto"/>
              <w:bottom w:val="single" w:sz="8"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1694"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квартал</w:t>
            </w:r>
          </w:p>
        </w:tc>
        <w:tc>
          <w:tcPr>
            <w:tcW w:w="322"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r w:rsidRPr="00F73F0A">
              <w:rPr>
                <w:rFonts w:ascii="Times New Roman" w:hAnsi="Times New Roman"/>
                <w:i/>
                <w:color w:val="0000FF"/>
                <w:sz w:val="28"/>
                <w:szCs w:val="28"/>
                <w:lang w:eastAsia="ar-SA"/>
              </w:rPr>
              <w:t>4</w:t>
            </w:r>
          </w:p>
        </w:tc>
        <w:tc>
          <w:tcPr>
            <w:tcW w:w="3747" w:type="dxa"/>
            <w:tcBorders>
              <w:top w:val="single" w:sz="8" w:space="0" w:color="auto"/>
              <w:left w:val="single" w:sz="8" w:space="0" w:color="auto"/>
              <w:bottom w:val="single" w:sz="8"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358"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2</w:t>
            </w:r>
          </w:p>
        </w:tc>
        <w:tc>
          <w:tcPr>
            <w:tcW w:w="358"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0</w:t>
            </w:r>
          </w:p>
        </w:tc>
        <w:tc>
          <w:tcPr>
            <w:tcW w:w="359"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r w:rsidRPr="00F73F0A">
              <w:rPr>
                <w:rFonts w:ascii="Times New Roman" w:hAnsi="Times New Roman"/>
                <w:i/>
                <w:color w:val="0000FF"/>
                <w:sz w:val="28"/>
                <w:szCs w:val="28"/>
                <w:lang w:eastAsia="ar-SA"/>
              </w:rPr>
              <w:t>2</w:t>
            </w:r>
          </w:p>
        </w:tc>
        <w:tc>
          <w:tcPr>
            <w:tcW w:w="359"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4</w:t>
            </w:r>
          </w:p>
        </w:tc>
        <w:tc>
          <w:tcPr>
            <w:tcW w:w="1514" w:type="dxa"/>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року</w:t>
            </w:r>
          </w:p>
        </w:tc>
      </w:tr>
      <w:tr w:rsidR="00F66F69" w:rsidRPr="00F73F0A" w:rsidTr="00F66F69">
        <w:tc>
          <w:tcPr>
            <w:tcW w:w="418" w:type="dxa"/>
            <w:tcBorders>
              <w:top w:val="nil"/>
              <w:left w:val="double" w:sz="4" w:space="0" w:color="auto"/>
              <w:bottom w:val="nil"/>
              <w:right w:val="single" w:sz="8" w:space="0" w:color="auto"/>
            </w:tcBorders>
            <w:vAlign w:val="center"/>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p>
        </w:tc>
        <w:tc>
          <w:tcPr>
            <w:tcW w:w="567" w:type="dxa"/>
            <w:tcBorders>
              <w:top w:val="single" w:sz="8" w:space="0" w:color="auto"/>
              <w:left w:val="single" w:sz="8" w:space="0" w:color="auto"/>
              <w:bottom w:val="nil"/>
              <w:right w:val="single" w:sz="8" w:space="0" w:color="auto"/>
            </w:tcBorders>
            <w:hideMark/>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1.2 </w:t>
            </w:r>
          </w:p>
        </w:tc>
        <w:tc>
          <w:tcPr>
            <w:tcW w:w="8711" w:type="dxa"/>
            <w:gridSpan w:val="8"/>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 xml:space="preserve">що </w:t>
            </w:r>
            <w:proofErr w:type="spellStart"/>
            <w:r w:rsidRPr="00F73F0A">
              <w:rPr>
                <w:rFonts w:ascii="Times New Roman" w:hAnsi="Times New Roman"/>
                <w:sz w:val="28"/>
                <w:szCs w:val="28"/>
                <w:lang w:eastAsia="ar-SA"/>
              </w:rPr>
              <w:t>уточнюється</w:t>
            </w:r>
            <w:proofErr w:type="spellEnd"/>
            <w:r w:rsidRPr="00F73F0A">
              <w:rPr>
                <w:rFonts w:ascii="Times New Roman" w:hAnsi="Times New Roman"/>
                <w:position w:val="8"/>
                <w:lang w:eastAsia="ar-SA"/>
              </w:rPr>
              <w:t>3</w:t>
            </w:r>
            <w:r w:rsidRPr="00F73F0A">
              <w:rPr>
                <w:rFonts w:ascii="Times New Roman" w:hAnsi="Times New Roman"/>
                <w:sz w:val="28"/>
                <w:szCs w:val="28"/>
                <w:lang w:eastAsia="ar-SA"/>
              </w:rPr>
              <w:t>:</w:t>
            </w:r>
          </w:p>
        </w:tc>
      </w:tr>
      <w:tr w:rsidR="00F66F69" w:rsidRPr="00F73F0A" w:rsidTr="00F66F69">
        <w:tc>
          <w:tcPr>
            <w:tcW w:w="418" w:type="dxa"/>
            <w:tcBorders>
              <w:top w:val="nil"/>
              <w:left w:val="double" w:sz="4"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p>
        </w:tc>
        <w:tc>
          <w:tcPr>
            <w:tcW w:w="567" w:type="dxa"/>
            <w:tcBorders>
              <w:top w:val="nil"/>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1694" w:type="dxa"/>
            <w:tcBorders>
              <w:top w:val="single" w:sz="8" w:space="0" w:color="auto"/>
              <w:left w:val="single" w:sz="8" w:space="0" w:color="auto"/>
              <w:bottom w:val="double" w:sz="4"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квартал</w:t>
            </w:r>
          </w:p>
        </w:tc>
        <w:tc>
          <w:tcPr>
            <w:tcW w:w="322"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3747"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358" w:type="dxa"/>
            <w:tcBorders>
              <w:top w:val="single" w:sz="8" w:space="0" w:color="auto"/>
              <w:left w:val="single" w:sz="8" w:space="0" w:color="auto"/>
              <w:bottom w:val="double" w:sz="4"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2</w:t>
            </w:r>
          </w:p>
        </w:tc>
        <w:tc>
          <w:tcPr>
            <w:tcW w:w="358" w:type="dxa"/>
            <w:tcBorders>
              <w:top w:val="single" w:sz="8" w:space="0" w:color="auto"/>
              <w:left w:val="single" w:sz="8" w:space="0" w:color="auto"/>
              <w:bottom w:val="double" w:sz="4"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0</w:t>
            </w:r>
          </w:p>
        </w:tc>
        <w:tc>
          <w:tcPr>
            <w:tcW w:w="359"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u w:val="single"/>
                <w:lang w:eastAsia="ar-SA"/>
              </w:rPr>
            </w:pPr>
          </w:p>
        </w:tc>
        <w:tc>
          <w:tcPr>
            <w:tcW w:w="359"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u w:val="single"/>
                <w:lang w:eastAsia="ar-SA"/>
              </w:rPr>
            </w:pPr>
          </w:p>
        </w:tc>
        <w:tc>
          <w:tcPr>
            <w:tcW w:w="1514" w:type="dxa"/>
            <w:tcBorders>
              <w:top w:val="single" w:sz="8" w:space="0" w:color="auto"/>
              <w:left w:val="single" w:sz="8" w:space="0" w:color="auto"/>
              <w:bottom w:val="double" w:sz="4"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року</w:t>
            </w:r>
          </w:p>
        </w:tc>
      </w:tr>
    </w:tbl>
    <w:p w:rsidR="00F66F69" w:rsidRPr="00F73F0A" w:rsidRDefault="00F66F69" w:rsidP="00F66F69">
      <w:pPr>
        <w:spacing w:after="0" w:line="240" w:lineRule="auto"/>
        <w:jc w:val="center"/>
        <w:rPr>
          <w:rFonts w:ascii="Times New Roman" w:hAnsi="Times New Roman"/>
          <w:sz w:val="4"/>
          <w:szCs w:val="4"/>
        </w:rPr>
      </w:pPr>
    </w:p>
    <w:tbl>
      <w:tblPr>
        <w:tblW w:w="9720" w:type="dxa"/>
        <w:tblInd w:w="3" w:type="dxa"/>
        <w:tblLayout w:type="fixed"/>
        <w:tblCellMar>
          <w:left w:w="0" w:type="dxa"/>
          <w:right w:w="0" w:type="dxa"/>
        </w:tblCellMar>
        <w:tblLook w:val="04A0" w:firstRow="1" w:lastRow="0" w:firstColumn="1" w:lastColumn="0" w:noHBand="0" w:noVBand="1"/>
      </w:tblPr>
      <w:tblGrid>
        <w:gridCol w:w="432"/>
        <w:gridCol w:w="590"/>
        <w:gridCol w:w="5716"/>
        <w:gridCol w:w="331"/>
        <w:gridCol w:w="332"/>
        <w:gridCol w:w="103"/>
        <w:gridCol w:w="229"/>
        <w:gridCol w:w="67"/>
        <w:gridCol w:w="264"/>
        <w:gridCol w:w="24"/>
        <w:gridCol w:w="307"/>
        <w:gridCol w:w="324"/>
        <w:gridCol w:w="8"/>
        <w:gridCol w:w="316"/>
        <w:gridCol w:w="15"/>
        <w:gridCol w:w="331"/>
        <w:gridCol w:w="331"/>
      </w:tblGrid>
      <w:tr w:rsidR="00F66F69" w:rsidRPr="00F73F0A" w:rsidTr="00F66F69">
        <w:tc>
          <w:tcPr>
            <w:tcW w:w="431" w:type="dxa"/>
            <w:tcBorders>
              <w:top w:val="double" w:sz="2" w:space="0" w:color="000000"/>
              <w:left w:val="double" w:sz="2" w:space="0" w:color="000000"/>
              <w:bottom w:val="nil"/>
              <w:right w:val="nil"/>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8</w:t>
            </w:r>
          </w:p>
        </w:tc>
        <w:tc>
          <w:tcPr>
            <w:tcW w:w="9285" w:type="dxa"/>
            <w:gridSpan w:val="16"/>
            <w:tcBorders>
              <w:top w:val="double" w:sz="2" w:space="0" w:color="000000"/>
              <w:left w:val="single" w:sz="8" w:space="0" w:color="000000"/>
              <w:bottom w:val="single" w:sz="8" w:space="0" w:color="000000"/>
              <w:right w:val="double" w:sz="2" w:space="0" w:color="000000"/>
            </w:tcBorders>
            <w:vAlign w:val="center"/>
            <w:hideMark/>
          </w:tcPr>
          <w:p w:rsidR="00F66F69" w:rsidRPr="00F73F0A" w:rsidRDefault="00F66F69">
            <w:pPr>
              <w:widowControl w:val="0"/>
              <w:suppressAutoHyphens/>
              <w:spacing w:before="3" w:after="3"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Вид корисної копалини:</w:t>
            </w:r>
          </w:p>
        </w:tc>
      </w:tr>
      <w:tr w:rsidR="00F66F69" w:rsidRPr="00F73F0A" w:rsidTr="00F66F69">
        <w:tc>
          <w:tcPr>
            <w:tcW w:w="431" w:type="dxa"/>
            <w:vMerge w:val="restart"/>
            <w:tcBorders>
              <w:top w:val="nil"/>
              <w:left w:val="double" w:sz="2" w:space="0" w:color="000000"/>
              <w:bottom w:val="nil"/>
              <w:right w:val="single" w:sz="8" w:space="0" w:color="auto"/>
            </w:tcBorders>
            <w:vAlign w:val="center"/>
          </w:tcPr>
          <w:p w:rsidR="00F66F69" w:rsidRPr="00F73F0A" w:rsidRDefault="00F66F69">
            <w:pPr>
              <w:widowControl w:val="0"/>
              <w:suppressAutoHyphens/>
              <w:snapToGrid w:val="0"/>
              <w:spacing w:before="1" w:after="1" w:line="240" w:lineRule="auto"/>
              <w:jc w:val="center"/>
              <w:rPr>
                <w:rFonts w:ascii="Times New Roman" w:hAnsi="Times New Roman" w:cs="Times New Roman"/>
                <w:sz w:val="28"/>
                <w:szCs w:val="28"/>
                <w:lang w:eastAsia="ar-SA"/>
              </w:rPr>
            </w:pPr>
          </w:p>
        </w:tc>
        <w:tc>
          <w:tcPr>
            <w:tcW w:w="589" w:type="dxa"/>
            <w:tcBorders>
              <w:top w:val="single" w:sz="4" w:space="0" w:color="000000"/>
              <w:left w:val="single" w:sz="8" w:space="0" w:color="auto"/>
              <w:bottom w:val="nil"/>
              <w:right w:val="nil"/>
            </w:tcBorders>
            <w:vAlign w:val="center"/>
            <w:hideMark/>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8.1</w:t>
            </w:r>
          </w:p>
        </w:tc>
        <w:tc>
          <w:tcPr>
            <w:tcW w:w="8696" w:type="dxa"/>
            <w:gridSpan w:val="15"/>
            <w:tcBorders>
              <w:top w:val="single" w:sz="4" w:space="0" w:color="000000"/>
              <w:left w:val="single" w:sz="8" w:space="0" w:color="000000"/>
              <w:bottom w:val="nil"/>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назва корисної копалини за спеціальним дозволом</w:t>
            </w:r>
            <w:r w:rsidRPr="00F73F0A">
              <w:rPr>
                <w:rFonts w:ascii="Times New Roman" w:hAnsi="Times New Roman"/>
                <w:sz w:val="28"/>
                <w:szCs w:val="28"/>
                <w:vertAlign w:val="superscript"/>
                <w:lang w:eastAsia="ar-SA"/>
              </w:rPr>
              <w:t>11</w:t>
            </w:r>
            <w:r w:rsidRPr="00F73F0A">
              <w:rPr>
                <w:rFonts w:ascii="Times New Roman" w:hAnsi="Times New Roman"/>
                <w:i/>
                <w:sz w:val="24"/>
                <w:szCs w:val="28"/>
                <w:lang w:eastAsia="ar-SA"/>
              </w:rPr>
              <w:t xml:space="preserve"> </w:t>
            </w:r>
            <w:r w:rsidRPr="00F73F0A">
              <w:rPr>
                <w:rFonts w:ascii="Times New Roman" w:hAnsi="Times New Roman"/>
                <w:i/>
                <w:color w:val="0000FF"/>
                <w:sz w:val="24"/>
                <w:szCs w:val="24"/>
                <w:lang w:eastAsia="ar-SA"/>
              </w:rPr>
              <w:t>граніт</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nil"/>
            </w:tcBorders>
            <w:vAlign w:val="center"/>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p>
        </w:tc>
        <w:tc>
          <w:tcPr>
            <w:tcW w:w="8696" w:type="dxa"/>
            <w:gridSpan w:val="15"/>
            <w:tcBorders>
              <w:top w:val="nil"/>
              <w:left w:val="single" w:sz="8" w:space="0" w:color="000000"/>
              <w:bottom w:val="single" w:sz="8" w:space="0" w:color="auto"/>
              <w:right w:val="double" w:sz="2" w:space="0" w:color="000000"/>
            </w:tcBorders>
            <w:vAlign w:val="center"/>
          </w:tcPr>
          <w:p w:rsidR="00F66F69" w:rsidRPr="00F73F0A" w:rsidRDefault="00F66F69">
            <w:pPr>
              <w:widowControl w:val="0"/>
              <w:suppressAutoHyphens/>
              <w:snapToGrid w:val="0"/>
              <w:spacing w:before="1" w:after="1" w:line="240" w:lineRule="auto"/>
              <w:rPr>
                <w:rFonts w:ascii="Times New Roman" w:hAnsi="Times New Roman" w:cs="Times New Roman"/>
                <w:b/>
                <w:i/>
                <w:sz w:val="28"/>
                <w:szCs w:val="28"/>
                <w:lang w:eastAsia="ar-SA"/>
              </w:rPr>
            </w:pP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nil"/>
              <w:right w:val="nil"/>
            </w:tcBorders>
            <w:vAlign w:val="center"/>
            <w:hideMark/>
          </w:tcPr>
          <w:p w:rsidR="00F66F69" w:rsidRPr="00F73F0A" w:rsidRDefault="00F66F69">
            <w:pPr>
              <w:widowControl w:val="0"/>
              <w:suppressAutoHyphens/>
              <w:snapToGrid w:val="0"/>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8.2</w:t>
            </w:r>
          </w:p>
        </w:tc>
        <w:tc>
          <w:tcPr>
            <w:tcW w:w="8696" w:type="dxa"/>
            <w:gridSpan w:val="15"/>
            <w:tcBorders>
              <w:top w:val="single" w:sz="8" w:space="0" w:color="auto"/>
              <w:left w:val="single" w:sz="8" w:space="0" w:color="000000"/>
              <w:bottom w:val="nil"/>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назва корисної копалини </w:t>
            </w:r>
            <w:r w:rsidRPr="00F73F0A">
              <w:rPr>
                <w:rFonts w:ascii="Times New Roman" w:hAnsi="Times New Roman"/>
                <w:i/>
                <w:color w:val="0000FF"/>
                <w:sz w:val="24"/>
                <w:szCs w:val="24"/>
                <w:lang w:eastAsia="ar-SA"/>
              </w:rPr>
              <w:t>граніт</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nil"/>
            </w:tcBorders>
            <w:vAlign w:val="center"/>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p>
        </w:tc>
        <w:tc>
          <w:tcPr>
            <w:tcW w:w="5714" w:type="dxa"/>
            <w:tcBorders>
              <w:top w:val="nil"/>
              <w:left w:val="single" w:sz="8" w:space="0" w:color="000000"/>
              <w:bottom w:val="single" w:sz="8" w:space="0" w:color="auto"/>
              <w:right w:val="nil"/>
            </w:tcBorders>
            <w:vAlign w:val="center"/>
            <w:hideMark/>
          </w:tcPr>
          <w:p w:rsidR="00F66F69" w:rsidRPr="00F73F0A" w:rsidRDefault="00F66F69">
            <w:pPr>
              <w:widowControl w:val="0"/>
              <w:suppressAutoHyphens/>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та її код</w:t>
            </w:r>
            <w:r w:rsidRPr="00F73F0A">
              <w:rPr>
                <w:rFonts w:ascii="Times New Roman" w:hAnsi="Times New Roman"/>
                <w:sz w:val="28"/>
                <w:szCs w:val="28"/>
                <w:vertAlign w:val="superscript"/>
                <w:lang w:eastAsia="ar-SA"/>
              </w:rPr>
              <w:t>12</w:t>
            </w:r>
          </w:p>
        </w:tc>
        <w:tc>
          <w:tcPr>
            <w:tcW w:w="331" w:type="dxa"/>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r w:rsidRPr="00F73F0A">
              <w:rPr>
                <w:rFonts w:ascii="Times New Roman" w:hAnsi="Times New Roman"/>
                <w:i/>
                <w:color w:val="0000FF"/>
                <w:sz w:val="28"/>
                <w:szCs w:val="28"/>
                <w:lang w:eastAsia="ar-SA"/>
              </w:rPr>
              <w:t>1</w:t>
            </w:r>
          </w:p>
        </w:tc>
        <w:tc>
          <w:tcPr>
            <w:tcW w:w="332" w:type="dxa"/>
            <w:tcBorders>
              <w:top w:val="single" w:sz="8" w:space="0" w:color="000000"/>
              <w:left w:val="single" w:sz="8" w:space="0" w:color="000000"/>
              <w:bottom w:val="single" w:sz="8" w:space="0" w:color="auto"/>
              <w:right w:val="nil"/>
            </w:tcBorders>
            <w:vAlign w:val="bottom"/>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32" w:type="dxa"/>
            <w:gridSpan w:val="2"/>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r w:rsidRPr="00F73F0A">
              <w:rPr>
                <w:rFonts w:ascii="Times New Roman" w:hAnsi="Times New Roman"/>
                <w:i/>
                <w:color w:val="0000FF"/>
                <w:sz w:val="28"/>
                <w:szCs w:val="28"/>
                <w:lang w:eastAsia="ar-SA"/>
              </w:rPr>
              <w:t>3</w:t>
            </w:r>
          </w:p>
        </w:tc>
        <w:tc>
          <w:tcPr>
            <w:tcW w:w="331" w:type="dxa"/>
            <w:gridSpan w:val="2"/>
            <w:tcBorders>
              <w:top w:val="single" w:sz="8" w:space="0" w:color="000000"/>
              <w:left w:val="single" w:sz="8" w:space="0" w:color="000000"/>
              <w:bottom w:val="single" w:sz="8" w:space="0" w:color="auto"/>
              <w:right w:val="nil"/>
            </w:tcBorders>
            <w:vAlign w:val="bottom"/>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31" w:type="dxa"/>
            <w:gridSpan w:val="2"/>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1</w:t>
            </w:r>
          </w:p>
        </w:tc>
        <w:tc>
          <w:tcPr>
            <w:tcW w:w="332" w:type="dxa"/>
            <w:gridSpan w:val="2"/>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9</w:t>
            </w:r>
          </w:p>
        </w:tc>
        <w:tc>
          <w:tcPr>
            <w:tcW w:w="331" w:type="dxa"/>
            <w:gridSpan w:val="2"/>
            <w:tcBorders>
              <w:top w:val="single" w:sz="8" w:space="0" w:color="000000"/>
              <w:left w:val="single" w:sz="8" w:space="0" w:color="000000"/>
              <w:bottom w:val="single" w:sz="8" w:space="0" w:color="auto"/>
              <w:right w:val="double" w:sz="2" w:space="0" w:color="000000"/>
            </w:tcBorders>
            <w:vAlign w:val="bottom"/>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31" w:type="dxa"/>
            <w:tcBorders>
              <w:top w:val="single" w:sz="8" w:space="0" w:color="000000"/>
              <w:left w:val="single" w:sz="8" w:space="0" w:color="000000"/>
              <w:bottom w:val="single" w:sz="8" w:space="0" w:color="auto"/>
              <w:right w:val="double" w:sz="2" w:space="0" w:color="000000"/>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0</w:t>
            </w:r>
          </w:p>
        </w:tc>
        <w:tc>
          <w:tcPr>
            <w:tcW w:w="331" w:type="dxa"/>
            <w:tcBorders>
              <w:top w:val="single" w:sz="8" w:space="0" w:color="000000"/>
              <w:left w:val="single" w:sz="8" w:space="0" w:color="000000"/>
              <w:bottom w:val="single" w:sz="8" w:space="0" w:color="auto"/>
              <w:right w:val="double" w:sz="2" w:space="0" w:color="000000"/>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9</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nil"/>
              <w:right w:val="nil"/>
            </w:tcBorders>
            <w:vAlign w:val="center"/>
            <w:hideMark/>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8.3</w:t>
            </w:r>
          </w:p>
        </w:tc>
        <w:tc>
          <w:tcPr>
            <w:tcW w:w="8696" w:type="dxa"/>
            <w:gridSpan w:val="15"/>
            <w:tcBorders>
              <w:top w:val="single" w:sz="8" w:space="0" w:color="auto"/>
              <w:left w:val="single" w:sz="8" w:space="0" w:color="000000"/>
              <w:bottom w:val="nil"/>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 xml:space="preserve">назва товарної продукції гірничого підприємства </w:t>
            </w:r>
            <w:r w:rsidRPr="00F73F0A">
              <w:rPr>
                <w:rFonts w:ascii="Times New Roman" w:hAnsi="Times New Roman"/>
                <w:i/>
                <w:sz w:val="24"/>
                <w:szCs w:val="24"/>
                <w:lang w:eastAsia="ar-SA"/>
              </w:rPr>
              <w:t>щебінь фракції 40-70 мм</w:t>
            </w:r>
          </w:p>
        </w:tc>
      </w:tr>
      <w:tr w:rsidR="00F66F69" w:rsidRPr="00F73F0A" w:rsidTr="00F66F69">
        <w:trPr>
          <w:trHeight w:val="281"/>
        </w:trPr>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nil"/>
            </w:tcBorders>
            <w:vAlign w:val="center"/>
          </w:tcPr>
          <w:p w:rsidR="00F66F69" w:rsidRPr="00F73F0A" w:rsidRDefault="00F66F69">
            <w:pPr>
              <w:widowControl w:val="0"/>
              <w:suppressAutoHyphens/>
              <w:snapToGrid w:val="0"/>
              <w:spacing w:before="1" w:after="1" w:line="280" w:lineRule="exact"/>
              <w:ind w:left="85"/>
              <w:jc w:val="center"/>
              <w:rPr>
                <w:rFonts w:ascii="Times New Roman" w:hAnsi="Times New Roman" w:cs="Times New Roman"/>
                <w:sz w:val="28"/>
                <w:szCs w:val="28"/>
                <w:lang w:eastAsia="ar-SA"/>
              </w:rPr>
            </w:pPr>
          </w:p>
        </w:tc>
        <w:tc>
          <w:tcPr>
            <w:tcW w:w="6480" w:type="dxa"/>
            <w:gridSpan w:val="4"/>
            <w:tcBorders>
              <w:top w:val="nil"/>
              <w:left w:val="single" w:sz="8" w:space="0" w:color="000000"/>
              <w:bottom w:val="single" w:sz="4" w:space="0" w:color="000000"/>
              <w:right w:val="single" w:sz="8" w:space="0" w:color="auto"/>
            </w:tcBorders>
            <w:vAlign w:val="center"/>
            <w:hideMark/>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r w:rsidRPr="00F73F0A">
              <w:rPr>
                <w:rFonts w:ascii="Times New Roman" w:hAnsi="Times New Roman"/>
                <w:sz w:val="28"/>
                <w:szCs w:val="28"/>
                <w:lang w:eastAsia="ar-SA"/>
              </w:rPr>
              <w:t>та її код</w:t>
            </w:r>
            <w:r w:rsidRPr="00F73F0A">
              <w:rPr>
                <w:rFonts w:ascii="Times New Roman" w:hAnsi="Times New Roman"/>
                <w:sz w:val="28"/>
                <w:szCs w:val="28"/>
                <w:vertAlign w:val="superscript"/>
                <w:lang w:eastAsia="ar-SA"/>
              </w:rPr>
              <w:t>13</w:t>
            </w:r>
          </w:p>
        </w:tc>
        <w:tc>
          <w:tcPr>
            <w:tcW w:w="296" w:type="dxa"/>
            <w:gridSpan w:val="2"/>
            <w:tcBorders>
              <w:top w:val="single" w:sz="8" w:space="0" w:color="auto"/>
              <w:left w:val="single" w:sz="8" w:space="0" w:color="000000"/>
              <w:bottom w:val="single" w:sz="4" w:space="0" w:color="000000"/>
              <w:right w:val="single" w:sz="8" w:space="0" w:color="auto"/>
            </w:tcBorders>
            <w:vAlign w:val="center"/>
            <w:hideMark/>
          </w:tcPr>
          <w:p w:rsidR="00F66F69" w:rsidRPr="00F73F0A" w:rsidRDefault="00F66F69">
            <w:pPr>
              <w:widowControl w:val="0"/>
              <w:suppressAutoHyphens/>
              <w:snapToGrid w:val="0"/>
              <w:spacing w:before="1" w:after="1" w:line="280" w:lineRule="exact"/>
              <w:jc w:val="center"/>
              <w:rPr>
                <w:rFonts w:ascii="Times New Roman" w:hAnsi="Times New Roman" w:cs="Times New Roman"/>
                <w:sz w:val="28"/>
                <w:szCs w:val="28"/>
                <w:lang w:eastAsia="ar-SA"/>
              </w:rPr>
            </w:pPr>
            <w:r w:rsidRPr="00F73F0A">
              <w:rPr>
                <w:rFonts w:ascii="Times New Roman" w:hAnsi="Times New Roman"/>
                <w:i/>
                <w:color w:val="0000FF"/>
                <w:sz w:val="28"/>
                <w:szCs w:val="28"/>
                <w:lang w:eastAsia="ar-SA"/>
              </w:rPr>
              <w:t>3</w:t>
            </w:r>
          </w:p>
        </w:tc>
        <w:tc>
          <w:tcPr>
            <w:tcW w:w="288" w:type="dxa"/>
            <w:gridSpan w:val="2"/>
            <w:tcBorders>
              <w:top w:val="single" w:sz="8" w:space="0" w:color="auto"/>
              <w:left w:val="single" w:sz="8" w:space="0" w:color="auto"/>
              <w:bottom w:val="single" w:sz="4" w:space="0" w:color="000000"/>
              <w:right w:val="double" w:sz="2" w:space="0" w:color="000000"/>
            </w:tcBorders>
            <w:vAlign w:val="center"/>
            <w:hideMark/>
          </w:tcPr>
          <w:p w:rsidR="00F66F69" w:rsidRPr="00F73F0A" w:rsidRDefault="00F66F69">
            <w:pPr>
              <w:widowControl w:val="0"/>
              <w:suppressAutoHyphens/>
              <w:snapToGrid w:val="0"/>
              <w:spacing w:before="1" w:after="1" w:line="280" w:lineRule="exact"/>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07" w:type="dxa"/>
            <w:tcBorders>
              <w:top w:val="single" w:sz="8" w:space="0" w:color="000000"/>
              <w:left w:val="single" w:sz="8" w:space="0" w:color="000000"/>
              <w:bottom w:val="single" w:sz="8" w:space="0" w:color="000000"/>
              <w:right w:val="double" w:sz="2" w:space="0" w:color="000000"/>
            </w:tcBorders>
            <w:vAlign w:val="center"/>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p>
        </w:tc>
        <w:tc>
          <w:tcPr>
            <w:tcW w:w="324" w:type="dxa"/>
            <w:tcBorders>
              <w:top w:val="single" w:sz="8" w:space="0" w:color="000000"/>
              <w:left w:val="single" w:sz="8" w:space="0" w:color="000000"/>
              <w:bottom w:val="single" w:sz="8" w:space="0" w:color="000000"/>
              <w:right w:val="double" w:sz="2" w:space="0" w:color="000000"/>
            </w:tcBorders>
            <w:vAlign w:val="center"/>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24" w:type="dxa"/>
            <w:gridSpan w:val="2"/>
            <w:tcBorders>
              <w:top w:val="single" w:sz="8" w:space="0" w:color="000000"/>
              <w:left w:val="single" w:sz="8" w:space="0" w:color="000000"/>
              <w:bottom w:val="single" w:sz="8" w:space="0" w:color="000000"/>
              <w:right w:val="double" w:sz="2" w:space="0" w:color="000000"/>
            </w:tcBorders>
            <w:vAlign w:val="center"/>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p>
        </w:tc>
        <w:tc>
          <w:tcPr>
            <w:tcW w:w="346" w:type="dxa"/>
            <w:gridSpan w:val="2"/>
            <w:tcBorders>
              <w:top w:val="single" w:sz="8" w:space="0" w:color="000000"/>
              <w:left w:val="single" w:sz="8" w:space="0" w:color="000000"/>
              <w:bottom w:val="single" w:sz="8" w:space="0" w:color="000000"/>
              <w:right w:val="double" w:sz="2" w:space="0" w:color="000000"/>
            </w:tcBorders>
            <w:vAlign w:val="center"/>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31" w:type="dxa"/>
            <w:tcBorders>
              <w:top w:val="single" w:sz="8" w:space="0" w:color="000000"/>
              <w:left w:val="single" w:sz="8" w:space="0" w:color="000000"/>
              <w:bottom w:val="single" w:sz="8" w:space="0" w:color="000000"/>
              <w:right w:val="double" w:sz="2" w:space="0" w:color="000000"/>
            </w:tcBorders>
            <w:vAlign w:val="center"/>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nil"/>
              <w:right w:val="nil"/>
            </w:tcBorders>
            <w:vAlign w:val="center"/>
            <w:hideMark/>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8.4</w:t>
            </w:r>
          </w:p>
        </w:tc>
        <w:tc>
          <w:tcPr>
            <w:tcW w:w="8696" w:type="dxa"/>
            <w:gridSpan w:val="15"/>
            <w:vMerge w:val="restart"/>
            <w:tcBorders>
              <w:top w:val="single" w:sz="8" w:space="0" w:color="auto"/>
              <w:left w:val="single" w:sz="8" w:space="0" w:color="000000"/>
              <w:bottom w:val="single" w:sz="8" w:space="0" w:color="auto"/>
              <w:right w:val="double" w:sz="2" w:space="0" w:color="000000"/>
            </w:tcBorders>
            <w:vAlign w:val="center"/>
            <w:hideMark/>
          </w:tcPr>
          <w:p w:rsidR="00F66F69" w:rsidRPr="00F73F0A" w:rsidRDefault="00F66F69">
            <w:pPr>
              <w:widowControl w:val="0"/>
              <w:suppressAutoHyphens/>
              <w:snapToGrid w:val="0"/>
              <w:spacing w:before="1" w:after="1" w:line="240" w:lineRule="auto"/>
              <w:ind w:left="74" w:firstLine="40"/>
              <w:rPr>
                <w:rFonts w:ascii="Times New Roman" w:hAnsi="Times New Roman" w:cs="Times New Roman"/>
                <w:sz w:val="28"/>
                <w:szCs w:val="28"/>
                <w:lang w:eastAsia="ar-SA"/>
              </w:rPr>
            </w:pPr>
            <w:r w:rsidRPr="00F73F0A">
              <w:rPr>
                <w:rFonts w:ascii="Times New Roman" w:hAnsi="Times New Roman"/>
                <w:sz w:val="28"/>
                <w:szCs w:val="28"/>
                <w:lang w:eastAsia="ar-SA"/>
              </w:rPr>
              <w:t>назва регламентуючого документа для товарної продукції гірничого підприємства</w:t>
            </w:r>
            <w:r w:rsidRPr="00F73F0A">
              <w:rPr>
                <w:rFonts w:ascii="Times New Roman" w:hAnsi="Times New Roman"/>
                <w:sz w:val="28"/>
                <w:szCs w:val="28"/>
                <w:vertAlign w:val="superscript"/>
                <w:lang w:eastAsia="ar-SA"/>
              </w:rPr>
              <w:t>14</w:t>
            </w:r>
            <w:r w:rsidRPr="00F73F0A">
              <w:rPr>
                <w:rFonts w:ascii="Times New Roman" w:hAnsi="Times New Roman"/>
                <w:sz w:val="28"/>
                <w:szCs w:val="28"/>
                <w:lang w:eastAsia="ar-SA"/>
              </w:rPr>
              <w:t xml:space="preserve"> </w:t>
            </w:r>
            <w:r w:rsidRPr="00F73F0A">
              <w:rPr>
                <w:rFonts w:ascii="Times New Roman" w:hAnsi="Times New Roman"/>
                <w:i/>
                <w:color w:val="0000FF"/>
                <w:sz w:val="24"/>
                <w:szCs w:val="24"/>
                <w:lang w:eastAsia="ar-SA"/>
              </w:rPr>
              <w:t>ДСТУ Б В.2.7-30:2013 «Матеріали нерудні для щебеневих і гравійних основ та покриттів автомобільних доріг. Загальні технічні умови»</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single" w:sz="8" w:space="0" w:color="auto"/>
            </w:tcBorders>
            <w:vAlign w:val="center"/>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p>
        </w:tc>
        <w:tc>
          <w:tcPr>
            <w:tcW w:w="13239" w:type="dxa"/>
            <w:gridSpan w:val="15"/>
            <w:vMerge/>
            <w:tcBorders>
              <w:top w:val="nil"/>
              <w:left w:val="single" w:sz="8" w:space="0" w:color="auto"/>
              <w:bottom w:val="single" w:sz="8" w:space="0" w:color="auto"/>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single" w:sz="8" w:space="0" w:color="auto"/>
              <w:right w:val="single" w:sz="8" w:space="0" w:color="auto"/>
            </w:tcBorders>
            <w:hideMark/>
          </w:tcPr>
          <w:p w:rsidR="00F66F69" w:rsidRPr="00F73F0A" w:rsidRDefault="00F66F69">
            <w:pPr>
              <w:widowControl w:val="0"/>
              <w:suppressAutoHyphens/>
              <w:snapToGrid w:val="0"/>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8.5</w:t>
            </w:r>
          </w:p>
        </w:tc>
        <w:tc>
          <w:tcPr>
            <w:tcW w:w="8696" w:type="dxa"/>
            <w:gridSpan w:val="15"/>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sz w:val="28"/>
                <w:szCs w:val="28"/>
                <w:lang w:eastAsia="ar-SA"/>
              </w:rPr>
            </w:pPr>
            <w:r w:rsidRPr="00F73F0A">
              <w:rPr>
                <w:rFonts w:ascii="Times New Roman" w:hAnsi="Times New Roman"/>
                <w:sz w:val="28"/>
                <w:szCs w:val="28"/>
                <w:lang w:eastAsia="ar-SA"/>
              </w:rPr>
              <w:t>назва товарної продукції гірничого підприємства (марка, сорт тощо) згідно з документом, що регламентує властивості продукції</w:t>
            </w:r>
          </w:p>
          <w:p w:rsidR="00F66F69" w:rsidRPr="00F73F0A" w:rsidRDefault="00F66F69">
            <w:pPr>
              <w:widowControl w:val="0"/>
              <w:suppressAutoHyphens/>
              <w:snapToGrid w:val="0"/>
              <w:spacing w:before="1" w:after="1" w:line="240" w:lineRule="auto"/>
              <w:ind w:left="85"/>
              <w:rPr>
                <w:rFonts w:ascii="Times New Roman" w:hAnsi="Times New Roman" w:cs="Times New Roman"/>
                <w:b/>
                <w:i/>
                <w:sz w:val="28"/>
                <w:szCs w:val="28"/>
                <w:lang w:eastAsia="ar-SA"/>
              </w:rPr>
            </w:pPr>
            <w:r w:rsidRPr="00F73F0A">
              <w:rPr>
                <w:rFonts w:ascii="Times New Roman" w:hAnsi="Times New Roman"/>
                <w:i/>
                <w:color w:val="0000FF"/>
                <w:sz w:val="24"/>
                <w:szCs w:val="24"/>
                <w:lang w:eastAsia="ar-SA"/>
              </w:rPr>
              <w:t>щебінь фракції 40-70 мм</w:t>
            </w:r>
          </w:p>
        </w:tc>
      </w:tr>
    </w:tbl>
    <w:p w:rsidR="00F66F69" w:rsidRPr="00F73F0A" w:rsidRDefault="00F66F69" w:rsidP="00F66F69">
      <w:pPr>
        <w:spacing w:after="0" w:line="240" w:lineRule="auto"/>
        <w:jc w:val="center"/>
        <w:rPr>
          <w:rFonts w:ascii="Times New Roman" w:hAnsi="Times New Roman"/>
          <w:sz w:val="4"/>
          <w:szCs w:val="4"/>
        </w:rPr>
      </w:pPr>
    </w:p>
    <w:p w:rsidR="00F66F69" w:rsidRPr="00F73F0A" w:rsidRDefault="00F66F69" w:rsidP="00F66F69">
      <w:pPr>
        <w:spacing w:after="0" w:line="240" w:lineRule="auto"/>
        <w:jc w:val="center"/>
        <w:rPr>
          <w:rFonts w:ascii="Times New Roman" w:hAnsi="Times New Roman"/>
          <w:sz w:val="4"/>
          <w:szCs w:val="4"/>
        </w:rPr>
      </w:pPr>
    </w:p>
    <w:tbl>
      <w:tblPr>
        <w:tblW w:w="972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99"/>
        <w:gridCol w:w="7088"/>
        <w:gridCol w:w="1633"/>
      </w:tblGrid>
      <w:tr w:rsidR="00F66F69" w:rsidRPr="00F73F0A" w:rsidTr="00F66F69">
        <w:trPr>
          <w:cantSplit/>
        </w:trPr>
        <w:tc>
          <w:tcPr>
            <w:tcW w:w="998"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pacing w:before="1" w:after="1"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Рядок</w:t>
            </w:r>
          </w:p>
        </w:tc>
        <w:tc>
          <w:tcPr>
            <w:tcW w:w="7087"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1" w:after="1"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Показник</w:t>
            </w:r>
          </w:p>
        </w:tc>
        <w:tc>
          <w:tcPr>
            <w:tcW w:w="1633"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pacing w:before="1" w:after="1"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Величина</w:t>
            </w:r>
            <w:r w:rsidRPr="00F73F0A">
              <w:rPr>
                <w:rFonts w:ascii="Times New Roman" w:hAnsi="Times New Roman"/>
                <w:sz w:val="28"/>
                <w:szCs w:val="28"/>
                <w:vertAlign w:val="superscript"/>
                <w:lang w:eastAsia="ar-SA"/>
              </w:rPr>
              <w:t>15</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1"/>
        <w:gridCol w:w="7649"/>
        <w:gridCol w:w="1610"/>
      </w:tblGrid>
      <w:tr w:rsidR="00F66F69" w:rsidRPr="00F73F0A" w:rsidTr="00F66F69">
        <w:trPr>
          <w:cantSplit/>
        </w:trPr>
        <w:tc>
          <w:tcPr>
            <w:tcW w:w="431"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9</w:t>
            </w:r>
          </w:p>
        </w:tc>
        <w:tc>
          <w:tcPr>
            <w:tcW w:w="7654"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Об’єкт оподаткування</w:t>
            </w:r>
            <w:r w:rsidRPr="00F73F0A">
              <w:rPr>
                <w:rFonts w:ascii="Times New Roman" w:hAnsi="Times New Roman"/>
                <w:position w:val="8"/>
                <w:lang w:eastAsia="ar-SA"/>
              </w:rPr>
              <w:t>16</w:t>
            </w:r>
          </w:p>
        </w:tc>
        <w:tc>
          <w:tcPr>
            <w:tcW w:w="1611"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40,00</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720" w:type="dxa"/>
        <w:tblInd w:w="3" w:type="dxa"/>
        <w:tblLayout w:type="fixed"/>
        <w:tblCellMar>
          <w:left w:w="0" w:type="dxa"/>
          <w:right w:w="0" w:type="dxa"/>
        </w:tblCellMar>
        <w:tblLook w:val="04A0" w:firstRow="1" w:lastRow="0" w:firstColumn="1" w:lastColumn="0" w:noHBand="0" w:noVBand="1"/>
      </w:tblPr>
      <w:tblGrid>
        <w:gridCol w:w="431"/>
        <w:gridCol w:w="992"/>
        <w:gridCol w:w="6663"/>
        <w:gridCol w:w="1634"/>
      </w:tblGrid>
      <w:tr w:rsidR="00F66F69" w:rsidRPr="00F73F0A" w:rsidTr="00F66F69">
        <w:tc>
          <w:tcPr>
            <w:tcW w:w="431" w:type="dxa"/>
            <w:tcBorders>
              <w:top w:val="double" w:sz="2" w:space="0" w:color="000000"/>
              <w:left w:val="double" w:sz="2" w:space="0" w:color="000000"/>
              <w:bottom w:val="nil"/>
              <w:right w:val="nil"/>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w:t>
            </w:r>
          </w:p>
        </w:tc>
        <w:tc>
          <w:tcPr>
            <w:tcW w:w="7654" w:type="dxa"/>
            <w:gridSpan w:val="2"/>
            <w:tcBorders>
              <w:top w:val="double" w:sz="2" w:space="0" w:color="000000"/>
              <w:left w:val="single" w:sz="8" w:space="0" w:color="000000"/>
              <w:bottom w:val="nil"/>
              <w:right w:val="nil"/>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sz w:val="28"/>
                <w:szCs w:val="28"/>
                <w:lang w:eastAsia="ar-SA"/>
              </w:rPr>
            </w:pPr>
            <w:r w:rsidRPr="00F73F0A">
              <w:rPr>
                <w:rFonts w:ascii="Times New Roman" w:hAnsi="Times New Roman"/>
                <w:sz w:val="28"/>
                <w:szCs w:val="28"/>
                <w:lang w:eastAsia="ar-SA"/>
              </w:rPr>
              <w:t xml:space="preserve">Вартість одиниці товарної продукції гірничого </w:t>
            </w:r>
          </w:p>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Підприємства</w:t>
            </w:r>
          </w:p>
        </w:tc>
        <w:tc>
          <w:tcPr>
            <w:tcW w:w="1634" w:type="dxa"/>
            <w:vMerge w:val="restart"/>
            <w:tcBorders>
              <w:top w:val="doub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230,70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pacing w:before="3" w:after="3" w:line="240" w:lineRule="auto"/>
              <w:jc w:val="right"/>
              <w:rPr>
                <w:rFonts w:ascii="Times New Roman" w:hAnsi="Times New Roman" w:cs="Times New Roman"/>
                <w:iCs/>
                <w:sz w:val="28"/>
                <w:szCs w:val="28"/>
                <w:lang w:eastAsia="ar-SA"/>
              </w:rPr>
            </w:pPr>
          </w:p>
        </w:tc>
        <w:tc>
          <w:tcPr>
            <w:tcW w:w="7654" w:type="dxa"/>
            <w:gridSpan w:val="2"/>
            <w:vMerge w:val="restart"/>
            <w:tcBorders>
              <w:top w:val="nil"/>
              <w:left w:val="single" w:sz="8" w:space="0" w:color="000000"/>
              <w:bottom w:val="nil"/>
              <w:right w:val="nil"/>
            </w:tcBorders>
            <w:vAlign w:val="center"/>
            <w:hideMark/>
          </w:tcPr>
          <w:p w:rsidR="00F66F69" w:rsidRPr="00F73F0A" w:rsidRDefault="00F66F69">
            <w:pPr>
              <w:widowControl w:val="0"/>
              <w:suppressAutoHyphens/>
              <w:spacing w:after="0" w:line="240" w:lineRule="auto"/>
              <w:jc w:val="right"/>
              <w:rPr>
                <w:rFonts w:ascii="Times New Roman" w:hAnsi="Times New Roman"/>
                <w:iCs/>
                <w:sz w:val="28"/>
                <w:szCs w:val="28"/>
                <w:lang w:eastAsia="ar-SA"/>
              </w:rPr>
            </w:pPr>
            <w:r w:rsidRPr="00F73F0A">
              <w:rPr>
                <w:rFonts w:ascii="Times New Roman" w:hAnsi="Times New Roman"/>
                <w:iCs/>
                <w:sz w:val="28"/>
                <w:szCs w:val="28"/>
                <w:lang w:eastAsia="ar-SA"/>
              </w:rPr>
              <w:t>якщо (р. 10.1 &gt; р. 10.2)</w:t>
            </w:r>
            <w:r w:rsidRPr="00F73F0A">
              <w:rPr>
                <w:rFonts w:ascii="Times New Roman" w:hAnsi="Times New Roman"/>
                <w:iCs/>
                <w:sz w:val="10"/>
                <w:szCs w:val="28"/>
                <w:lang w:eastAsia="ar-SA"/>
              </w:rPr>
              <w:t> </w:t>
            </w:r>
            <w:r w:rsidRPr="00F73F0A">
              <w:rPr>
                <w:rFonts w:ascii="Times New Roman" w:hAnsi="Times New Roman"/>
                <w:iCs/>
                <w:sz w:val="28"/>
                <w:szCs w:val="28"/>
                <w:lang w:eastAsia="ar-SA"/>
              </w:rPr>
              <w:t>, р. 10.1 </w:t>
            </w:r>
          </w:p>
          <w:p w:rsidR="00F66F69" w:rsidRPr="00F73F0A" w:rsidRDefault="00F66F69">
            <w:pPr>
              <w:widowControl w:val="0"/>
              <w:suppressAutoHyphens/>
              <w:spacing w:before="5" w:after="5" w:line="240" w:lineRule="auto"/>
              <w:ind w:firstLine="720"/>
              <w:jc w:val="right"/>
              <w:rPr>
                <w:rFonts w:ascii="Times New Roman" w:hAnsi="Times New Roman" w:cs="Times New Roman"/>
                <w:iCs/>
                <w:sz w:val="28"/>
                <w:szCs w:val="28"/>
                <w:lang w:eastAsia="ar-SA"/>
              </w:rPr>
            </w:pPr>
            <w:r w:rsidRPr="00F73F0A">
              <w:rPr>
                <w:rFonts w:ascii="Times New Roman" w:hAnsi="Times New Roman"/>
                <w:iCs/>
                <w:sz w:val="28"/>
                <w:szCs w:val="28"/>
                <w:lang w:eastAsia="ar-SA"/>
              </w:rPr>
              <w:t>якщо (р. 10.2 &gt; р. 10.1)</w:t>
            </w:r>
            <w:r w:rsidRPr="00F73F0A">
              <w:rPr>
                <w:rFonts w:ascii="Times New Roman" w:hAnsi="Times New Roman"/>
                <w:iCs/>
                <w:sz w:val="10"/>
                <w:szCs w:val="28"/>
                <w:lang w:eastAsia="ar-SA"/>
              </w:rPr>
              <w:t> </w:t>
            </w:r>
            <w:r w:rsidRPr="00F73F0A">
              <w:rPr>
                <w:rFonts w:ascii="Times New Roman" w:hAnsi="Times New Roman"/>
                <w:iCs/>
                <w:sz w:val="28"/>
                <w:szCs w:val="28"/>
                <w:lang w:eastAsia="ar-SA"/>
              </w:rPr>
              <w:t>, р. 10.2 </w:t>
            </w:r>
          </w:p>
        </w:tc>
        <w:tc>
          <w:tcPr>
            <w:tcW w:w="1634" w:type="dxa"/>
            <w:vMerge/>
            <w:tcBorders>
              <w:top w:val="doub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pacing w:before="3" w:after="3" w:line="240" w:lineRule="auto"/>
              <w:jc w:val="right"/>
              <w:rPr>
                <w:rFonts w:ascii="Times New Roman" w:hAnsi="Times New Roman" w:cs="Times New Roman"/>
                <w:iCs/>
                <w:sz w:val="28"/>
                <w:szCs w:val="28"/>
                <w:lang w:eastAsia="ar-SA"/>
              </w:rPr>
            </w:pPr>
          </w:p>
        </w:tc>
        <w:tc>
          <w:tcPr>
            <w:tcW w:w="14316" w:type="dxa"/>
            <w:gridSpan w:val="2"/>
            <w:vMerge/>
            <w:tcBorders>
              <w:top w:val="nil"/>
              <w:left w:val="double" w:sz="2" w:space="0" w:color="000000"/>
              <w:bottom w:val="nil"/>
              <w:right w:val="nil"/>
            </w:tcBorders>
            <w:vAlign w:val="center"/>
            <w:hideMark/>
          </w:tcPr>
          <w:p w:rsidR="00F66F69" w:rsidRPr="00F73F0A" w:rsidRDefault="00F66F69">
            <w:pPr>
              <w:spacing w:after="0" w:line="240" w:lineRule="auto"/>
              <w:rPr>
                <w:rFonts w:ascii="Times New Roman" w:hAnsi="Times New Roman" w:cs="Times New Roman"/>
                <w:iCs/>
                <w:sz w:val="28"/>
                <w:szCs w:val="28"/>
                <w:lang w:eastAsia="ar-SA"/>
              </w:rPr>
            </w:pPr>
          </w:p>
        </w:tc>
        <w:tc>
          <w:tcPr>
            <w:tcW w:w="1634" w:type="dxa"/>
            <w:vMerge/>
            <w:tcBorders>
              <w:top w:val="doub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за фактичними цінами реалізації </w:t>
            </w:r>
            <w:r w:rsidRPr="00F73F0A">
              <w:rPr>
                <w:rFonts w:ascii="Times New Roman" w:hAnsi="Times New Roman"/>
                <w:position w:val="8"/>
                <w:lang w:eastAsia="ar-SA"/>
              </w:rPr>
              <w:t>17</w:t>
            </w:r>
            <w:r w:rsidRPr="00F73F0A">
              <w:rPr>
                <w:rFonts w:ascii="Times New Roman" w:hAnsi="Times New Roman"/>
                <w:sz w:val="28"/>
                <w:szCs w:val="28"/>
                <w:lang w:eastAsia="ar-SA"/>
              </w:rPr>
              <w:t>:</w:t>
            </w:r>
          </w:p>
        </w:tc>
        <w:tc>
          <w:tcPr>
            <w:tcW w:w="1634" w:type="dxa"/>
            <w:vMerge w:val="restart"/>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230,70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992" w:type="dxa"/>
            <w:tcBorders>
              <w:top w:val="single" w:sz="2" w:space="0" w:color="000000"/>
              <w:left w:val="single" w:sz="8" w:space="0" w:color="000000"/>
              <w:bottom w:val="single" w:sz="2" w:space="0" w:color="000000"/>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jc w:val="right"/>
              <w:rPr>
                <w:rFonts w:ascii="Times New Roman" w:hAnsi="Times New Roman" w:cs="Times New Roman"/>
                <w:iCs/>
                <w:sz w:val="28"/>
                <w:szCs w:val="28"/>
                <w:lang w:eastAsia="ar-SA"/>
              </w:rPr>
            </w:pPr>
            <w:r w:rsidRPr="00F73F0A">
              <w:rPr>
                <w:rFonts w:ascii="Times New Roman" w:hAnsi="Times New Roman"/>
                <w:iCs/>
                <w:sz w:val="28"/>
                <w:szCs w:val="28"/>
                <w:lang w:eastAsia="ar-SA"/>
              </w:rPr>
              <w:t>((р. 10.1.1 – р. 10.1.2 – р. 10.1.3) / р. 10.1.4)</w:t>
            </w:r>
            <w:r w:rsidRPr="00F73F0A">
              <w:rPr>
                <w:rFonts w:ascii="Times New Roman" w:hAnsi="Times New Roman"/>
                <w:iCs/>
                <w:position w:val="8"/>
                <w:lang w:eastAsia="ar-SA"/>
              </w:rPr>
              <w:t> </w:t>
            </w:r>
          </w:p>
        </w:tc>
        <w:tc>
          <w:tcPr>
            <w:tcW w:w="1634" w:type="dxa"/>
            <w:vMerge/>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10.1.1</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дохід від реалізації</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9 228,00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10.1.2</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витрати, пов’язані з доставкою</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10.1.3</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витрати, пов’язані з операціями передпродажної підготовки, у тому числі пакуванням, фасуванням (бутелюванням)</w:t>
            </w:r>
            <w:r w:rsidRPr="00F73F0A">
              <w:rPr>
                <w:rFonts w:ascii="Times New Roman" w:hAnsi="Times New Roman"/>
                <w:position w:val="8"/>
                <w:lang w:eastAsia="ar-SA"/>
              </w:rPr>
              <w:t>18</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nil"/>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10.1.4</w:t>
            </w:r>
          </w:p>
        </w:tc>
        <w:tc>
          <w:tcPr>
            <w:tcW w:w="6662" w:type="dxa"/>
            <w:tcBorders>
              <w:top w:val="single" w:sz="2" w:space="0" w:color="000000"/>
              <w:left w:val="single" w:sz="8" w:space="0" w:color="000000"/>
              <w:bottom w:val="nil"/>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обсяг (кількість) реалізації</w:t>
            </w:r>
            <w:r w:rsidRPr="00F73F0A">
              <w:rPr>
                <w:rFonts w:ascii="Times New Roman" w:hAnsi="Times New Roman"/>
                <w:position w:val="8"/>
                <w:lang w:eastAsia="ar-SA"/>
              </w:rPr>
              <w:t>19</w:t>
            </w:r>
          </w:p>
        </w:tc>
        <w:tc>
          <w:tcPr>
            <w:tcW w:w="1634" w:type="dxa"/>
            <w:tcBorders>
              <w:top w:val="single" w:sz="2" w:space="0" w:color="000000"/>
              <w:left w:val="single" w:sz="8" w:space="0" w:color="000000"/>
              <w:bottom w:val="single" w:sz="2" w:space="0" w:color="000000"/>
              <w:right w:val="double" w:sz="2" w:space="0" w:color="000000"/>
            </w:tcBorders>
            <w:vAlign w:val="center"/>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nil"/>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10.2</w:t>
            </w:r>
          </w:p>
        </w:tc>
        <w:tc>
          <w:tcPr>
            <w:tcW w:w="6662" w:type="dxa"/>
            <w:tcBorders>
              <w:top w:val="single" w:sz="2" w:space="0" w:color="000000"/>
              <w:left w:val="single" w:sz="8" w:space="0" w:color="000000"/>
              <w:bottom w:val="nil"/>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за розрахунковою вартістю</w:t>
            </w:r>
            <w:r w:rsidRPr="00F73F0A">
              <w:rPr>
                <w:rFonts w:ascii="Times New Roman" w:hAnsi="Times New Roman"/>
                <w:position w:val="8"/>
                <w:lang w:eastAsia="ar-SA"/>
              </w:rPr>
              <w:t>20</w:t>
            </w:r>
          </w:p>
        </w:tc>
        <w:tc>
          <w:tcPr>
            <w:tcW w:w="1634" w:type="dxa"/>
            <w:vMerge w:val="restart"/>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140,50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992" w:type="dxa"/>
            <w:tcBorders>
              <w:top w:val="nil"/>
              <w:left w:val="single" w:sz="8"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6662" w:type="dxa"/>
            <w:tcBorders>
              <w:top w:val="nil"/>
              <w:left w:val="single" w:sz="8" w:space="0" w:color="000000"/>
              <w:bottom w:val="nil"/>
              <w:right w:val="nil"/>
            </w:tcBorders>
            <w:vAlign w:val="center"/>
            <w:hideMark/>
          </w:tcPr>
          <w:p w:rsidR="00F66F69" w:rsidRPr="00F73F0A" w:rsidRDefault="00F66F69">
            <w:pPr>
              <w:widowControl w:val="0"/>
              <w:suppressAutoHyphens/>
              <w:spacing w:after="0" w:line="240" w:lineRule="auto"/>
              <w:ind w:left="113"/>
              <w:jc w:val="right"/>
              <w:rPr>
                <w:rFonts w:ascii="Times New Roman" w:hAnsi="Times New Roman" w:cs="Times New Roman"/>
                <w:iCs/>
                <w:sz w:val="28"/>
                <w:szCs w:val="28"/>
                <w:lang w:eastAsia="ar-SA"/>
              </w:rPr>
            </w:pPr>
            <w:r w:rsidRPr="00F73F0A">
              <w:rPr>
                <w:rFonts w:ascii="Times New Roman" w:hAnsi="Times New Roman"/>
                <w:iCs/>
                <w:sz w:val="28"/>
                <w:szCs w:val="28"/>
                <w:lang w:eastAsia="ar-SA"/>
              </w:rPr>
              <w:t xml:space="preserve">(р. 10.2.1 + р. 10.2.2 + р. 10.2.3 + р. 10.2.4 + </w:t>
            </w:r>
            <w:r w:rsidRPr="00F73F0A">
              <w:rPr>
                <w:rFonts w:ascii="Times New Roman" w:hAnsi="Times New Roman"/>
                <w:iCs/>
                <w:sz w:val="28"/>
                <w:szCs w:val="28"/>
                <w:lang w:eastAsia="ar-SA"/>
              </w:rPr>
              <w:br/>
              <w:t>р. 10.2.5 + р. 10.2.6) × (1 + р. 7.4) / р.9 </w:t>
            </w:r>
          </w:p>
        </w:tc>
        <w:tc>
          <w:tcPr>
            <w:tcW w:w="1634" w:type="dxa"/>
            <w:vMerge/>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4" w:space="0" w:color="000000"/>
              <w:left w:val="single" w:sz="8" w:space="0" w:color="000000"/>
              <w:bottom w:val="single" w:sz="4" w:space="0" w:color="000000"/>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6662" w:type="dxa"/>
            <w:tcBorders>
              <w:top w:val="single" w:sz="4" w:space="0" w:color="000000"/>
              <w:left w:val="single" w:sz="8" w:space="0" w:color="000000"/>
              <w:bottom w:val="single" w:sz="4" w:space="0" w:color="000000"/>
              <w:right w:val="nil"/>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1634" w:type="dxa"/>
            <w:tcBorders>
              <w:top w:val="single" w:sz="2" w:space="0" w:color="000000"/>
              <w:left w:val="single" w:sz="8" w:space="0" w:color="000000"/>
              <w:bottom w:val="single" w:sz="2" w:space="0" w:color="000000"/>
              <w:right w:val="double" w:sz="2" w:space="0" w:color="000000"/>
            </w:tcBorders>
            <w:hideMark/>
          </w:tcPr>
          <w:p w:rsidR="00F66F69" w:rsidRPr="00F73F0A" w:rsidRDefault="00F66F69">
            <w:pPr>
              <w:spacing w:after="0" w:line="276"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72"/>
        <w:gridCol w:w="7508"/>
        <w:gridCol w:w="1610"/>
      </w:tblGrid>
      <w:tr w:rsidR="00F66F69" w:rsidRPr="00F73F0A" w:rsidTr="00F66F69">
        <w:trPr>
          <w:cantSplit/>
        </w:trPr>
        <w:tc>
          <w:tcPr>
            <w:tcW w:w="572" w:type="dxa"/>
            <w:tcBorders>
              <w:top w:val="double" w:sz="2" w:space="0" w:color="000000"/>
              <w:left w:val="double" w:sz="2" w:space="0" w:color="000000"/>
              <w:bottom w:val="double" w:sz="2" w:space="0" w:color="000000"/>
              <w:right w:val="single" w:sz="8" w:space="0" w:color="000000"/>
            </w:tcBorders>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11</w:t>
            </w:r>
          </w:p>
        </w:tc>
        <w:tc>
          <w:tcPr>
            <w:tcW w:w="7513"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3" w:after="3" w:line="240" w:lineRule="auto"/>
              <w:ind w:firstLine="113"/>
              <w:rPr>
                <w:rFonts w:ascii="Times New Roman" w:hAnsi="Times New Roman" w:cs="Times New Roman"/>
                <w:sz w:val="28"/>
                <w:szCs w:val="28"/>
                <w:u w:val="single"/>
                <w:lang w:eastAsia="ar-SA"/>
              </w:rPr>
            </w:pPr>
            <w:r w:rsidRPr="00F73F0A">
              <w:rPr>
                <w:rFonts w:ascii="Times New Roman" w:hAnsi="Times New Roman"/>
                <w:sz w:val="28"/>
                <w:szCs w:val="28"/>
                <w:lang w:eastAsia="ar-SA"/>
              </w:rPr>
              <w:t>Коригуючий коефіцієнт</w:t>
            </w:r>
            <w:r w:rsidRPr="00F73F0A">
              <w:rPr>
                <w:rFonts w:ascii="Times New Roman" w:hAnsi="Times New Roman"/>
                <w:position w:val="8"/>
                <w:lang w:eastAsia="ar-SA"/>
              </w:rPr>
              <w:t>27</w:t>
            </w:r>
          </w:p>
        </w:tc>
        <w:tc>
          <w:tcPr>
            <w:tcW w:w="1611"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1,00</w:t>
            </w:r>
          </w:p>
        </w:tc>
      </w:tr>
      <w:tr w:rsidR="00F66F69" w:rsidRPr="00F73F0A" w:rsidTr="00F66F69">
        <w:trPr>
          <w:cantSplit/>
        </w:trPr>
        <w:tc>
          <w:tcPr>
            <w:tcW w:w="572" w:type="dxa"/>
            <w:tcBorders>
              <w:top w:val="double" w:sz="2" w:space="0" w:color="000000"/>
              <w:left w:val="double" w:sz="2" w:space="0" w:color="000000"/>
              <w:bottom w:val="double" w:sz="2" w:space="0" w:color="000000"/>
              <w:right w:val="single" w:sz="8" w:space="0" w:color="000000"/>
            </w:tcBorders>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11.1</w:t>
            </w:r>
          </w:p>
        </w:tc>
        <w:tc>
          <w:tcPr>
            <w:tcW w:w="7513"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3" w:after="3" w:line="240" w:lineRule="auto"/>
              <w:ind w:firstLine="113"/>
              <w:rPr>
                <w:rFonts w:ascii="Times New Roman" w:hAnsi="Times New Roman" w:cs="Times New Roman"/>
                <w:sz w:val="28"/>
                <w:szCs w:val="28"/>
                <w:lang w:eastAsia="ar-SA"/>
              </w:rPr>
            </w:pPr>
            <w:r w:rsidRPr="00F73F0A">
              <w:rPr>
                <w:rFonts w:ascii="Times New Roman" w:hAnsi="Times New Roman"/>
                <w:sz w:val="28"/>
                <w:szCs w:val="28"/>
                <w:lang w:eastAsia="ar-SA"/>
              </w:rPr>
              <w:t>коригуючий коефіцієнт</w:t>
            </w:r>
          </w:p>
        </w:tc>
        <w:tc>
          <w:tcPr>
            <w:tcW w:w="1611" w:type="dxa"/>
            <w:tcBorders>
              <w:top w:val="double" w:sz="2" w:space="0" w:color="000000"/>
              <w:left w:val="single" w:sz="8" w:space="0" w:color="000000"/>
              <w:bottom w:val="double" w:sz="2" w:space="0" w:color="000000"/>
              <w:right w:val="double" w:sz="2" w:space="0" w:color="000000"/>
            </w:tcBorders>
            <w:vAlign w:val="center"/>
          </w:tcPr>
          <w:p w:rsidR="00F66F69" w:rsidRPr="00F73F0A" w:rsidRDefault="00F66F69">
            <w:pPr>
              <w:widowControl w:val="0"/>
              <w:suppressAutoHyphens/>
              <w:snapToGrid w:val="0"/>
              <w:spacing w:before="3" w:after="3" w:line="240" w:lineRule="auto"/>
              <w:jc w:val="center"/>
              <w:rPr>
                <w:rFonts w:ascii="Times New Roman" w:hAnsi="Times New Roman" w:cs="Times New Roman"/>
                <w:sz w:val="28"/>
                <w:szCs w:val="28"/>
                <w:u w:val="single"/>
                <w:lang w:eastAsia="ar-SA"/>
              </w:rPr>
            </w:pPr>
          </w:p>
        </w:tc>
      </w:tr>
      <w:tr w:rsidR="00F66F69" w:rsidRPr="00F73F0A" w:rsidTr="00F66F69">
        <w:trPr>
          <w:cantSplit/>
        </w:trPr>
        <w:tc>
          <w:tcPr>
            <w:tcW w:w="572" w:type="dxa"/>
            <w:tcBorders>
              <w:top w:val="double" w:sz="2" w:space="0" w:color="000000"/>
              <w:left w:val="double" w:sz="2" w:space="0" w:color="000000"/>
              <w:bottom w:val="double" w:sz="2" w:space="0" w:color="000000"/>
              <w:right w:val="single" w:sz="8" w:space="0" w:color="000000"/>
            </w:tcBorders>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11.2</w:t>
            </w:r>
          </w:p>
        </w:tc>
        <w:tc>
          <w:tcPr>
            <w:tcW w:w="7513"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3" w:after="3" w:line="240" w:lineRule="auto"/>
              <w:ind w:firstLine="113"/>
              <w:rPr>
                <w:rFonts w:ascii="Times New Roman" w:hAnsi="Times New Roman" w:cs="Times New Roman"/>
                <w:sz w:val="28"/>
                <w:szCs w:val="28"/>
                <w:lang w:eastAsia="ar-SA"/>
              </w:rPr>
            </w:pPr>
            <w:r w:rsidRPr="00F73F0A">
              <w:rPr>
                <w:rFonts w:ascii="Times New Roman" w:hAnsi="Times New Roman"/>
                <w:sz w:val="28"/>
                <w:szCs w:val="28"/>
                <w:lang w:eastAsia="ar-SA"/>
              </w:rPr>
              <w:t>коригуючий коефіцієнт</w:t>
            </w:r>
          </w:p>
        </w:tc>
        <w:tc>
          <w:tcPr>
            <w:tcW w:w="1611" w:type="dxa"/>
            <w:tcBorders>
              <w:top w:val="double" w:sz="2" w:space="0" w:color="000000"/>
              <w:left w:val="single" w:sz="8" w:space="0" w:color="000000"/>
              <w:bottom w:val="double" w:sz="2" w:space="0" w:color="000000"/>
              <w:right w:val="double" w:sz="2" w:space="0" w:color="000000"/>
            </w:tcBorders>
            <w:vAlign w:val="center"/>
          </w:tcPr>
          <w:p w:rsidR="00F66F69" w:rsidRPr="00F73F0A" w:rsidRDefault="00F66F69">
            <w:pPr>
              <w:widowControl w:val="0"/>
              <w:suppressAutoHyphens/>
              <w:snapToGrid w:val="0"/>
              <w:spacing w:before="3" w:after="3" w:line="240" w:lineRule="auto"/>
              <w:jc w:val="center"/>
              <w:rPr>
                <w:rFonts w:ascii="Times New Roman" w:hAnsi="Times New Roman" w:cs="Times New Roman"/>
                <w:sz w:val="28"/>
                <w:szCs w:val="28"/>
                <w:u w:val="single"/>
                <w:lang w:eastAsia="ar-SA"/>
              </w:rPr>
            </w:pP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1"/>
        <w:gridCol w:w="7649"/>
        <w:gridCol w:w="1610"/>
      </w:tblGrid>
      <w:tr w:rsidR="00F66F69" w:rsidRPr="00F73F0A" w:rsidTr="00F66F69">
        <w:trPr>
          <w:cantSplit/>
        </w:trPr>
        <w:tc>
          <w:tcPr>
            <w:tcW w:w="431"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12</w:t>
            </w:r>
          </w:p>
        </w:tc>
        <w:tc>
          <w:tcPr>
            <w:tcW w:w="7654"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ind w:left="142" w:right="142"/>
              <w:rPr>
                <w:rFonts w:ascii="Times New Roman" w:hAnsi="Times New Roman" w:cs="Times New Roman"/>
                <w:sz w:val="28"/>
                <w:szCs w:val="28"/>
                <w:lang w:eastAsia="ar-SA"/>
              </w:rPr>
            </w:pPr>
            <w:r w:rsidRPr="00F73F0A">
              <w:rPr>
                <w:rFonts w:ascii="Times New Roman" w:hAnsi="Times New Roman"/>
                <w:sz w:val="28"/>
                <w:szCs w:val="28"/>
                <w:lang w:eastAsia="ar-SA"/>
              </w:rPr>
              <w:t>Ставка</w:t>
            </w:r>
            <w:r w:rsidRPr="00F73F0A">
              <w:rPr>
                <w:rFonts w:ascii="Times New Roman" w:hAnsi="Times New Roman"/>
                <w:position w:val="8"/>
                <w:lang w:eastAsia="ar-SA"/>
              </w:rPr>
              <w:t>28</w:t>
            </w:r>
            <w:r w:rsidRPr="00F73F0A">
              <w:rPr>
                <w:rFonts w:ascii="Times New Roman" w:hAnsi="Times New Roman"/>
                <w:szCs w:val="32"/>
                <w:vertAlign w:val="superscript"/>
                <w:lang w:eastAsia="ar-SA"/>
              </w:rPr>
              <w:t xml:space="preserve"> </w:t>
            </w:r>
            <w:r w:rsidRPr="00F73F0A">
              <w:rPr>
                <w:rFonts w:ascii="Times New Roman" w:hAnsi="Times New Roman"/>
                <w:sz w:val="28"/>
                <w:szCs w:val="28"/>
                <w:lang w:eastAsia="ar-SA"/>
              </w:rPr>
              <w:t>рентної плати</w:t>
            </w:r>
          </w:p>
        </w:tc>
        <w:tc>
          <w:tcPr>
            <w:tcW w:w="1611"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0,05</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3"/>
        <w:gridCol w:w="7647"/>
        <w:gridCol w:w="1610"/>
      </w:tblGrid>
      <w:tr w:rsidR="00F66F69" w:rsidRPr="00F73F0A" w:rsidTr="00F66F69">
        <w:trPr>
          <w:cantSplit/>
        </w:trPr>
        <w:tc>
          <w:tcPr>
            <w:tcW w:w="433" w:type="dxa"/>
            <w:tcBorders>
              <w:top w:val="double" w:sz="2" w:space="0" w:color="000000"/>
              <w:left w:val="double" w:sz="2" w:space="0" w:color="000000"/>
              <w:bottom w:val="nil"/>
              <w:right w:val="single" w:sz="8" w:space="0" w:color="000000"/>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4"/>
                <w:szCs w:val="24"/>
                <w:lang w:eastAsia="ar-SA"/>
              </w:rPr>
            </w:pPr>
            <w:r w:rsidRPr="00F73F0A">
              <w:rPr>
                <w:rFonts w:ascii="Times New Roman" w:hAnsi="Times New Roman"/>
                <w:sz w:val="28"/>
                <w:szCs w:val="28"/>
                <w:lang w:eastAsia="ar-SA"/>
              </w:rPr>
              <w:t>13</w:t>
            </w:r>
          </w:p>
        </w:tc>
        <w:tc>
          <w:tcPr>
            <w:tcW w:w="7652" w:type="dxa"/>
            <w:tcBorders>
              <w:top w:val="double" w:sz="2" w:space="0" w:color="000000"/>
              <w:left w:val="single" w:sz="8" w:space="0" w:color="000000"/>
              <w:bottom w:val="nil"/>
              <w:right w:val="single" w:sz="8" w:space="0" w:color="000000"/>
            </w:tcBorders>
            <w:vAlign w:val="center"/>
            <w:hideMark/>
          </w:tcPr>
          <w:p w:rsidR="00F66F69" w:rsidRPr="00F73F0A" w:rsidRDefault="00F66F69">
            <w:pPr>
              <w:widowControl w:val="0"/>
              <w:suppressAutoHyphens/>
              <w:spacing w:before="3" w:after="3"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Податкове зобов’язання за податковий (звітний) період</w:t>
            </w:r>
          </w:p>
        </w:tc>
        <w:tc>
          <w:tcPr>
            <w:tcW w:w="1611" w:type="dxa"/>
            <w:vMerge w:val="restart"/>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sz w:val="24"/>
                <w:szCs w:val="24"/>
                <w:lang w:eastAsia="ar-SA"/>
              </w:rPr>
            </w:pPr>
            <w:r w:rsidRPr="00F73F0A">
              <w:rPr>
                <w:rFonts w:ascii="Times New Roman" w:hAnsi="Times New Roman"/>
                <w:i/>
                <w:color w:val="0000FF"/>
                <w:sz w:val="24"/>
                <w:szCs w:val="28"/>
                <w:lang w:eastAsia="ar-SA"/>
              </w:rPr>
              <w:t>461,40</w:t>
            </w:r>
          </w:p>
        </w:tc>
      </w:tr>
      <w:tr w:rsidR="00F66F69" w:rsidRPr="00F73F0A" w:rsidTr="00F66F69">
        <w:trPr>
          <w:cantSplit/>
        </w:trPr>
        <w:tc>
          <w:tcPr>
            <w:tcW w:w="433" w:type="dxa"/>
            <w:tcBorders>
              <w:top w:val="nil"/>
              <w:left w:val="double" w:sz="2" w:space="0" w:color="000000"/>
              <w:bottom w:val="double" w:sz="2" w:space="0" w:color="000000"/>
              <w:right w:val="single" w:sz="8" w:space="0" w:color="000000"/>
            </w:tcBorders>
            <w:vAlign w:val="center"/>
          </w:tcPr>
          <w:p w:rsidR="00F66F69" w:rsidRPr="00F73F0A" w:rsidRDefault="00F66F69">
            <w:pPr>
              <w:widowControl w:val="0"/>
              <w:suppressAutoHyphens/>
              <w:snapToGrid w:val="0"/>
              <w:spacing w:before="3" w:after="3" w:line="240" w:lineRule="auto"/>
              <w:jc w:val="center"/>
              <w:rPr>
                <w:rFonts w:ascii="Times New Roman" w:hAnsi="Times New Roman" w:cs="Times New Roman"/>
                <w:i/>
                <w:sz w:val="24"/>
                <w:szCs w:val="24"/>
                <w:lang w:eastAsia="ar-SA"/>
              </w:rPr>
            </w:pPr>
          </w:p>
        </w:tc>
        <w:tc>
          <w:tcPr>
            <w:tcW w:w="7652" w:type="dxa"/>
            <w:tcBorders>
              <w:top w:val="nil"/>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jc w:val="right"/>
              <w:rPr>
                <w:rFonts w:ascii="Times New Roman" w:hAnsi="Times New Roman" w:cs="Times New Roman"/>
                <w:sz w:val="24"/>
                <w:szCs w:val="24"/>
                <w:lang w:eastAsia="ar-SA"/>
              </w:rPr>
            </w:pPr>
            <w:r w:rsidRPr="00F73F0A">
              <w:rPr>
                <w:rFonts w:ascii="Times New Roman" w:hAnsi="Times New Roman"/>
                <w:sz w:val="24"/>
                <w:szCs w:val="24"/>
                <w:lang w:eastAsia="ar-SA"/>
              </w:rPr>
              <w:t xml:space="preserve">(р. 9 × р. 10 × р. 11 × р. 12)    </w:t>
            </w:r>
          </w:p>
        </w:tc>
        <w:tc>
          <w:tcPr>
            <w:tcW w:w="1611" w:type="dxa"/>
            <w:vMerge/>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sz w:val="24"/>
                <w:szCs w:val="24"/>
                <w:lang w:eastAsia="ar-SA"/>
              </w:rPr>
            </w:pP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p w:rsidR="00F66F69" w:rsidRPr="00F73F0A" w:rsidRDefault="00F66F69" w:rsidP="00F66F69">
      <w:pPr>
        <w:spacing w:after="0" w:line="240" w:lineRule="auto"/>
        <w:jc w:val="center"/>
        <w:rPr>
          <w:rFonts w:ascii="Times New Roman" w:hAnsi="Times New Roman"/>
          <w:sz w:val="28"/>
          <w:szCs w:val="28"/>
        </w:rPr>
      </w:pPr>
    </w:p>
    <w:p w:rsidR="00F66F69" w:rsidRPr="00F73F0A" w:rsidRDefault="00F66F69" w:rsidP="00F66F69">
      <w:pPr>
        <w:spacing w:after="0" w:line="240" w:lineRule="auto"/>
        <w:jc w:val="center"/>
        <w:rPr>
          <w:rFonts w:ascii="Times New Roman" w:hAnsi="Times New Roman"/>
          <w:b/>
          <w:sz w:val="28"/>
          <w:szCs w:val="28"/>
        </w:rPr>
      </w:pPr>
      <w:r w:rsidRPr="00F73F0A">
        <w:rPr>
          <w:rFonts w:ascii="Times New Roman" w:hAnsi="Times New Roman"/>
          <w:b/>
          <w:sz w:val="28"/>
          <w:szCs w:val="28"/>
        </w:rPr>
        <w:br w:type="page"/>
      </w:r>
      <w:r w:rsidRPr="00F73F0A">
        <w:rPr>
          <w:rFonts w:ascii="Times New Roman" w:hAnsi="Times New Roman"/>
          <w:b/>
          <w:sz w:val="28"/>
          <w:szCs w:val="28"/>
        </w:rPr>
        <w:lastRenderedPageBreak/>
        <w:t xml:space="preserve">ІІ. Обчислення податкових зобов’язань з Рентної плати за </w:t>
      </w:r>
    </w:p>
    <w:p w:rsidR="00F66F69" w:rsidRPr="00F73F0A" w:rsidRDefault="00F66F69" w:rsidP="00F66F69">
      <w:pPr>
        <w:spacing w:after="0" w:line="240" w:lineRule="auto"/>
        <w:jc w:val="center"/>
        <w:rPr>
          <w:rFonts w:ascii="Times New Roman" w:hAnsi="Times New Roman"/>
          <w:b/>
          <w:sz w:val="28"/>
          <w:szCs w:val="28"/>
        </w:rPr>
      </w:pPr>
      <w:r w:rsidRPr="00F73F0A">
        <w:rPr>
          <w:rFonts w:ascii="Times New Roman" w:hAnsi="Times New Roman"/>
          <w:b/>
          <w:sz w:val="28"/>
          <w:szCs w:val="28"/>
        </w:rPr>
        <w:t>грудень 2024 року</w:t>
      </w:r>
    </w:p>
    <w:p w:rsidR="00F66F69" w:rsidRPr="00F73F0A" w:rsidRDefault="00F66F69" w:rsidP="00F66F69">
      <w:pPr>
        <w:spacing w:before="240" w:after="240" w:line="240" w:lineRule="auto"/>
        <w:rPr>
          <w:rFonts w:ascii="Times New Roman" w:hAnsi="Times New Roman"/>
          <w:sz w:val="28"/>
          <w:szCs w:val="28"/>
        </w:rPr>
      </w:pPr>
      <w:r w:rsidRPr="00F73F0A">
        <w:rPr>
          <w:rFonts w:ascii="Times New Roman" w:hAnsi="Times New Roman"/>
          <w:sz w:val="28"/>
          <w:szCs w:val="28"/>
        </w:rPr>
        <w:t>а) Товарна продукція: щебінь фракції 5-10 мм</w:t>
      </w:r>
    </w:p>
    <w:tbl>
      <w:tblPr>
        <w:tblW w:w="0" w:type="auto"/>
        <w:jc w:val="center"/>
        <w:tblLayout w:type="fixed"/>
        <w:tblCellMar>
          <w:left w:w="0" w:type="dxa"/>
          <w:right w:w="0" w:type="dxa"/>
        </w:tblCellMar>
        <w:tblLook w:val="04A0" w:firstRow="1" w:lastRow="0" w:firstColumn="1" w:lastColumn="0" w:noHBand="0" w:noVBand="1"/>
      </w:tblPr>
      <w:tblGrid>
        <w:gridCol w:w="2233"/>
        <w:gridCol w:w="624"/>
      </w:tblGrid>
      <w:tr w:rsidR="00F66F69" w:rsidRPr="00F73F0A" w:rsidTr="00F66F69">
        <w:trPr>
          <w:trHeight w:val="285"/>
          <w:jc w:val="center"/>
        </w:trPr>
        <w:tc>
          <w:tcPr>
            <w:tcW w:w="2233" w:type="dxa"/>
            <w:vAlign w:val="center"/>
            <w:hideMark/>
          </w:tcPr>
          <w:p w:rsidR="00F66F69" w:rsidRPr="00F73F0A" w:rsidRDefault="00F66F69">
            <w:pPr>
              <w:widowControl w:val="0"/>
              <w:suppressAutoHyphens/>
              <w:spacing w:before="120" w:after="5" w:line="240" w:lineRule="auto"/>
              <w:ind w:right="57"/>
              <w:jc w:val="right"/>
              <w:rPr>
                <w:rFonts w:ascii="Times New Roman" w:hAnsi="Times New Roman" w:cs="Times New Roman"/>
                <w:b/>
                <w:sz w:val="28"/>
                <w:szCs w:val="28"/>
                <w:lang w:eastAsia="ar-SA"/>
              </w:rPr>
            </w:pPr>
            <w:r w:rsidRPr="00F73F0A">
              <w:rPr>
                <w:rFonts w:ascii="Times New Roman" w:hAnsi="Times New Roman"/>
                <w:b/>
                <w:sz w:val="28"/>
                <w:szCs w:val="28"/>
                <w:lang w:eastAsia="ar-SA"/>
              </w:rPr>
              <w:t>Розрахунок</w:t>
            </w:r>
            <w:r w:rsidRPr="00F73F0A">
              <w:rPr>
                <w:rFonts w:ascii="Times New Roman" w:hAnsi="Times New Roman"/>
                <w:b/>
                <w:position w:val="8"/>
                <w:lang w:eastAsia="ar-SA"/>
              </w:rPr>
              <w:t>2</w:t>
            </w:r>
            <w:r w:rsidRPr="00F73F0A">
              <w:rPr>
                <w:rFonts w:ascii="Times New Roman" w:hAnsi="Times New Roman"/>
                <w:b/>
                <w:sz w:val="28"/>
                <w:szCs w:val="28"/>
                <w:lang w:eastAsia="ar-SA"/>
              </w:rPr>
              <w:t xml:space="preserve"> №</w:t>
            </w:r>
          </w:p>
        </w:tc>
        <w:tc>
          <w:tcPr>
            <w:tcW w:w="624" w:type="dxa"/>
            <w:tcBorders>
              <w:top w:val="single" w:sz="8" w:space="0" w:color="000000"/>
              <w:left w:val="single" w:sz="8" w:space="0" w:color="000000"/>
              <w:bottom w:val="single" w:sz="8" w:space="0" w:color="000000"/>
              <w:right w:val="single" w:sz="8" w:space="0" w:color="000000"/>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r w:rsidRPr="00F73F0A">
              <w:rPr>
                <w:rFonts w:ascii="Times New Roman" w:hAnsi="Times New Roman"/>
                <w:i/>
                <w:color w:val="0000FF"/>
                <w:sz w:val="28"/>
                <w:szCs w:val="28"/>
                <w:lang w:eastAsia="ar-SA"/>
              </w:rPr>
              <w:t>4</w:t>
            </w:r>
          </w:p>
        </w:tc>
      </w:tr>
    </w:tbl>
    <w:p w:rsidR="00F66F69" w:rsidRPr="00F73F0A" w:rsidRDefault="00F66F69" w:rsidP="00F66F69">
      <w:pPr>
        <w:widowControl w:val="0"/>
        <w:suppressAutoHyphens/>
        <w:spacing w:before="5" w:after="120" w:line="240" w:lineRule="auto"/>
        <w:jc w:val="center"/>
        <w:rPr>
          <w:rFonts w:ascii="Times New Roman" w:hAnsi="Times New Roman"/>
          <w:sz w:val="28"/>
          <w:szCs w:val="28"/>
          <w:lang w:eastAsia="ar-SA"/>
        </w:rPr>
      </w:pPr>
      <w:r w:rsidRPr="00F73F0A">
        <w:rPr>
          <w:rFonts w:ascii="Times New Roman" w:hAnsi="Times New Roman"/>
          <w:b/>
          <w:sz w:val="28"/>
          <w:szCs w:val="28"/>
          <w:lang w:eastAsia="ar-SA"/>
        </w:rPr>
        <w:t>з рентної плати за користування надрами</w:t>
      </w:r>
      <w:r w:rsidRPr="00F73F0A">
        <w:rPr>
          <w:rFonts w:ascii="Times New Roman" w:hAnsi="Times New Roman"/>
          <w:b/>
          <w:sz w:val="28"/>
          <w:szCs w:val="28"/>
          <w:lang w:eastAsia="ar-SA"/>
        </w:rPr>
        <w:br/>
        <w:t>для видобування корисних копалин</w:t>
      </w:r>
    </w:p>
    <w:tbl>
      <w:tblPr>
        <w:tblW w:w="9705" w:type="dxa"/>
        <w:tblInd w:w="8" w:type="dxa"/>
        <w:tblBorders>
          <w:top w:val="double" w:sz="2" w:space="0" w:color="000000"/>
          <w:left w:val="double" w:sz="2" w:space="0" w:color="000000"/>
          <w:right w:val="double" w:sz="2" w:space="0" w:color="000000"/>
          <w:insideH w:val="double" w:sz="2"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6"/>
        <w:gridCol w:w="1135"/>
        <w:gridCol w:w="567"/>
        <w:gridCol w:w="2128"/>
        <w:gridCol w:w="425"/>
        <w:gridCol w:w="2554"/>
        <w:gridCol w:w="2470"/>
      </w:tblGrid>
      <w:tr w:rsidR="00F66F69" w:rsidRPr="00F73F0A" w:rsidTr="00F66F69">
        <w:tc>
          <w:tcPr>
            <w:tcW w:w="426"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r w:rsidRPr="00F73F0A">
              <w:rPr>
                <w:rFonts w:ascii="Times New Roman" w:hAnsi="Times New Roman"/>
                <w:b/>
                <w:i/>
                <w:color w:val="0000FF"/>
                <w:sz w:val="32"/>
                <w:szCs w:val="28"/>
                <w:lang w:eastAsia="ar-SA"/>
              </w:rPr>
              <w:sym w:font="Webdings" w:char="F061"/>
            </w:r>
          </w:p>
        </w:tc>
        <w:tc>
          <w:tcPr>
            <w:tcW w:w="1134"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r w:rsidRPr="00F73F0A">
              <w:rPr>
                <w:rFonts w:ascii="Times New Roman" w:hAnsi="Times New Roman"/>
                <w:sz w:val="28"/>
                <w:szCs w:val="28"/>
                <w:lang w:eastAsia="ar-SA"/>
              </w:rPr>
              <w:t>Звітний</w:t>
            </w:r>
          </w:p>
        </w:tc>
        <w:tc>
          <w:tcPr>
            <w:tcW w:w="567" w:type="dxa"/>
            <w:tcBorders>
              <w:top w:val="double" w:sz="2" w:space="0" w:color="000000"/>
              <w:left w:val="single" w:sz="8" w:space="0" w:color="000000"/>
              <w:bottom w:val="double" w:sz="2" w:space="0" w:color="000000"/>
              <w:right w:val="single" w:sz="8" w:space="0" w:color="000000"/>
            </w:tcBorders>
            <w:vAlign w:val="center"/>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p>
        </w:tc>
        <w:tc>
          <w:tcPr>
            <w:tcW w:w="2126"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r w:rsidRPr="00F73F0A">
              <w:rPr>
                <w:rFonts w:ascii="Times New Roman" w:hAnsi="Times New Roman"/>
                <w:sz w:val="28"/>
                <w:szCs w:val="28"/>
                <w:lang w:eastAsia="ar-SA"/>
              </w:rPr>
              <w:t>Звітний новий</w:t>
            </w:r>
          </w:p>
        </w:tc>
        <w:tc>
          <w:tcPr>
            <w:tcW w:w="425" w:type="dxa"/>
            <w:tcBorders>
              <w:top w:val="double" w:sz="2" w:space="0" w:color="000000"/>
              <w:left w:val="single" w:sz="8" w:space="0" w:color="000000"/>
              <w:bottom w:val="double" w:sz="2" w:space="0" w:color="000000"/>
              <w:right w:val="single" w:sz="8" w:space="0" w:color="000000"/>
            </w:tcBorders>
            <w:vAlign w:val="center"/>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p>
        </w:tc>
        <w:tc>
          <w:tcPr>
            <w:tcW w:w="5020" w:type="dxa"/>
            <w:gridSpan w:val="2"/>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r w:rsidRPr="00F73F0A">
              <w:rPr>
                <w:rFonts w:ascii="Times New Roman" w:hAnsi="Times New Roman"/>
                <w:sz w:val="28"/>
                <w:szCs w:val="28"/>
                <w:lang w:eastAsia="ar-SA"/>
              </w:rPr>
              <w:t xml:space="preserve">Уточнюючий </w:t>
            </w:r>
          </w:p>
        </w:tc>
      </w:tr>
      <w:tr w:rsidR="00F66F69" w:rsidRPr="00F73F0A" w:rsidTr="00F66F69">
        <w:tc>
          <w:tcPr>
            <w:tcW w:w="4678" w:type="dxa"/>
            <w:gridSpan w:val="5"/>
            <w:tcBorders>
              <w:top w:val="double" w:sz="2" w:space="0" w:color="000000"/>
              <w:left w:val="double" w:sz="2" w:space="0" w:color="000000"/>
              <w:bottom w:val="double" w:sz="4" w:space="0" w:color="auto"/>
              <w:right w:val="single" w:sz="8" w:space="0" w:color="000000"/>
            </w:tcBorders>
            <w:vAlign w:val="center"/>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p>
        </w:tc>
        <w:tc>
          <w:tcPr>
            <w:tcW w:w="2552" w:type="dxa"/>
            <w:tcBorders>
              <w:top w:val="double" w:sz="2" w:space="0" w:color="000000"/>
              <w:left w:val="single" w:sz="8" w:space="0" w:color="000000"/>
              <w:bottom w:val="double" w:sz="4" w:space="0" w:color="auto"/>
              <w:right w:val="single" w:sz="8"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4"/>
                <w:szCs w:val="24"/>
                <w:lang w:eastAsia="ar-SA"/>
              </w:rPr>
            </w:pPr>
            <w:r w:rsidRPr="00F73F0A">
              <w:rPr>
                <w:rFonts w:ascii="Times New Roman" w:hAnsi="Times New Roman"/>
                <w:sz w:val="24"/>
                <w:szCs w:val="24"/>
                <w:lang w:eastAsia="ar-SA"/>
              </w:rPr>
              <w:t xml:space="preserve">Реєстрацій номер у контролюючому органі, що </w:t>
            </w:r>
            <w:proofErr w:type="spellStart"/>
            <w:r w:rsidRPr="00F73F0A">
              <w:rPr>
                <w:rFonts w:ascii="Times New Roman" w:hAnsi="Times New Roman"/>
                <w:sz w:val="24"/>
                <w:szCs w:val="24"/>
                <w:lang w:eastAsia="ar-SA"/>
              </w:rPr>
              <w:t>уточнюється</w:t>
            </w:r>
            <w:proofErr w:type="spellEnd"/>
          </w:p>
        </w:tc>
        <w:tc>
          <w:tcPr>
            <w:tcW w:w="2468" w:type="dxa"/>
            <w:tcBorders>
              <w:top w:val="double" w:sz="2" w:space="0" w:color="000000"/>
              <w:left w:val="single" w:sz="8" w:space="0" w:color="000000"/>
              <w:bottom w:val="double" w:sz="4" w:space="0" w:color="auto"/>
              <w:right w:val="double" w:sz="2" w:space="0" w:color="000000"/>
            </w:tcBorders>
            <w:vAlign w:val="center"/>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23"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417"/>
        <w:gridCol w:w="566"/>
        <w:gridCol w:w="1693"/>
        <w:gridCol w:w="322"/>
        <w:gridCol w:w="3745"/>
        <w:gridCol w:w="358"/>
        <w:gridCol w:w="358"/>
        <w:gridCol w:w="359"/>
        <w:gridCol w:w="359"/>
        <w:gridCol w:w="1513"/>
      </w:tblGrid>
      <w:tr w:rsidR="00F66F69" w:rsidRPr="00F73F0A" w:rsidTr="00F66F69">
        <w:tc>
          <w:tcPr>
            <w:tcW w:w="418" w:type="dxa"/>
            <w:tcBorders>
              <w:top w:val="double" w:sz="4" w:space="0" w:color="auto"/>
              <w:left w:val="double" w:sz="4" w:space="0" w:color="auto"/>
              <w:bottom w:val="nil"/>
              <w:right w:val="single" w:sz="8" w:space="0" w:color="auto"/>
            </w:tcBorders>
            <w:vAlign w:val="center"/>
            <w:hideMark/>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1 </w:t>
            </w:r>
          </w:p>
        </w:tc>
        <w:tc>
          <w:tcPr>
            <w:tcW w:w="9278" w:type="dxa"/>
            <w:gridSpan w:val="9"/>
            <w:tcBorders>
              <w:top w:val="double" w:sz="4"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u w:val="single"/>
                <w:lang w:eastAsia="ar-SA"/>
              </w:rPr>
            </w:pPr>
            <w:r w:rsidRPr="00F73F0A">
              <w:rPr>
                <w:rFonts w:ascii="Times New Roman" w:hAnsi="Times New Roman"/>
                <w:sz w:val="28"/>
                <w:szCs w:val="28"/>
                <w:lang w:eastAsia="ar-SA"/>
              </w:rPr>
              <w:t>Податковий період:</w:t>
            </w:r>
          </w:p>
        </w:tc>
      </w:tr>
      <w:tr w:rsidR="00F66F69" w:rsidRPr="00F73F0A" w:rsidTr="00F66F69">
        <w:tc>
          <w:tcPr>
            <w:tcW w:w="418" w:type="dxa"/>
            <w:tcBorders>
              <w:top w:val="nil"/>
              <w:left w:val="double" w:sz="4" w:space="0" w:color="auto"/>
              <w:bottom w:val="nil"/>
              <w:right w:val="single" w:sz="8" w:space="0" w:color="auto"/>
            </w:tcBorders>
            <w:vAlign w:val="center"/>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p>
        </w:tc>
        <w:tc>
          <w:tcPr>
            <w:tcW w:w="567" w:type="dxa"/>
            <w:tcBorders>
              <w:top w:val="single" w:sz="8" w:space="0" w:color="auto"/>
              <w:left w:val="single" w:sz="8" w:space="0" w:color="auto"/>
              <w:bottom w:val="nil"/>
              <w:right w:val="single" w:sz="8" w:space="0" w:color="auto"/>
            </w:tcBorders>
            <w:vAlign w:val="center"/>
            <w:hideMark/>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1.1 </w:t>
            </w:r>
          </w:p>
        </w:tc>
        <w:tc>
          <w:tcPr>
            <w:tcW w:w="8711" w:type="dxa"/>
            <w:gridSpan w:val="8"/>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 xml:space="preserve">звітний: </w:t>
            </w:r>
          </w:p>
        </w:tc>
      </w:tr>
      <w:tr w:rsidR="00F66F69" w:rsidRPr="00F73F0A" w:rsidTr="00F66F69">
        <w:tc>
          <w:tcPr>
            <w:tcW w:w="418" w:type="dxa"/>
            <w:tcBorders>
              <w:top w:val="nil"/>
              <w:left w:val="double" w:sz="4" w:space="0" w:color="auto"/>
              <w:bottom w:val="nil"/>
              <w:right w:val="single" w:sz="8" w:space="0" w:color="auto"/>
            </w:tcBorders>
            <w:vAlign w:val="center"/>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p>
        </w:tc>
        <w:tc>
          <w:tcPr>
            <w:tcW w:w="567" w:type="dxa"/>
            <w:tcBorders>
              <w:top w:val="nil"/>
              <w:left w:val="single" w:sz="8" w:space="0" w:color="auto"/>
              <w:bottom w:val="single" w:sz="8"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1694"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квартал</w:t>
            </w:r>
          </w:p>
        </w:tc>
        <w:tc>
          <w:tcPr>
            <w:tcW w:w="322"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4</w:t>
            </w:r>
          </w:p>
        </w:tc>
        <w:tc>
          <w:tcPr>
            <w:tcW w:w="3747" w:type="dxa"/>
            <w:tcBorders>
              <w:top w:val="single" w:sz="8" w:space="0" w:color="auto"/>
              <w:left w:val="single" w:sz="8" w:space="0" w:color="auto"/>
              <w:bottom w:val="single" w:sz="8"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358"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2</w:t>
            </w:r>
          </w:p>
        </w:tc>
        <w:tc>
          <w:tcPr>
            <w:tcW w:w="358"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0</w:t>
            </w:r>
          </w:p>
        </w:tc>
        <w:tc>
          <w:tcPr>
            <w:tcW w:w="359"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2</w:t>
            </w:r>
          </w:p>
        </w:tc>
        <w:tc>
          <w:tcPr>
            <w:tcW w:w="359"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4</w:t>
            </w:r>
          </w:p>
        </w:tc>
        <w:tc>
          <w:tcPr>
            <w:tcW w:w="1514" w:type="dxa"/>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року</w:t>
            </w:r>
          </w:p>
        </w:tc>
      </w:tr>
      <w:tr w:rsidR="00F66F69" w:rsidRPr="00F73F0A" w:rsidTr="00F66F69">
        <w:tc>
          <w:tcPr>
            <w:tcW w:w="418" w:type="dxa"/>
            <w:tcBorders>
              <w:top w:val="nil"/>
              <w:left w:val="double" w:sz="4" w:space="0" w:color="auto"/>
              <w:bottom w:val="nil"/>
              <w:right w:val="single" w:sz="8" w:space="0" w:color="auto"/>
            </w:tcBorders>
            <w:vAlign w:val="center"/>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p>
        </w:tc>
        <w:tc>
          <w:tcPr>
            <w:tcW w:w="567" w:type="dxa"/>
            <w:tcBorders>
              <w:top w:val="single" w:sz="8" w:space="0" w:color="auto"/>
              <w:left w:val="single" w:sz="8" w:space="0" w:color="auto"/>
              <w:bottom w:val="nil"/>
              <w:right w:val="single" w:sz="8" w:space="0" w:color="auto"/>
            </w:tcBorders>
            <w:hideMark/>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1.2 </w:t>
            </w:r>
          </w:p>
        </w:tc>
        <w:tc>
          <w:tcPr>
            <w:tcW w:w="8711" w:type="dxa"/>
            <w:gridSpan w:val="8"/>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 xml:space="preserve">що </w:t>
            </w:r>
            <w:proofErr w:type="spellStart"/>
            <w:r w:rsidRPr="00F73F0A">
              <w:rPr>
                <w:rFonts w:ascii="Times New Roman" w:hAnsi="Times New Roman"/>
                <w:sz w:val="28"/>
                <w:szCs w:val="28"/>
                <w:lang w:eastAsia="ar-SA"/>
              </w:rPr>
              <w:t>уточнюється</w:t>
            </w:r>
            <w:proofErr w:type="spellEnd"/>
            <w:r w:rsidRPr="00F73F0A">
              <w:rPr>
                <w:rFonts w:ascii="Times New Roman" w:hAnsi="Times New Roman"/>
                <w:position w:val="8"/>
                <w:lang w:eastAsia="ar-SA"/>
              </w:rPr>
              <w:t>3</w:t>
            </w:r>
            <w:r w:rsidRPr="00F73F0A">
              <w:rPr>
                <w:rFonts w:ascii="Times New Roman" w:hAnsi="Times New Roman"/>
                <w:sz w:val="28"/>
                <w:szCs w:val="28"/>
                <w:lang w:eastAsia="ar-SA"/>
              </w:rPr>
              <w:t>:</w:t>
            </w:r>
          </w:p>
        </w:tc>
      </w:tr>
      <w:tr w:rsidR="00F66F69" w:rsidRPr="00F73F0A" w:rsidTr="00F66F69">
        <w:tc>
          <w:tcPr>
            <w:tcW w:w="418" w:type="dxa"/>
            <w:tcBorders>
              <w:top w:val="nil"/>
              <w:left w:val="double" w:sz="4"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p>
        </w:tc>
        <w:tc>
          <w:tcPr>
            <w:tcW w:w="567" w:type="dxa"/>
            <w:tcBorders>
              <w:top w:val="nil"/>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1694" w:type="dxa"/>
            <w:tcBorders>
              <w:top w:val="single" w:sz="8" w:space="0" w:color="auto"/>
              <w:left w:val="single" w:sz="8" w:space="0" w:color="auto"/>
              <w:bottom w:val="double" w:sz="4"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квартал</w:t>
            </w:r>
          </w:p>
        </w:tc>
        <w:tc>
          <w:tcPr>
            <w:tcW w:w="322"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3747"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358" w:type="dxa"/>
            <w:tcBorders>
              <w:top w:val="single" w:sz="8" w:space="0" w:color="auto"/>
              <w:left w:val="single" w:sz="8" w:space="0" w:color="auto"/>
              <w:bottom w:val="double" w:sz="4"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2</w:t>
            </w:r>
          </w:p>
        </w:tc>
        <w:tc>
          <w:tcPr>
            <w:tcW w:w="358" w:type="dxa"/>
            <w:tcBorders>
              <w:top w:val="single" w:sz="8" w:space="0" w:color="auto"/>
              <w:left w:val="single" w:sz="8" w:space="0" w:color="auto"/>
              <w:bottom w:val="double" w:sz="4"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0</w:t>
            </w:r>
          </w:p>
        </w:tc>
        <w:tc>
          <w:tcPr>
            <w:tcW w:w="359"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u w:val="single"/>
                <w:lang w:eastAsia="ar-SA"/>
              </w:rPr>
            </w:pPr>
          </w:p>
        </w:tc>
        <w:tc>
          <w:tcPr>
            <w:tcW w:w="359"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u w:val="single"/>
                <w:lang w:eastAsia="ar-SA"/>
              </w:rPr>
            </w:pPr>
          </w:p>
        </w:tc>
        <w:tc>
          <w:tcPr>
            <w:tcW w:w="1514" w:type="dxa"/>
            <w:tcBorders>
              <w:top w:val="single" w:sz="8" w:space="0" w:color="auto"/>
              <w:left w:val="single" w:sz="8" w:space="0" w:color="auto"/>
              <w:bottom w:val="double" w:sz="4"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року</w:t>
            </w:r>
          </w:p>
        </w:tc>
      </w:tr>
    </w:tbl>
    <w:p w:rsidR="00F66F69" w:rsidRPr="00F73F0A" w:rsidRDefault="00F66F69" w:rsidP="00F66F69">
      <w:pPr>
        <w:spacing w:after="0" w:line="240" w:lineRule="auto"/>
        <w:jc w:val="center"/>
        <w:rPr>
          <w:rFonts w:ascii="Times New Roman" w:hAnsi="Times New Roman"/>
          <w:sz w:val="4"/>
          <w:szCs w:val="4"/>
        </w:rPr>
      </w:pPr>
    </w:p>
    <w:tbl>
      <w:tblPr>
        <w:tblW w:w="9720" w:type="dxa"/>
        <w:tblInd w:w="3" w:type="dxa"/>
        <w:tblLayout w:type="fixed"/>
        <w:tblCellMar>
          <w:left w:w="0" w:type="dxa"/>
          <w:right w:w="0" w:type="dxa"/>
        </w:tblCellMar>
        <w:tblLook w:val="04A0" w:firstRow="1" w:lastRow="0" w:firstColumn="1" w:lastColumn="0" w:noHBand="0" w:noVBand="1"/>
      </w:tblPr>
      <w:tblGrid>
        <w:gridCol w:w="432"/>
        <w:gridCol w:w="590"/>
        <w:gridCol w:w="5716"/>
        <w:gridCol w:w="331"/>
        <w:gridCol w:w="332"/>
        <w:gridCol w:w="103"/>
        <w:gridCol w:w="229"/>
        <w:gridCol w:w="67"/>
        <w:gridCol w:w="264"/>
        <w:gridCol w:w="24"/>
        <w:gridCol w:w="307"/>
        <w:gridCol w:w="324"/>
        <w:gridCol w:w="8"/>
        <w:gridCol w:w="316"/>
        <w:gridCol w:w="15"/>
        <w:gridCol w:w="331"/>
        <w:gridCol w:w="331"/>
      </w:tblGrid>
      <w:tr w:rsidR="00F66F69" w:rsidRPr="00F73F0A" w:rsidTr="00F66F69">
        <w:tc>
          <w:tcPr>
            <w:tcW w:w="431" w:type="dxa"/>
            <w:tcBorders>
              <w:top w:val="double" w:sz="2" w:space="0" w:color="000000"/>
              <w:left w:val="double" w:sz="2" w:space="0" w:color="000000"/>
              <w:bottom w:val="nil"/>
              <w:right w:val="nil"/>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8</w:t>
            </w:r>
          </w:p>
        </w:tc>
        <w:tc>
          <w:tcPr>
            <w:tcW w:w="9285" w:type="dxa"/>
            <w:gridSpan w:val="16"/>
            <w:tcBorders>
              <w:top w:val="double" w:sz="2" w:space="0" w:color="000000"/>
              <w:left w:val="single" w:sz="8" w:space="0" w:color="000000"/>
              <w:bottom w:val="single" w:sz="8" w:space="0" w:color="000000"/>
              <w:right w:val="double" w:sz="2" w:space="0" w:color="000000"/>
            </w:tcBorders>
            <w:vAlign w:val="center"/>
            <w:hideMark/>
          </w:tcPr>
          <w:p w:rsidR="00F66F69" w:rsidRPr="00F73F0A" w:rsidRDefault="00F66F69">
            <w:pPr>
              <w:widowControl w:val="0"/>
              <w:suppressAutoHyphens/>
              <w:spacing w:before="3" w:after="3"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Вид корисної копалини:</w:t>
            </w:r>
          </w:p>
        </w:tc>
      </w:tr>
      <w:tr w:rsidR="00F66F69" w:rsidRPr="00F73F0A" w:rsidTr="00F66F69">
        <w:tc>
          <w:tcPr>
            <w:tcW w:w="431" w:type="dxa"/>
            <w:vMerge w:val="restart"/>
            <w:tcBorders>
              <w:top w:val="nil"/>
              <w:left w:val="double" w:sz="2" w:space="0" w:color="000000"/>
              <w:bottom w:val="nil"/>
              <w:right w:val="single" w:sz="8" w:space="0" w:color="auto"/>
            </w:tcBorders>
            <w:vAlign w:val="center"/>
          </w:tcPr>
          <w:p w:rsidR="00F66F69" w:rsidRPr="00F73F0A" w:rsidRDefault="00F66F69">
            <w:pPr>
              <w:widowControl w:val="0"/>
              <w:suppressAutoHyphens/>
              <w:snapToGrid w:val="0"/>
              <w:spacing w:before="1" w:after="1" w:line="240" w:lineRule="auto"/>
              <w:jc w:val="center"/>
              <w:rPr>
                <w:rFonts w:ascii="Times New Roman" w:hAnsi="Times New Roman" w:cs="Times New Roman"/>
                <w:sz w:val="28"/>
                <w:szCs w:val="28"/>
                <w:lang w:eastAsia="ar-SA"/>
              </w:rPr>
            </w:pPr>
          </w:p>
        </w:tc>
        <w:tc>
          <w:tcPr>
            <w:tcW w:w="589" w:type="dxa"/>
            <w:tcBorders>
              <w:top w:val="single" w:sz="4" w:space="0" w:color="000000"/>
              <w:left w:val="single" w:sz="8" w:space="0" w:color="auto"/>
              <w:bottom w:val="nil"/>
              <w:right w:val="nil"/>
            </w:tcBorders>
            <w:vAlign w:val="center"/>
            <w:hideMark/>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8.1</w:t>
            </w:r>
          </w:p>
        </w:tc>
        <w:tc>
          <w:tcPr>
            <w:tcW w:w="8696" w:type="dxa"/>
            <w:gridSpan w:val="15"/>
            <w:tcBorders>
              <w:top w:val="single" w:sz="4" w:space="0" w:color="000000"/>
              <w:left w:val="single" w:sz="8" w:space="0" w:color="000000"/>
              <w:bottom w:val="nil"/>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назва корисної копалини за спеціальним дозволом</w:t>
            </w:r>
            <w:r w:rsidRPr="00F73F0A">
              <w:rPr>
                <w:rFonts w:ascii="Times New Roman" w:hAnsi="Times New Roman"/>
                <w:sz w:val="28"/>
                <w:szCs w:val="28"/>
                <w:vertAlign w:val="superscript"/>
                <w:lang w:eastAsia="ar-SA"/>
              </w:rPr>
              <w:t>11</w:t>
            </w:r>
            <w:r w:rsidRPr="00F73F0A">
              <w:rPr>
                <w:rFonts w:ascii="Times New Roman" w:hAnsi="Times New Roman"/>
                <w:i/>
                <w:sz w:val="24"/>
                <w:szCs w:val="28"/>
                <w:lang w:eastAsia="ar-SA"/>
              </w:rPr>
              <w:t xml:space="preserve"> </w:t>
            </w:r>
            <w:r w:rsidRPr="00F73F0A">
              <w:rPr>
                <w:rFonts w:ascii="Times New Roman" w:hAnsi="Times New Roman"/>
                <w:i/>
                <w:color w:val="0000FF"/>
                <w:sz w:val="24"/>
                <w:szCs w:val="28"/>
                <w:lang w:eastAsia="ar-SA"/>
              </w:rPr>
              <w:t>граніт</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nil"/>
            </w:tcBorders>
            <w:vAlign w:val="center"/>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p>
        </w:tc>
        <w:tc>
          <w:tcPr>
            <w:tcW w:w="8696" w:type="dxa"/>
            <w:gridSpan w:val="15"/>
            <w:tcBorders>
              <w:top w:val="nil"/>
              <w:left w:val="single" w:sz="8" w:space="0" w:color="000000"/>
              <w:bottom w:val="single" w:sz="8" w:space="0" w:color="auto"/>
              <w:right w:val="double" w:sz="2" w:space="0" w:color="000000"/>
            </w:tcBorders>
            <w:vAlign w:val="center"/>
          </w:tcPr>
          <w:p w:rsidR="00F66F69" w:rsidRPr="00F73F0A" w:rsidRDefault="00F66F69">
            <w:pPr>
              <w:widowControl w:val="0"/>
              <w:suppressAutoHyphens/>
              <w:snapToGrid w:val="0"/>
              <w:spacing w:before="1" w:after="1" w:line="240" w:lineRule="auto"/>
              <w:rPr>
                <w:rFonts w:ascii="Times New Roman" w:hAnsi="Times New Roman" w:cs="Times New Roman"/>
                <w:b/>
                <w:i/>
                <w:sz w:val="28"/>
                <w:szCs w:val="28"/>
                <w:lang w:eastAsia="ar-SA"/>
              </w:rPr>
            </w:pP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nil"/>
              <w:right w:val="nil"/>
            </w:tcBorders>
            <w:vAlign w:val="center"/>
            <w:hideMark/>
          </w:tcPr>
          <w:p w:rsidR="00F66F69" w:rsidRPr="00F73F0A" w:rsidRDefault="00F66F69">
            <w:pPr>
              <w:widowControl w:val="0"/>
              <w:suppressAutoHyphens/>
              <w:snapToGrid w:val="0"/>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8.2</w:t>
            </w:r>
          </w:p>
        </w:tc>
        <w:tc>
          <w:tcPr>
            <w:tcW w:w="8696" w:type="dxa"/>
            <w:gridSpan w:val="15"/>
            <w:tcBorders>
              <w:top w:val="single" w:sz="8" w:space="0" w:color="auto"/>
              <w:left w:val="single" w:sz="8" w:space="0" w:color="000000"/>
              <w:bottom w:val="nil"/>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назва корисної копалини </w:t>
            </w:r>
            <w:r w:rsidRPr="00F73F0A">
              <w:rPr>
                <w:rFonts w:ascii="Times New Roman" w:hAnsi="Times New Roman"/>
                <w:i/>
                <w:color w:val="0000FF"/>
                <w:sz w:val="24"/>
                <w:szCs w:val="28"/>
                <w:lang w:eastAsia="ar-SA"/>
              </w:rPr>
              <w:t>граніт</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nil"/>
            </w:tcBorders>
            <w:vAlign w:val="center"/>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p>
        </w:tc>
        <w:tc>
          <w:tcPr>
            <w:tcW w:w="5714" w:type="dxa"/>
            <w:tcBorders>
              <w:top w:val="nil"/>
              <w:left w:val="single" w:sz="8" w:space="0" w:color="000000"/>
              <w:bottom w:val="single" w:sz="8" w:space="0" w:color="auto"/>
              <w:right w:val="nil"/>
            </w:tcBorders>
            <w:vAlign w:val="center"/>
            <w:hideMark/>
          </w:tcPr>
          <w:p w:rsidR="00F66F69" w:rsidRPr="00F73F0A" w:rsidRDefault="00F66F69">
            <w:pPr>
              <w:widowControl w:val="0"/>
              <w:suppressAutoHyphens/>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та її код</w:t>
            </w:r>
            <w:r w:rsidRPr="00F73F0A">
              <w:rPr>
                <w:rFonts w:ascii="Times New Roman" w:hAnsi="Times New Roman"/>
                <w:sz w:val="28"/>
                <w:szCs w:val="28"/>
                <w:vertAlign w:val="superscript"/>
                <w:lang w:eastAsia="ar-SA"/>
              </w:rPr>
              <w:t>12</w:t>
            </w:r>
          </w:p>
        </w:tc>
        <w:tc>
          <w:tcPr>
            <w:tcW w:w="331" w:type="dxa"/>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pacing w:before="1" w:after="1" w:line="240" w:lineRule="auto"/>
              <w:ind w:left="85" w:right="85"/>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1</w:t>
            </w:r>
          </w:p>
        </w:tc>
        <w:tc>
          <w:tcPr>
            <w:tcW w:w="332" w:type="dxa"/>
            <w:tcBorders>
              <w:top w:val="single" w:sz="8" w:space="0" w:color="000000"/>
              <w:left w:val="single" w:sz="8" w:space="0" w:color="000000"/>
              <w:bottom w:val="single" w:sz="8" w:space="0" w:color="auto"/>
              <w:right w:val="nil"/>
            </w:tcBorders>
            <w:vAlign w:val="bottom"/>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w:t>
            </w:r>
          </w:p>
        </w:tc>
        <w:tc>
          <w:tcPr>
            <w:tcW w:w="332" w:type="dxa"/>
            <w:gridSpan w:val="2"/>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pacing w:before="1" w:after="1" w:line="240" w:lineRule="auto"/>
              <w:ind w:left="85" w:right="85"/>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3</w:t>
            </w:r>
          </w:p>
        </w:tc>
        <w:tc>
          <w:tcPr>
            <w:tcW w:w="331" w:type="dxa"/>
            <w:gridSpan w:val="2"/>
            <w:tcBorders>
              <w:top w:val="single" w:sz="8" w:space="0" w:color="000000"/>
              <w:left w:val="single" w:sz="8" w:space="0" w:color="000000"/>
              <w:bottom w:val="single" w:sz="8" w:space="0" w:color="auto"/>
              <w:right w:val="nil"/>
            </w:tcBorders>
            <w:vAlign w:val="bottom"/>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w:t>
            </w:r>
          </w:p>
        </w:tc>
        <w:tc>
          <w:tcPr>
            <w:tcW w:w="331" w:type="dxa"/>
            <w:gridSpan w:val="2"/>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pacing w:before="1" w:after="1" w:line="240" w:lineRule="auto"/>
              <w:ind w:left="85" w:right="85"/>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1</w:t>
            </w:r>
          </w:p>
        </w:tc>
        <w:tc>
          <w:tcPr>
            <w:tcW w:w="332" w:type="dxa"/>
            <w:gridSpan w:val="2"/>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pacing w:before="1" w:after="1" w:line="240" w:lineRule="auto"/>
              <w:ind w:left="85" w:right="85"/>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9</w:t>
            </w:r>
          </w:p>
        </w:tc>
        <w:tc>
          <w:tcPr>
            <w:tcW w:w="331" w:type="dxa"/>
            <w:gridSpan w:val="2"/>
            <w:tcBorders>
              <w:top w:val="single" w:sz="8" w:space="0" w:color="000000"/>
              <w:left w:val="single" w:sz="8" w:space="0" w:color="000000"/>
              <w:bottom w:val="single" w:sz="8" w:space="0" w:color="auto"/>
              <w:right w:val="double" w:sz="2" w:space="0" w:color="000000"/>
            </w:tcBorders>
            <w:vAlign w:val="bottom"/>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w:t>
            </w:r>
          </w:p>
        </w:tc>
        <w:tc>
          <w:tcPr>
            <w:tcW w:w="331" w:type="dxa"/>
            <w:tcBorders>
              <w:top w:val="single" w:sz="8" w:space="0" w:color="000000"/>
              <w:left w:val="single" w:sz="8" w:space="0" w:color="000000"/>
              <w:bottom w:val="single" w:sz="8" w:space="0" w:color="auto"/>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0</w:t>
            </w:r>
          </w:p>
        </w:tc>
        <w:tc>
          <w:tcPr>
            <w:tcW w:w="331" w:type="dxa"/>
            <w:tcBorders>
              <w:top w:val="single" w:sz="8" w:space="0" w:color="000000"/>
              <w:left w:val="single" w:sz="8" w:space="0" w:color="000000"/>
              <w:bottom w:val="single" w:sz="8" w:space="0" w:color="auto"/>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9</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nil"/>
              <w:right w:val="nil"/>
            </w:tcBorders>
            <w:vAlign w:val="center"/>
            <w:hideMark/>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8.3</w:t>
            </w:r>
          </w:p>
        </w:tc>
        <w:tc>
          <w:tcPr>
            <w:tcW w:w="8696" w:type="dxa"/>
            <w:gridSpan w:val="15"/>
            <w:tcBorders>
              <w:top w:val="single" w:sz="8" w:space="0" w:color="auto"/>
              <w:left w:val="single" w:sz="8" w:space="0" w:color="000000"/>
              <w:bottom w:val="nil"/>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 xml:space="preserve">назва товарної продукції гірничого підприємства </w:t>
            </w:r>
            <w:r w:rsidRPr="00F73F0A">
              <w:rPr>
                <w:rFonts w:ascii="Times New Roman" w:hAnsi="Times New Roman"/>
                <w:i/>
                <w:color w:val="0000FF"/>
                <w:sz w:val="24"/>
                <w:szCs w:val="28"/>
                <w:lang w:eastAsia="ar-SA"/>
              </w:rPr>
              <w:t>щебінь фракції 5-10 мм</w:t>
            </w:r>
          </w:p>
        </w:tc>
      </w:tr>
      <w:tr w:rsidR="00F66F69" w:rsidRPr="00F73F0A" w:rsidTr="00F66F69">
        <w:trPr>
          <w:trHeight w:val="281"/>
        </w:trPr>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nil"/>
            </w:tcBorders>
            <w:vAlign w:val="center"/>
          </w:tcPr>
          <w:p w:rsidR="00F66F69" w:rsidRPr="00F73F0A" w:rsidRDefault="00F66F69">
            <w:pPr>
              <w:widowControl w:val="0"/>
              <w:suppressAutoHyphens/>
              <w:snapToGrid w:val="0"/>
              <w:spacing w:before="1" w:after="1" w:line="280" w:lineRule="exact"/>
              <w:ind w:left="85"/>
              <w:jc w:val="center"/>
              <w:rPr>
                <w:rFonts w:ascii="Times New Roman" w:hAnsi="Times New Roman" w:cs="Times New Roman"/>
                <w:sz w:val="28"/>
                <w:szCs w:val="28"/>
                <w:lang w:eastAsia="ar-SA"/>
              </w:rPr>
            </w:pPr>
          </w:p>
        </w:tc>
        <w:tc>
          <w:tcPr>
            <w:tcW w:w="6480" w:type="dxa"/>
            <w:gridSpan w:val="4"/>
            <w:tcBorders>
              <w:top w:val="nil"/>
              <w:left w:val="single" w:sz="8" w:space="0" w:color="000000"/>
              <w:bottom w:val="single" w:sz="4" w:space="0" w:color="000000"/>
              <w:right w:val="single" w:sz="8" w:space="0" w:color="auto"/>
            </w:tcBorders>
            <w:vAlign w:val="center"/>
            <w:hideMark/>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r w:rsidRPr="00F73F0A">
              <w:rPr>
                <w:rFonts w:ascii="Times New Roman" w:hAnsi="Times New Roman"/>
                <w:sz w:val="28"/>
                <w:szCs w:val="28"/>
                <w:lang w:eastAsia="ar-SA"/>
              </w:rPr>
              <w:t>та її код</w:t>
            </w:r>
            <w:r w:rsidRPr="00F73F0A">
              <w:rPr>
                <w:rFonts w:ascii="Times New Roman" w:hAnsi="Times New Roman"/>
                <w:sz w:val="28"/>
                <w:szCs w:val="28"/>
                <w:vertAlign w:val="superscript"/>
                <w:lang w:eastAsia="ar-SA"/>
              </w:rPr>
              <w:t>13</w:t>
            </w:r>
          </w:p>
        </w:tc>
        <w:tc>
          <w:tcPr>
            <w:tcW w:w="296" w:type="dxa"/>
            <w:gridSpan w:val="2"/>
            <w:tcBorders>
              <w:top w:val="single" w:sz="8" w:space="0" w:color="auto"/>
              <w:left w:val="single" w:sz="8" w:space="0" w:color="000000"/>
              <w:bottom w:val="single" w:sz="4" w:space="0" w:color="000000"/>
              <w:right w:val="single" w:sz="8" w:space="0" w:color="auto"/>
            </w:tcBorders>
            <w:vAlign w:val="center"/>
            <w:hideMark/>
          </w:tcPr>
          <w:p w:rsidR="00F66F69" w:rsidRPr="00F73F0A" w:rsidRDefault="00F66F69">
            <w:pPr>
              <w:widowControl w:val="0"/>
              <w:suppressAutoHyphens/>
              <w:snapToGrid w:val="0"/>
              <w:spacing w:before="1" w:after="1" w:line="280" w:lineRule="exact"/>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3</w:t>
            </w:r>
          </w:p>
        </w:tc>
        <w:tc>
          <w:tcPr>
            <w:tcW w:w="288" w:type="dxa"/>
            <w:gridSpan w:val="2"/>
            <w:tcBorders>
              <w:top w:val="single" w:sz="8" w:space="0" w:color="auto"/>
              <w:left w:val="single" w:sz="8" w:space="0" w:color="auto"/>
              <w:bottom w:val="single" w:sz="4" w:space="0" w:color="000000"/>
              <w:right w:val="double" w:sz="2" w:space="0" w:color="000000"/>
            </w:tcBorders>
            <w:vAlign w:val="center"/>
            <w:hideMark/>
          </w:tcPr>
          <w:p w:rsidR="00F66F69" w:rsidRPr="00F73F0A" w:rsidRDefault="00F66F69">
            <w:pPr>
              <w:widowControl w:val="0"/>
              <w:suppressAutoHyphens/>
              <w:snapToGrid w:val="0"/>
              <w:spacing w:before="1" w:after="1" w:line="280" w:lineRule="exact"/>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w:t>
            </w:r>
          </w:p>
        </w:tc>
        <w:tc>
          <w:tcPr>
            <w:tcW w:w="307" w:type="dxa"/>
            <w:tcBorders>
              <w:top w:val="single" w:sz="8" w:space="0" w:color="000000"/>
              <w:left w:val="single" w:sz="8" w:space="0" w:color="000000"/>
              <w:bottom w:val="single" w:sz="8" w:space="0" w:color="000000"/>
              <w:right w:val="double" w:sz="2" w:space="0" w:color="000000"/>
            </w:tcBorders>
            <w:vAlign w:val="center"/>
          </w:tcPr>
          <w:p w:rsidR="00F66F69" w:rsidRPr="00F73F0A" w:rsidRDefault="00F66F69">
            <w:pPr>
              <w:widowControl w:val="0"/>
              <w:suppressAutoHyphens/>
              <w:snapToGrid w:val="0"/>
              <w:spacing w:before="1" w:after="1" w:line="280" w:lineRule="exact"/>
              <w:ind w:left="85"/>
              <w:rPr>
                <w:rFonts w:ascii="Times New Roman" w:hAnsi="Times New Roman" w:cs="Times New Roman"/>
                <w:i/>
                <w:color w:val="0000FF"/>
                <w:sz w:val="28"/>
                <w:szCs w:val="28"/>
                <w:lang w:eastAsia="ar-SA"/>
              </w:rPr>
            </w:pPr>
          </w:p>
        </w:tc>
        <w:tc>
          <w:tcPr>
            <w:tcW w:w="324" w:type="dxa"/>
            <w:tcBorders>
              <w:top w:val="single" w:sz="8" w:space="0" w:color="000000"/>
              <w:left w:val="single" w:sz="8" w:space="0" w:color="000000"/>
              <w:bottom w:val="single" w:sz="8" w:space="0" w:color="000000"/>
              <w:right w:val="double" w:sz="2" w:space="0" w:color="000000"/>
            </w:tcBorders>
            <w:vAlign w:val="center"/>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24" w:type="dxa"/>
            <w:gridSpan w:val="2"/>
            <w:tcBorders>
              <w:top w:val="single" w:sz="8" w:space="0" w:color="000000"/>
              <w:left w:val="single" w:sz="8" w:space="0" w:color="000000"/>
              <w:bottom w:val="single" w:sz="8" w:space="0" w:color="000000"/>
              <w:right w:val="double" w:sz="2" w:space="0" w:color="000000"/>
            </w:tcBorders>
            <w:vAlign w:val="center"/>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p>
        </w:tc>
        <w:tc>
          <w:tcPr>
            <w:tcW w:w="346" w:type="dxa"/>
            <w:gridSpan w:val="2"/>
            <w:tcBorders>
              <w:top w:val="single" w:sz="8" w:space="0" w:color="000000"/>
              <w:left w:val="single" w:sz="8" w:space="0" w:color="000000"/>
              <w:bottom w:val="single" w:sz="8" w:space="0" w:color="000000"/>
              <w:right w:val="double" w:sz="2" w:space="0" w:color="000000"/>
            </w:tcBorders>
            <w:vAlign w:val="center"/>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31" w:type="dxa"/>
            <w:tcBorders>
              <w:top w:val="single" w:sz="8" w:space="0" w:color="000000"/>
              <w:left w:val="single" w:sz="8" w:space="0" w:color="000000"/>
              <w:bottom w:val="single" w:sz="8" w:space="0" w:color="000000"/>
              <w:right w:val="double" w:sz="2" w:space="0" w:color="000000"/>
            </w:tcBorders>
            <w:vAlign w:val="center"/>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nil"/>
              <w:right w:val="nil"/>
            </w:tcBorders>
            <w:vAlign w:val="center"/>
            <w:hideMark/>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8.4</w:t>
            </w:r>
          </w:p>
        </w:tc>
        <w:tc>
          <w:tcPr>
            <w:tcW w:w="8696" w:type="dxa"/>
            <w:gridSpan w:val="15"/>
            <w:vMerge w:val="restart"/>
            <w:tcBorders>
              <w:top w:val="single" w:sz="8" w:space="0" w:color="auto"/>
              <w:left w:val="single" w:sz="8" w:space="0" w:color="000000"/>
              <w:bottom w:val="single" w:sz="8" w:space="0" w:color="auto"/>
              <w:right w:val="double" w:sz="2" w:space="0" w:color="000000"/>
            </w:tcBorders>
            <w:vAlign w:val="center"/>
            <w:hideMark/>
          </w:tcPr>
          <w:p w:rsidR="00F66F69" w:rsidRPr="00F73F0A" w:rsidRDefault="00F66F69">
            <w:pPr>
              <w:widowControl w:val="0"/>
              <w:suppressAutoHyphens/>
              <w:snapToGrid w:val="0"/>
              <w:spacing w:before="1" w:after="1" w:line="240" w:lineRule="auto"/>
              <w:ind w:left="74" w:firstLine="40"/>
              <w:rPr>
                <w:rFonts w:ascii="Times New Roman" w:hAnsi="Times New Roman" w:cs="Times New Roman"/>
                <w:sz w:val="28"/>
                <w:szCs w:val="28"/>
                <w:lang w:eastAsia="ar-SA"/>
              </w:rPr>
            </w:pPr>
            <w:r w:rsidRPr="00F73F0A">
              <w:rPr>
                <w:rFonts w:ascii="Times New Roman" w:hAnsi="Times New Roman"/>
                <w:sz w:val="28"/>
                <w:szCs w:val="28"/>
                <w:lang w:eastAsia="ar-SA"/>
              </w:rPr>
              <w:t>назва регламентуючого документа для товарної продукції гірничого підприємства</w:t>
            </w:r>
            <w:r w:rsidRPr="00F73F0A">
              <w:rPr>
                <w:rFonts w:ascii="Times New Roman" w:hAnsi="Times New Roman"/>
                <w:sz w:val="28"/>
                <w:szCs w:val="28"/>
                <w:vertAlign w:val="superscript"/>
                <w:lang w:eastAsia="ar-SA"/>
              </w:rPr>
              <w:t>14</w:t>
            </w:r>
            <w:r w:rsidRPr="00F73F0A">
              <w:rPr>
                <w:rFonts w:ascii="Times New Roman" w:hAnsi="Times New Roman"/>
                <w:sz w:val="28"/>
                <w:szCs w:val="28"/>
                <w:lang w:eastAsia="ar-SA"/>
              </w:rPr>
              <w:t xml:space="preserve"> </w:t>
            </w:r>
            <w:r w:rsidRPr="00F73F0A">
              <w:rPr>
                <w:rFonts w:ascii="Times New Roman" w:hAnsi="Times New Roman"/>
                <w:i/>
                <w:color w:val="0000FF"/>
                <w:sz w:val="24"/>
                <w:szCs w:val="28"/>
                <w:lang w:eastAsia="ar-SA"/>
              </w:rPr>
              <w:t>ДСТУ Б В.2.7-30:2013 «Матеріали нерудні для щебеневих і гравійних основ та покриттів автомобільних доріг. Загальні технічні умови»</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single" w:sz="8" w:space="0" w:color="auto"/>
            </w:tcBorders>
            <w:vAlign w:val="center"/>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p>
        </w:tc>
        <w:tc>
          <w:tcPr>
            <w:tcW w:w="13239" w:type="dxa"/>
            <w:gridSpan w:val="15"/>
            <w:vMerge/>
            <w:tcBorders>
              <w:top w:val="nil"/>
              <w:left w:val="single" w:sz="8" w:space="0" w:color="auto"/>
              <w:bottom w:val="single" w:sz="8" w:space="0" w:color="auto"/>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single" w:sz="8" w:space="0" w:color="auto"/>
              <w:right w:val="single" w:sz="8" w:space="0" w:color="auto"/>
            </w:tcBorders>
            <w:hideMark/>
          </w:tcPr>
          <w:p w:rsidR="00F66F69" w:rsidRPr="00F73F0A" w:rsidRDefault="00F66F69">
            <w:pPr>
              <w:widowControl w:val="0"/>
              <w:suppressAutoHyphens/>
              <w:snapToGrid w:val="0"/>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8.5</w:t>
            </w:r>
          </w:p>
        </w:tc>
        <w:tc>
          <w:tcPr>
            <w:tcW w:w="8696" w:type="dxa"/>
            <w:gridSpan w:val="15"/>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i/>
                <w:sz w:val="28"/>
                <w:szCs w:val="28"/>
                <w:lang w:eastAsia="ar-SA"/>
              </w:rPr>
            </w:pPr>
            <w:r w:rsidRPr="00F73F0A">
              <w:rPr>
                <w:rFonts w:ascii="Times New Roman" w:hAnsi="Times New Roman"/>
                <w:sz w:val="28"/>
                <w:szCs w:val="28"/>
                <w:lang w:eastAsia="ar-SA"/>
              </w:rPr>
              <w:t>назва товарної продукції гірничого підприємства (марка, сорт тощо) згідно з документом, що регламентує властивості продукції</w:t>
            </w:r>
            <w:r w:rsidRPr="00F73F0A">
              <w:rPr>
                <w:rFonts w:ascii="Times New Roman" w:hAnsi="Times New Roman"/>
                <w:i/>
                <w:sz w:val="24"/>
                <w:szCs w:val="28"/>
                <w:lang w:eastAsia="ar-SA"/>
              </w:rPr>
              <w:t xml:space="preserve"> </w:t>
            </w:r>
            <w:r w:rsidRPr="00F73F0A">
              <w:rPr>
                <w:rFonts w:ascii="Times New Roman" w:hAnsi="Times New Roman"/>
                <w:i/>
                <w:color w:val="0000FF"/>
                <w:sz w:val="24"/>
                <w:szCs w:val="28"/>
                <w:lang w:eastAsia="ar-SA"/>
              </w:rPr>
              <w:t>щебінь фракції 5-10 мм</w:t>
            </w:r>
          </w:p>
        </w:tc>
      </w:tr>
    </w:tbl>
    <w:p w:rsidR="00F66F69" w:rsidRPr="00F73F0A" w:rsidRDefault="00F66F69" w:rsidP="00F66F69">
      <w:pPr>
        <w:spacing w:after="0" w:line="240" w:lineRule="auto"/>
        <w:jc w:val="center"/>
        <w:rPr>
          <w:rFonts w:ascii="Times New Roman" w:hAnsi="Times New Roman"/>
          <w:sz w:val="4"/>
          <w:szCs w:val="4"/>
        </w:rPr>
      </w:pPr>
    </w:p>
    <w:p w:rsidR="00F66F69" w:rsidRPr="00F73F0A" w:rsidRDefault="00F66F69" w:rsidP="00F66F69">
      <w:pPr>
        <w:spacing w:after="0" w:line="240" w:lineRule="auto"/>
        <w:jc w:val="center"/>
        <w:rPr>
          <w:rFonts w:ascii="Times New Roman" w:hAnsi="Times New Roman"/>
          <w:sz w:val="4"/>
          <w:szCs w:val="4"/>
        </w:rPr>
      </w:pPr>
    </w:p>
    <w:tbl>
      <w:tblPr>
        <w:tblW w:w="972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99"/>
        <w:gridCol w:w="7088"/>
        <w:gridCol w:w="1633"/>
      </w:tblGrid>
      <w:tr w:rsidR="00F66F69" w:rsidRPr="00F73F0A" w:rsidTr="00F66F69">
        <w:trPr>
          <w:cantSplit/>
        </w:trPr>
        <w:tc>
          <w:tcPr>
            <w:tcW w:w="998"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pacing w:before="1" w:after="1"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Рядок</w:t>
            </w:r>
          </w:p>
        </w:tc>
        <w:tc>
          <w:tcPr>
            <w:tcW w:w="7087"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1" w:after="1"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Показник</w:t>
            </w:r>
          </w:p>
        </w:tc>
        <w:tc>
          <w:tcPr>
            <w:tcW w:w="1633"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pacing w:before="1" w:after="1"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Величина</w:t>
            </w:r>
            <w:r w:rsidRPr="00F73F0A">
              <w:rPr>
                <w:rFonts w:ascii="Times New Roman" w:hAnsi="Times New Roman"/>
                <w:sz w:val="28"/>
                <w:szCs w:val="28"/>
                <w:vertAlign w:val="superscript"/>
                <w:lang w:eastAsia="ar-SA"/>
              </w:rPr>
              <w:t>15</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1"/>
        <w:gridCol w:w="7649"/>
        <w:gridCol w:w="1610"/>
      </w:tblGrid>
      <w:tr w:rsidR="00F66F69" w:rsidRPr="00F73F0A" w:rsidTr="00F66F69">
        <w:trPr>
          <w:cantSplit/>
        </w:trPr>
        <w:tc>
          <w:tcPr>
            <w:tcW w:w="431"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9</w:t>
            </w:r>
          </w:p>
        </w:tc>
        <w:tc>
          <w:tcPr>
            <w:tcW w:w="7654"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Об’єкт оподаткування</w:t>
            </w:r>
            <w:r w:rsidRPr="00F73F0A">
              <w:rPr>
                <w:rFonts w:ascii="Times New Roman" w:hAnsi="Times New Roman"/>
                <w:position w:val="8"/>
                <w:lang w:eastAsia="ar-SA"/>
              </w:rPr>
              <w:t>16</w:t>
            </w:r>
          </w:p>
        </w:tc>
        <w:tc>
          <w:tcPr>
            <w:tcW w:w="1611"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15,00</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720" w:type="dxa"/>
        <w:tblInd w:w="3" w:type="dxa"/>
        <w:tblLayout w:type="fixed"/>
        <w:tblCellMar>
          <w:left w:w="0" w:type="dxa"/>
          <w:right w:w="0" w:type="dxa"/>
        </w:tblCellMar>
        <w:tblLook w:val="04A0" w:firstRow="1" w:lastRow="0" w:firstColumn="1" w:lastColumn="0" w:noHBand="0" w:noVBand="1"/>
      </w:tblPr>
      <w:tblGrid>
        <w:gridCol w:w="431"/>
        <w:gridCol w:w="992"/>
        <w:gridCol w:w="6663"/>
        <w:gridCol w:w="1634"/>
      </w:tblGrid>
      <w:tr w:rsidR="00F66F69" w:rsidRPr="00F73F0A" w:rsidTr="00F66F69">
        <w:tc>
          <w:tcPr>
            <w:tcW w:w="431" w:type="dxa"/>
            <w:tcBorders>
              <w:top w:val="double" w:sz="2" w:space="0" w:color="000000"/>
              <w:left w:val="double" w:sz="2" w:space="0" w:color="000000"/>
              <w:bottom w:val="nil"/>
              <w:right w:val="nil"/>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w:t>
            </w:r>
          </w:p>
        </w:tc>
        <w:tc>
          <w:tcPr>
            <w:tcW w:w="7654" w:type="dxa"/>
            <w:gridSpan w:val="2"/>
            <w:tcBorders>
              <w:top w:val="double" w:sz="2" w:space="0" w:color="000000"/>
              <w:left w:val="single" w:sz="8" w:space="0" w:color="000000"/>
              <w:bottom w:val="nil"/>
              <w:right w:val="nil"/>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sz w:val="28"/>
                <w:szCs w:val="28"/>
                <w:lang w:eastAsia="ar-SA"/>
              </w:rPr>
            </w:pPr>
            <w:r w:rsidRPr="00F73F0A">
              <w:rPr>
                <w:rFonts w:ascii="Times New Roman" w:hAnsi="Times New Roman"/>
                <w:sz w:val="28"/>
                <w:szCs w:val="28"/>
                <w:lang w:eastAsia="ar-SA"/>
              </w:rPr>
              <w:t xml:space="preserve">Вартість одиниці товарної продукції гірничого </w:t>
            </w:r>
          </w:p>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підприємства</w:t>
            </w:r>
          </w:p>
        </w:tc>
        <w:tc>
          <w:tcPr>
            <w:tcW w:w="1634" w:type="dxa"/>
            <w:vMerge w:val="restart"/>
            <w:tcBorders>
              <w:top w:val="doub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295,20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pacing w:before="3" w:after="3" w:line="240" w:lineRule="auto"/>
              <w:jc w:val="right"/>
              <w:rPr>
                <w:rFonts w:ascii="Times New Roman" w:hAnsi="Times New Roman" w:cs="Times New Roman"/>
                <w:iCs/>
                <w:sz w:val="28"/>
                <w:szCs w:val="28"/>
                <w:lang w:eastAsia="ar-SA"/>
              </w:rPr>
            </w:pPr>
          </w:p>
        </w:tc>
        <w:tc>
          <w:tcPr>
            <w:tcW w:w="7654" w:type="dxa"/>
            <w:gridSpan w:val="2"/>
            <w:vMerge w:val="restart"/>
            <w:tcBorders>
              <w:top w:val="nil"/>
              <w:left w:val="single" w:sz="8" w:space="0" w:color="000000"/>
              <w:bottom w:val="nil"/>
              <w:right w:val="nil"/>
            </w:tcBorders>
            <w:vAlign w:val="center"/>
            <w:hideMark/>
          </w:tcPr>
          <w:p w:rsidR="00F66F69" w:rsidRPr="00F73F0A" w:rsidRDefault="00F66F69">
            <w:pPr>
              <w:widowControl w:val="0"/>
              <w:suppressAutoHyphens/>
              <w:spacing w:after="0" w:line="240" w:lineRule="auto"/>
              <w:jc w:val="right"/>
              <w:rPr>
                <w:rFonts w:ascii="Times New Roman" w:hAnsi="Times New Roman"/>
                <w:iCs/>
                <w:sz w:val="28"/>
                <w:szCs w:val="28"/>
                <w:lang w:eastAsia="ar-SA"/>
              </w:rPr>
            </w:pPr>
            <w:r w:rsidRPr="00F73F0A">
              <w:rPr>
                <w:rFonts w:ascii="Times New Roman" w:hAnsi="Times New Roman"/>
                <w:iCs/>
                <w:sz w:val="28"/>
                <w:szCs w:val="28"/>
                <w:lang w:eastAsia="ar-SA"/>
              </w:rPr>
              <w:t>якщо (р. 10.1 &gt; р. 10.2)</w:t>
            </w:r>
            <w:r w:rsidRPr="00F73F0A">
              <w:rPr>
                <w:rFonts w:ascii="Times New Roman" w:hAnsi="Times New Roman"/>
                <w:iCs/>
                <w:sz w:val="10"/>
                <w:szCs w:val="28"/>
                <w:lang w:eastAsia="ar-SA"/>
              </w:rPr>
              <w:t> </w:t>
            </w:r>
            <w:r w:rsidRPr="00F73F0A">
              <w:rPr>
                <w:rFonts w:ascii="Times New Roman" w:hAnsi="Times New Roman"/>
                <w:iCs/>
                <w:sz w:val="28"/>
                <w:szCs w:val="28"/>
                <w:lang w:eastAsia="ar-SA"/>
              </w:rPr>
              <w:t>, р. 10.1 </w:t>
            </w:r>
          </w:p>
          <w:p w:rsidR="00F66F69" w:rsidRPr="00F73F0A" w:rsidRDefault="00F66F69">
            <w:pPr>
              <w:widowControl w:val="0"/>
              <w:suppressAutoHyphens/>
              <w:spacing w:before="5" w:after="5" w:line="240" w:lineRule="auto"/>
              <w:ind w:firstLine="720"/>
              <w:jc w:val="right"/>
              <w:rPr>
                <w:rFonts w:ascii="Times New Roman" w:hAnsi="Times New Roman" w:cs="Times New Roman"/>
                <w:iCs/>
                <w:sz w:val="28"/>
                <w:szCs w:val="28"/>
                <w:lang w:eastAsia="ar-SA"/>
              </w:rPr>
            </w:pPr>
            <w:r w:rsidRPr="00F73F0A">
              <w:rPr>
                <w:rFonts w:ascii="Times New Roman" w:hAnsi="Times New Roman"/>
                <w:iCs/>
                <w:sz w:val="28"/>
                <w:szCs w:val="28"/>
                <w:lang w:eastAsia="ar-SA"/>
              </w:rPr>
              <w:t>якщо (р. 10.2 &gt; р. 10.1)</w:t>
            </w:r>
            <w:r w:rsidRPr="00F73F0A">
              <w:rPr>
                <w:rFonts w:ascii="Times New Roman" w:hAnsi="Times New Roman"/>
                <w:iCs/>
                <w:sz w:val="10"/>
                <w:szCs w:val="28"/>
                <w:lang w:eastAsia="ar-SA"/>
              </w:rPr>
              <w:t> </w:t>
            </w:r>
            <w:r w:rsidRPr="00F73F0A">
              <w:rPr>
                <w:rFonts w:ascii="Times New Roman" w:hAnsi="Times New Roman"/>
                <w:iCs/>
                <w:sz w:val="28"/>
                <w:szCs w:val="28"/>
                <w:lang w:eastAsia="ar-SA"/>
              </w:rPr>
              <w:t>, р. 10.2 </w:t>
            </w:r>
          </w:p>
        </w:tc>
        <w:tc>
          <w:tcPr>
            <w:tcW w:w="1634" w:type="dxa"/>
            <w:vMerge/>
            <w:tcBorders>
              <w:top w:val="doub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pacing w:before="3" w:after="3" w:line="240" w:lineRule="auto"/>
              <w:jc w:val="right"/>
              <w:rPr>
                <w:rFonts w:ascii="Times New Roman" w:hAnsi="Times New Roman" w:cs="Times New Roman"/>
                <w:iCs/>
                <w:sz w:val="28"/>
                <w:szCs w:val="28"/>
                <w:lang w:eastAsia="ar-SA"/>
              </w:rPr>
            </w:pPr>
          </w:p>
        </w:tc>
        <w:tc>
          <w:tcPr>
            <w:tcW w:w="14316" w:type="dxa"/>
            <w:gridSpan w:val="2"/>
            <w:vMerge/>
            <w:tcBorders>
              <w:top w:val="nil"/>
              <w:left w:val="double" w:sz="2" w:space="0" w:color="000000"/>
              <w:bottom w:val="nil"/>
              <w:right w:val="nil"/>
            </w:tcBorders>
            <w:vAlign w:val="center"/>
            <w:hideMark/>
          </w:tcPr>
          <w:p w:rsidR="00F66F69" w:rsidRPr="00F73F0A" w:rsidRDefault="00F66F69">
            <w:pPr>
              <w:spacing w:after="0" w:line="240" w:lineRule="auto"/>
              <w:rPr>
                <w:rFonts w:ascii="Times New Roman" w:hAnsi="Times New Roman" w:cs="Times New Roman"/>
                <w:iCs/>
                <w:sz w:val="28"/>
                <w:szCs w:val="28"/>
                <w:lang w:eastAsia="ar-SA"/>
              </w:rPr>
            </w:pPr>
          </w:p>
        </w:tc>
        <w:tc>
          <w:tcPr>
            <w:tcW w:w="1634" w:type="dxa"/>
            <w:vMerge/>
            <w:tcBorders>
              <w:top w:val="doub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за фактичними цінами реалізації </w:t>
            </w:r>
            <w:r w:rsidRPr="00F73F0A">
              <w:rPr>
                <w:rFonts w:ascii="Times New Roman" w:hAnsi="Times New Roman"/>
                <w:position w:val="8"/>
                <w:lang w:eastAsia="ar-SA"/>
              </w:rPr>
              <w:t>17</w:t>
            </w:r>
            <w:r w:rsidRPr="00F73F0A">
              <w:rPr>
                <w:rFonts w:ascii="Times New Roman" w:hAnsi="Times New Roman"/>
                <w:sz w:val="28"/>
                <w:szCs w:val="28"/>
                <w:lang w:eastAsia="ar-SA"/>
              </w:rPr>
              <w:t>:</w:t>
            </w:r>
          </w:p>
        </w:tc>
        <w:tc>
          <w:tcPr>
            <w:tcW w:w="1634" w:type="dxa"/>
            <w:vMerge w:val="restart"/>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295,20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992" w:type="dxa"/>
            <w:tcBorders>
              <w:top w:val="single" w:sz="2" w:space="0" w:color="000000"/>
              <w:left w:val="single" w:sz="8" w:space="0" w:color="000000"/>
              <w:bottom w:val="single" w:sz="2" w:space="0" w:color="000000"/>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jc w:val="right"/>
              <w:rPr>
                <w:rFonts w:ascii="Times New Roman" w:hAnsi="Times New Roman" w:cs="Times New Roman"/>
                <w:iCs/>
                <w:sz w:val="28"/>
                <w:szCs w:val="28"/>
                <w:lang w:eastAsia="ar-SA"/>
              </w:rPr>
            </w:pPr>
            <w:r w:rsidRPr="00F73F0A">
              <w:rPr>
                <w:rFonts w:ascii="Times New Roman" w:hAnsi="Times New Roman"/>
                <w:iCs/>
                <w:sz w:val="28"/>
                <w:szCs w:val="28"/>
                <w:lang w:eastAsia="ar-SA"/>
              </w:rPr>
              <w:t>((р. 10.1.1 – р. 10.1.2 – р. 10.1.3) / р. 10.1.4)</w:t>
            </w:r>
            <w:r w:rsidRPr="00F73F0A">
              <w:rPr>
                <w:rFonts w:ascii="Times New Roman" w:hAnsi="Times New Roman"/>
                <w:iCs/>
                <w:position w:val="8"/>
                <w:lang w:eastAsia="ar-SA"/>
              </w:rPr>
              <w:t> </w:t>
            </w:r>
          </w:p>
        </w:tc>
        <w:tc>
          <w:tcPr>
            <w:tcW w:w="1634" w:type="dxa"/>
            <w:vMerge/>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10.1.1</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дохід від реалізації</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4 428,00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10.1.2</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витрати, пов’язані з доставкою</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10.1.3</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 xml:space="preserve">витрати, пов’язані з операціями передпродажної підготовки, у тому числі пакуванням, фасуванням </w:t>
            </w:r>
            <w:r w:rsidRPr="00F73F0A">
              <w:rPr>
                <w:rFonts w:ascii="Times New Roman" w:hAnsi="Times New Roman"/>
                <w:sz w:val="28"/>
                <w:szCs w:val="28"/>
                <w:lang w:eastAsia="ar-SA"/>
              </w:rPr>
              <w:lastRenderedPageBreak/>
              <w:t>(бутелюванням)</w:t>
            </w:r>
            <w:r w:rsidRPr="00F73F0A">
              <w:rPr>
                <w:rFonts w:ascii="Times New Roman" w:hAnsi="Times New Roman"/>
                <w:position w:val="8"/>
                <w:lang w:eastAsia="ar-SA"/>
              </w:rPr>
              <w:t>18</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lastRenderedPageBreak/>
              <w:t>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nil"/>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10.1.4</w:t>
            </w:r>
          </w:p>
        </w:tc>
        <w:tc>
          <w:tcPr>
            <w:tcW w:w="6662" w:type="dxa"/>
            <w:tcBorders>
              <w:top w:val="single" w:sz="2" w:space="0" w:color="000000"/>
              <w:left w:val="single" w:sz="8" w:space="0" w:color="000000"/>
              <w:bottom w:val="nil"/>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обсяг (кількість) реалізації</w:t>
            </w:r>
            <w:r w:rsidRPr="00F73F0A">
              <w:rPr>
                <w:rFonts w:ascii="Times New Roman" w:hAnsi="Times New Roman"/>
                <w:position w:val="8"/>
                <w:lang w:eastAsia="ar-SA"/>
              </w:rPr>
              <w:t>19</w:t>
            </w:r>
          </w:p>
        </w:tc>
        <w:tc>
          <w:tcPr>
            <w:tcW w:w="1634" w:type="dxa"/>
            <w:tcBorders>
              <w:top w:val="single" w:sz="2" w:space="0" w:color="000000"/>
              <w:left w:val="single" w:sz="8" w:space="0" w:color="000000"/>
              <w:bottom w:val="single" w:sz="2" w:space="0" w:color="000000"/>
              <w:right w:val="double" w:sz="2" w:space="0" w:color="000000"/>
            </w:tcBorders>
            <w:vAlign w:val="center"/>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nil"/>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10.2</w:t>
            </w:r>
          </w:p>
        </w:tc>
        <w:tc>
          <w:tcPr>
            <w:tcW w:w="6662" w:type="dxa"/>
            <w:tcBorders>
              <w:top w:val="single" w:sz="2" w:space="0" w:color="000000"/>
              <w:left w:val="single" w:sz="8" w:space="0" w:color="000000"/>
              <w:bottom w:val="nil"/>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за розрахунковою вартістю</w:t>
            </w:r>
            <w:r w:rsidRPr="00F73F0A">
              <w:rPr>
                <w:rFonts w:ascii="Times New Roman" w:hAnsi="Times New Roman"/>
                <w:position w:val="8"/>
                <w:lang w:eastAsia="ar-SA"/>
              </w:rPr>
              <w:t>20</w:t>
            </w:r>
          </w:p>
        </w:tc>
        <w:tc>
          <w:tcPr>
            <w:tcW w:w="1634" w:type="dxa"/>
            <w:vMerge w:val="restart"/>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sz w:val="24"/>
                <w:szCs w:val="28"/>
                <w:lang w:eastAsia="ar-SA"/>
              </w:rPr>
            </w:pPr>
            <w:r w:rsidRPr="00F73F0A">
              <w:rPr>
                <w:rFonts w:ascii="Times New Roman" w:hAnsi="Times New Roman"/>
                <w:i/>
                <w:color w:val="0000FF"/>
                <w:sz w:val="24"/>
                <w:szCs w:val="28"/>
                <w:lang w:eastAsia="ar-SA"/>
              </w:rPr>
              <w:t>185,20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992" w:type="dxa"/>
            <w:tcBorders>
              <w:top w:val="nil"/>
              <w:left w:val="single" w:sz="8"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6662" w:type="dxa"/>
            <w:tcBorders>
              <w:top w:val="nil"/>
              <w:left w:val="single" w:sz="8" w:space="0" w:color="000000"/>
              <w:bottom w:val="nil"/>
              <w:right w:val="nil"/>
            </w:tcBorders>
            <w:vAlign w:val="center"/>
            <w:hideMark/>
          </w:tcPr>
          <w:p w:rsidR="00F66F69" w:rsidRPr="00F73F0A" w:rsidRDefault="00F66F69">
            <w:pPr>
              <w:widowControl w:val="0"/>
              <w:suppressAutoHyphens/>
              <w:spacing w:after="0" w:line="240" w:lineRule="auto"/>
              <w:ind w:left="113"/>
              <w:jc w:val="right"/>
              <w:rPr>
                <w:rFonts w:ascii="Times New Roman" w:hAnsi="Times New Roman" w:cs="Times New Roman"/>
                <w:iCs/>
                <w:sz w:val="28"/>
                <w:szCs w:val="28"/>
                <w:lang w:eastAsia="ar-SA"/>
              </w:rPr>
            </w:pPr>
            <w:r w:rsidRPr="00F73F0A">
              <w:rPr>
                <w:rFonts w:ascii="Times New Roman" w:hAnsi="Times New Roman"/>
                <w:iCs/>
                <w:sz w:val="28"/>
                <w:szCs w:val="28"/>
                <w:lang w:eastAsia="ar-SA"/>
              </w:rPr>
              <w:t xml:space="preserve">(р. 10.2.1 + р. 10.2.2 + р. 10.2.3 + р. 10.2.4 + </w:t>
            </w:r>
            <w:r w:rsidRPr="00F73F0A">
              <w:rPr>
                <w:rFonts w:ascii="Times New Roman" w:hAnsi="Times New Roman"/>
                <w:iCs/>
                <w:sz w:val="28"/>
                <w:szCs w:val="28"/>
                <w:lang w:eastAsia="ar-SA"/>
              </w:rPr>
              <w:br/>
              <w:t>р. 10.2.5 + р. 10.2.6) × (1 + р. 7.4) / р.9 </w:t>
            </w:r>
          </w:p>
        </w:tc>
        <w:tc>
          <w:tcPr>
            <w:tcW w:w="1634" w:type="dxa"/>
            <w:vMerge/>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sz w:val="24"/>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4" w:space="0" w:color="000000"/>
              <w:left w:val="single" w:sz="8" w:space="0" w:color="000000"/>
              <w:bottom w:val="single" w:sz="4" w:space="0" w:color="000000"/>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6662" w:type="dxa"/>
            <w:tcBorders>
              <w:top w:val="single" w:sz="4" w:space="0" w:color="000000"/>
              <w:left w:val="single" w:sz="8" w:space="0" w:color="000000"/>
              <w:bottom w:val="single" w:sz="4" w:space="0" w:color="000000"/>
              <w:right w:val="nil"/>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1634" w:type="dxa"/>
            <w:tcBorders>
              <w:top w:val="single" w:sz="2" w:space="0" w:color="000000"/>
              <w:left w:val="single" w:sz="8" w:space="0" w:color="000000"/>
              <w:bottom w:val="single" w:sz="2" w:space="0" w:color="000000"/>
              <w:right w:val="double" w:sz="2" w:space="0" w:color="000000"/>
            </w:tcBorders>
            <w:hideMark/>
          </w:tcPr>
          <w:p w:rsidR="00F66F69" w:rsidRPr="00F73F0A" w:rsidRDefault="00F66F69">
            <w:pPr>
              <w:spacing w:after="0" w:line="276"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72"/>
        <w:gridCol w:w="7508"/>
        <w:gridCol w:w="1610"/>
      </w:tblGrid>
      <w:tr w:rsidR="00F66F69" w:rsidRPr="00F73F0A" w:rsidTr="00F66F69">
        <w:trPr>
          <w:cantSplit/>
        </w:trPr>
        <w:tc>
          <w:tcPr>
            <w:tcW w:w="572" w:type="dxa"/>
            <w:tcBorders>
              <w:top w:val="double" w:sz="2" w:space="0" w:color="000000"/>
              <w:left w:val="double" w:sz="2" w:space="0" w:color="000000"/>
              <w:bottom w:val="double" w:sz="2" w:space="0" w:color="000000"/>
              <w:right w:val="single" w:sz="8" w:space="0" w:color="000000"/>
            </w:tcBorders>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11</w:t>
            </w:r>
          </w:p>
        </w:tc>
        <w:tc>
          <w:tcPr>
            <w:tcW w:w="7513"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3" w:after="3" w:line="240" w:lineRule="auto"/>
              <w:ind w:firstLine="113"/>
              <w:rPr>
                <w:rFonts w:ascii="Times New Roman" w:hAnsi="Times New Roman" w:cs="Times New Roman"/>
                <w:sz w:val="28"/>
                <w:szCs w:val="28"/>
                <w:u w:val="single"/>
                <w:lang w:eastAsia="ar-SA"/>
              </w:rPr>
            </w:pPr>
            <w:r w:rsidRPr="00F73F0A">
              <w:rPr>
                <w:rFonts w:ascii="Times New Roman" w:hAnsi="Times New Roman"/>
                <w:sz w:val="28"/>
                <w:szCs w:val="28"/>
                <w:lang w:eastAsia="ar-SA"/>
              </w:rPr>
              <w:t>Коригуючий коефіцієнт</w:t>
            </w:r>
            <w:r w:rsidRPr="00F73F0A">
              <w:rPr>
                <w:rFonts w:ascii="Times New Roman" w:hAnsi="Times New Roman"/>
                <w:position w:val="8"/>
                <w:lang w:eastAsia="ar-SA"/>
              </w:rPr>
              <w:t>27</w:t>
            </w:r>
          </w:p>
        </w:tc>
        <w:tc>
          <w:tcPr>
            <w:tcW w:w="1611"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1,00</w:t>
            </w:r>
          </w:p>
        </w:tc>
      </w:tr>
      <w:tr w:rsidR="00F66F69" w:rsidRPr="00F73F0A" w:rsidTr="00F66F69">
        <w:trPr>
          <w:cantSplit/>
        </w:trPr>
        <w:tc>
          <w:tcPr>
            <w:tcW w:w="572" w:type="dxa"/>
            <w:tcBorders>
              <w:top w:val="double" w:sz="2" w:space="0" w:color="000000"/>
              <w:left w:val="double" w:sz="2" w:space="0" w:color="000000"/>
              <w:bottom w:val="double" w:sz="2" w:space="0" w:color="000000"/>
              <w:right w:val="single" w:sz="8" w:space="0" w:color="000000"/>
            </w:tcBorders>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11.1</w:t>
            </w:r>
          </w:p>
        </w:tc>
        <w:tc>
          <w:tcPr>
            <w:tcW w:w="7513"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3" w:after="3" w:line="240" w:lineRule="auto"/>
              <w:ind w:firstLine="113"/>
              <w:rPr>
                <w:rFonts w:ascii="Times New Roman" w:hAnsi="Times New Roman" w:cs="Times New Roman"/>
                <w:sz w:val="28"/>
                <w:szCs w:val="28"/>
                <w:lang w:eastAsia="ar-SA"/>
              </w:rPr>
            </w:pPr>
            <w:r w:rsidRPr="00F73F0A">
              <w:rPr>
                <w:rFonts w:ascii="Times New Roman" w:hAnsi="Times New Roman"/>
                <w:sz w:val="28"/>
                <w:szCs w:val="28"/>
                <w:lang w:eastAsia="ar-SA"/>
              </w:rPr>
              <w:t>коригуючий коефіцієнт</w:t>
            </w:r>
          </w:p>
        </w:tc>
        <w:tc>
          <w:tcPr>
            <w:tcW w:w="1611" w:type="dxa"/>
            <w:tcBorders>
              <w:top w:val="double" w:sz="2" w:space="0" w:color="000000"/>
              <w:left w:val="single" w:sz="8" w:space="0" w:color="000000"/>
              <w:bottom w:val="double" w:sz="2" w:space="0" w:color="000000"/>
              <w:right w:val="double" w:sz="2" w:space="0" w:color="000000"/>
            </w:tcBorders>
            <w:vAlign w:val="center"/>
          </w:tcPr>
          <w:p w:rsidR="00F66F69" w:rsidRPr="00F73F0A" w:rsidRDefault="00F66F69">
            <w:pPr>
              <w:widowControl w:val="0"/>
              <w:suppressAutoHyphens/>
              <w:snapToGrid w:val="0"/>
              <w:spacing w:before="3" w:after="3" w:line="240" w:lineRule="auto"/>
              <w:jc w:val="center"/>
              <w:rPr>
                <w:rFonts w:ascii="Times New Roman" w:hAnsi="Times New Roman" w:cs="Times New Roman"/>
                <w:sz w:val="28"/>
                <w:szCs w:val="28"/>
                <w:u w:val="single"/>
                <w:lang w:eastAsia="ar-SA"/>
              </w:rPr>
            </w:pPr>
          </w:p>
        </w:tc>
      </w:tr>
      <w:tr w:rsidR="00F66F69" w:rsidRPr="00F73F0A" w:rsidTr="00F66F69">
        <w:trPr>
          <w:cantSplit/>
        </w:trPr>
        <w:tc>
          <w:tcPr>
            <w:tcW w:w="572" w:type="dxa"/>
            <w:tcBorders>
              <w:top w:val="double" w:sz="2" w:space="0" w:color="000000"/>
              <w:left w:val="double" w:sz="2" w:space="0" w:color="000000"/>
              <w:bottom w:val="double" w:sz="2" w:space="0" w:color="000000"/>
              <w:right w:val="single" w:sz="8" w:space="0" w:color="000000"/>
            </w:tcBorders>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11.2</w:t>
            </w:r>
          </w:p>
        </w:tc>
        <w:tc>
          <w:tcPr>
            <w:tcW w:w="7513"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3" w:after="3" w:line="240" w:lineRule="auto"/>
              <w:ind w:firstLine="113"/>
              <w:rPr>
                <w:rFonts w:ascii="Times New Roman" w:hAnsi="Times New Roman" w:cs="Times New Roman"/>
                <w:sz w:val="28"/>
                <w:szCs w:val="28"/>
                <w:lang w:eastAsia="ar-SA"/>
              </w:rPr>
            </w:pPr>
            <w:r w:rsidRPr="00F73F0A">
              <w:rPr>
                <w:rFonts w:ascii="Times New Roman" w:hAnsi="Times New Roman"/>
                <w:sz w:val="28"/>
                <w:szCs w:val="28"/>
                <w:lang w:eastAsia="ar-SA"/>
              </w:rPr>
              <w:t>коригуючий коефіцієнт</w:t>
            </w:r>
          </w:p>
        </w:tc>
        <w:tc>
          <w:tcPr>
            <w:tcW w:w="1611" w:type="dxa"/>
            <w:tcBorders>
              <w:top w:val="double" w:sz="2" w:space="0" w:color="000000"/>
              <w:left w:val="single" w:sz="8" w:space="0" w:color="000000"/>
              <w:bottom w:val="double" w:sz="2" w:space="0" w:color="000000"/>
              <w:right w:val="double" w:sz="2" w:space="0" w:color="000000"/>
            </w:tcBorders>
            <w:vAlign w:val="center"/>
          </w:tcPr>
          <w:p w:rsidR="00F66F69" w:rsidRPr="00F73F0A" w:rsidRDefault="00F66F69">
            <w:pPr>
              <w:widowControl w:val="0"/>
              <w:suppressAutoHyphens/>
              <w:snapToGrid w:val="0"/>
              <w:spacing w:before="3" w:after="3" w:line="240" w:lineRule="auto"/>
              <w:jc w:val="center"/>
              <w:rPr>
                <w:rFonts w:ascii="Times New Roman" w:hAnsi="Times New Roman" w:cs="Times New Roman"/>
                <w:sz w:val="28"/>
                <w:szCs w:val="28"/>
                <w:u w:val="single"/>
                <w:lang w:eastAsia="ar-SA"/>
              </w:rPr>
            </w:pP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1"/>
        <w:gridCol w:w="7649"/>
        <w:gridCol w:w="1610"/>
      </w:tblGrid>
      <w:tr w:rsidR="00F66F69" w:rsidRPr="00F73F0A" w:rsidTr="00F66F69">
        <w:trPr>
          <w:cantSplit/>
        </w:trPr>
        <w:tc>
          <w:tcPr>
            <w:tcW w:w="431"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12</w:t>
            </w:r>
          </w:p>
        </w:tc>
        <w:tc>
          <w:tcPr>
            <w:tcW w:w="7654"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ind w:left="142" w:right="142"/>
              <w:rPr>
                <w:rFonts w:ascii="Times New Roman" w:hAnsi="Times New Roman" w:cs="Times New Roman"/>
                <w:sz w:val="28"/>
                <w:szCs w:val="28"/>
                <w:lang w:eastAsia="ar-SA"/>
              </w:rPr>
            </w:pPr>
            <w:r w:rsidRPr="00F73F0A">
              <w:rPr>
                <w:rFonts w:ascii="Times New Roman" w:hAnsi="Times New Roman"/>
                <w:sz w:val="28"/>
                <w:szCs w:val="28"/>
                <w:lang w:eastAsia="ar-SA"/>
              </w:rPr>
              <w:t>Ставка</w:t>
            </w:r>
            <w:r w:rsidRPr="00F73F0A">
              <w:rPr>
                <w:rFonts w:ascii="Times New Roman" w:hAnsi="Times New Roman"/>
                <w:position w:val="8"/>
                <w:lang w:eastAsia="ar-SA"/>
              </w:rPr>
              <w:t>28</w:t>
            </w:r>
            <w:r w:rsidRPr="00F73F0A">
              <w:rPr>
                <w:rFonts w:ascii="Times New Roman" w:hAnsi="Times New Roman"/>
                <w:szCs w:val="32"/>
                <w:vertAlign w:val="superscript"/>
                <w:lang w:eastAsia="ar-SA"/>
              </w:rPr>
              <w:t xml:space="preserve"> </w:t>
            </w:r>
            <w:r w:rsidRPr="00F73F0A">
              <w:rPr>
                <w:rFonts w:ascii="Times New Roman" w:hAnsi="Times New Roman"/>
                <w:sz w:val="28"/>
                <w:szCs w:val="28"/>
                <w:lang w:eastAsia="ar-SA"/>
              </w:rPr>
              <w:t>рентної плати</w:t>
            </w:r>
          </w:p>
        </w:tc>
        <w:tc>
          <w:tcPr>
            <w:tcW w:w="1611"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0,05</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3"/>
        <w:gridCol w:w="7647"/>
        <w:gridCol w:w="1610"/>
      </w:tblGrid>
      <w:tr w:rsidR="00F66F69" w:rsidRPr="00F73F0A" w:rsidTr="00F66F69">
        <w:trPr>
          <w:cantSplit/>
        </w:trPr>
        <w:tc>
          <w:tcPr>
            <w:tcW w:w="433" w:type="dxa"/>
            <w:tcBorders>
              <w:top w:val="double" w:sz="2" w:space="0" w:color="000000"/>
              <w:left w:val="double" w:sz="2" w:space="0" w:color="000000"/>
              <w:bottom w:val="nil"/>
              <w:right w:val="single" w:sz="8" w:space="0" w:color="000000"/>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4"/>
                <w:szCs w:val="24"/>
                <w:lang w:eastAsia="ar-SA"/>
              </w:rPr>
            </w:pPr>
            <w:r w:rsidRPr="00F73F0A">
              <w:rPr>
                <w:rFonts w:ascii="Times New Roman" w:hAnsi="Times New Roman"/>
                <w:sz w:val="28"/>
                <w:szCs w:val="28"/>
                <w:lang w:eastAsia="ar-SA"/>
              </w:rPr>
              <w:t>13</w:t>
            </w:r>
          </w:p>
        </w:tc>
        <w:tc>
          <w:tcPr>
            <w:tcW w:w="7652" w:type="dxa"/>
            <w:tcBorders>
              <w:top w:val="double" w:sz="2" w:space="0" w:color="000000"/>
              <w:left w:val="single" w:sz="8" w:space="0" w:color="000000"/>
              <w:bottom w:val="nil"/>
              <w:right w:val="single" w:sz="8" w:space="0" w:color="000000"/>
            </w:tcBorders>
            <w:vAlign w:val="center"/>
            <w:hideMark/>
          </w:tcPr>
          <w:p w:rsidR="00F66F69" w:rsidRPr="00F73F0A" w:rsidRDefault="00F66F69">
            <w:pPr>
              <w:widowControl w:val="0"/>
              <w:suppressAutoHyphens/>
              <w:spacing w:before="3" w:after="3"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Податкове зобов’язання за податковий (звітний) період</w:t>
            </w:r>
          </w:p>
        </w:tc>
        <w:tc>
          <w:tcPr>
            <w:tcW w:w="1611" w:type="dxa"/>
            <w:vMerge w:val="restart"/>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221,40</w:t>
            </w:r>
          </w:p>
        </w:tc>
      </w:tr>
      <w:tr w:rsidR="00F66F69" w:rsidRPr="00F73F0A" w:rsidTr="00F66F69">
        <w:trPr>
          <w:cantSplit/>
        </w:trPr>
        <w:tc>
          <w:tcPr>
            <w:tcW w:w="433" w:type="dxa"/>
            <w:tcBorders>
              <w:top w:val="nil"/>
              <w:left w:val="double" w:sz="2" w:space="0" w:color="000000"/>
              <w:bottom w:val="double" w:sz="2" w:space="0" w:color="000000"/>
              <w:right w:val="single" w:sz="8" w:space="0" w:color="000000"/>
            </w:tcBorders>
            <w:vAlign w:val="center"/>
          </w:tcPr>
          <w:p w:rsidR="00F66F69" w:rsidRPr="00F73F0A" w:rsidRDefault="00F66F69">
            <w:pPr>
              <w:widowControl w:val="0"/>
              <w:suppressAutoHyphens/>
              <w:snapToGrid w:val="0"/>
              <w:spacing w:before="3" w:after="3" w:line="240" w:lineRule="auto"/>
              <w:jc w:val="center"/>
              <w:rPr>
                <w:rFonts w:ascii="Times New Roman" w:hAnsi="Times New Roman" w:cs="Times New Roman"/>
                <w:i/>
                <w:sz w:val="24"/>
                <w:szCs w:val="24"/>
                <w:lang w:eastAsia="ar-SA"/>
              </w:rPr>
            </w:pPr>
          </w:p>
        </w:tc>
        <w:tc>
          <w:tcPr>
            <w:tcW w:w="7652" w:type="dxa"/>
            <w:tcBorders>
              <w:top w:val="nil"/>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jc w:val="right"/>
              <w:rPr>
                <w:rFonts w:ascii="Times New Roman" w:hAnsi="Times New Roman" w:cs="Times New Roman"/>
                <w:sz w:val="24"/>
                <w:szCs w:val="24"/>
                <w:lang w:eastAsia="ar-SA"/>
              </w:rPr>
            </w:pPr>
            <w:r w:rsidRPr="00F73F0A">
              <w:rPr>
                <w:rFonts w:ascii="Times New Roman" w:hAnsi="Times New Roman"/>
                <w:sz w:val="24"/>
                <w:szCs w:val="24"/>
                <w:lang w:eastAsia="ar-SA"/>
              </w:rPr>
              <w:t xml:space="preserve">(р. 9 × р. 10 × р. 11 × р. 12)    </w:t>
            </w:r>
          </w:p>
        </w:tc>
        <w:tc>
          <w:tcPr>
            <w:tcW w:w="1611" w:type="dxa"/>
            <w:vMerge/>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8"/>
                <w:lang w:eastAsia="ar-SA"/>
              </w:rPr>
            </w:pP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p w:rsidR="00F66F69" w:rsidRPr="00F73F0A" w:rsidRDefault="00F66F69" w:rsidP="00F66F69">
      <w:pPr>
        <w:spacing w:after="0" w:line="240" w:lineRule="auto"/>
        <w:ind w:firstLine="567"/>
        <w:jc w:val="both"/>
        <w:rPr>
          <w:rFonts w:ascii="Times New Roman" w:hAnsi="Times New Roman"/>
          <w:sz w:val="28"/>
          <w:szCs w:val="28"/>
        </w:rPr>
      </w:pPr>
      <w:r w:rsidRPr="00F73F0A">
        <w:rPr>
          <w:rFonts w:ascii="Times New Roman" w:hAnsi="Times New Roman"/>
          <w:sz w:val="28"/>
          <w:szCs w:val="28"/>
        </w:rPr>
        <w:t xml:space="preserve">Оприлюднена Мінімальна ціна одиниці Товарної продукції, що визначена за Методикою, складає 240,98 грн за 1 тонну Товарної продукції  та Мінімальна, визначена змінами до Кодексу, фактична ціна Товарної продукції – 273,19 грн за 1 тонну (6,5 </w:t>
      </w:r>
      <w:proofErr w:type="spellStart"/>
      <w:r w:rsidRPr="00F73F0A">
        <w:rPr>
          <w:rFonts w:ascii="Times New Roman" w:hAnsi="Times New Roman"/>
          <w:sz w:val="28"/>
          <w:szCs w:val="28"/>
        </w:rPr>
        <w:t>дол</w:t>
      </w:r>
      <w:proofErr w:type="spellEnd"/>
      <w:r w:rsidRPr="00F73F0A">
        <w:rPr>
          <w:rFonts w:ascii="Times New Roman" w:hAnsi="Times New Roman"/>
          <w:sz w:val="28"/>
          <w:szCs w:val="28"/>
        </w:rPr>
        <w:t xml:space="preserve">. США × 42,0295 гривень за 1 долар США), є меншими за фактичну ціну реалізації Товарної продукції Підприємством у межах договорів – 295,20 грн за 1 тонну щебінь фракції 5-10 мм. </w:t>
      </w:r>
    </w:p>
    <w:p w:rsidR="00F66F69" w:rsidRPr="00F73F0A" w:rsidRDefault="00F66F69" w:rsidP="00F66F69">
      <w:pPr>
        <w:spacing w:after="0" w:line="240" w:lineRule="auto"/>
        <w:ind w:firstLine="567"/>
        <w:jc w:val="both"/>
        <w:rPr>
          <w:rFonts w:ascii="Times New Roman" w:hAnsi="Times New Roman"/>
          <w:sz w:val="28"/>
          <w:szCs w:val="28"/>
        </w:rPr>
      </w:pPr>
      <w:r w:rsidRPr="00F73F0A">
        <w:rPr>
          <w:rFonts w:ascii="Times New Roman" w:hAnsi="Times New Roman"/>
          <w:sz w:val="28"/>
          <w:szCs w:val="28"/>
        </w:rPr>
        <w:t xml:space="preserve">Для обчислення податкових зобов’язань з Ренти застосовується фактична ціна реалізації Підприємством Товарної продукції у розмірі 295,20 грн за 1 тонну </w:t>
      </w:r>
      <w:proofErr w:type="spellStart"/>
      <w:r w:rsidRPr="00F73F0A">
        <w:rPr>
          <w:rFonts w:ascii="Times New Roman" w:hAnsi="Times New Roman"/>
          <w:sz w:val="28"/>
          <w:szCs w:val="28"/>
        </w:rPr>
        <w:t>щебеню</w:t>
      </w:r>
      <w:proofErr w:type="spellEnd"/>
      <w:r w:rsidRPr="00F73F0A">
        <w:rPr>
          <w:rFonts w:ascii="Times New Roman" w:hAnsi="Times New Roman"/>
          <w:sz w:val="28"/>
          <w:szCs w:val="28"/>
        </w:rPr>
        <w:t xml:space="preserve"> фракції 5-10 мм, оскільки вона більше за розрахункову вартість Товарної продукції 185,2 грн за 1 тонну </w:t>
      </w:r>
      <w:proofErr w:type="spellStart"/>
      <w:r w:rsidRPr="00F73F0A">
        <w:rPr>
          <w:rFonts w:ascii="Times New Roman" w:hAnsi="Times New Roman"/>
          <w:sz w:val="28"/>
          <w:szCs w:val="28"/>
        </w:rPr>
        <w:t>щебеню</w:t>
      </w:r>
      <w:proofErr w:type="spellEnd"/>
      <w:r w:rsidRPr="00F73F0A">
        <w:rPr>
          <w:rFonts w:ascii="Times New Roman" w:hAnsi="Times New Roman"/>
          <w:sz w:val="28"/>
          <w:szCs w:val="28"/>
        </w:rPr>
        <w:t xml:space="preserve"> фракції 5-10 мм.</w:t>
      </w:r>
    </w:p>
    <w:p w:rsidR="00F66F69" w:rsidRPr="00F73F0A" w:rsidRDefault="00F66F69" w:rsidP="00F66F69">
      <w:pPr>
        <w:spacing w:before="240" w:after="240" w:line="240" w:lineRule="auto"/>
        <w:rPr>
          <w:rFonts w:ascii="Times New Roman" w:hAnsi="Times New Roman"/>
          <w:sz w:val="28"/>
          <w:szCs w:val="28"/>
        </w:rPr>
      </w:pPr>
      <w:r w:rsidRPr="00F73F0A">
        <w:rPr>
          <w:rFonts w:ascii="Times New Roman" w:hAnsi="Times New Roman"/>
          <w:sz w:val="28"/>
          <w:szCs w:val="28"/>
        </w:rPr>
        <w:t>б) Товарна продукція щебінь фракції 10-20 мм</w:t>
      </w:r>
    </w:p>
    <w:tbl>
      <w:tblPr>
        <w:tblW w:w="0" w:type="auto"/>
        <w:jc w:val="center"/>
        <w:tblLayout w:type="fixed"/>
        <w:tblCellMar>
          <w:left w:w="0" w:type="dxa"/>
          <w:right w:w="0" w:type="dxa"/>
        </w:tblCellMar>
        <w:tblLook w:val="04A0" w:firstRow="1" w:lastRow="0" w:firstColumn="1" w:lastColumn="0" w:noHBand="0" w:noVBand="1"/>
      </w:tblPr>
      <w:tblGrid>
        <w:gridCol w:w="2233"/>
        <w:gridCol w:w="624"/>
      </w:tblGrid>
      <w:tr w:rsidR="00F66F69" w:rsidRPr="00F73F0A" w:rsidTr="00F66F69">
        <w:trPr>
          <w:trHeight w:val="285"/>
          <w:jc w:val="center"/>
        </w:trPr>
        <w:tc>
          <w:tcPr>
            <w:tcW w:w="2233" w:type="dxa"/>
            <w:vAlign w:val="center"/>
            <w:hideMark/>
          </w:tcPr>
          <w:p w:rsidR="00F66F69" w:rsidRPr="00F73F0A" w:rsidRDefault="00F66F69">
            <w:pPr>
              <w:widowControl w:val="0"/>
              <w:suppressAutoHyphens/>
              <w:spacing w:before="120" w:after="5" w:line="240" w:lineRule="auto"/>
              <w:ind w:right="57"/>
              <w:jc w:val="right"/>
              <w:rPr>
                <w:rFonts w:ascii="Times New Roman" w:hAnsi="Times New Roman" w:cs="Times New Roman"/>
                <w:b/>
                <w:sz w:val="28"/>
                <w:szCs w:val="28"/>
                <w:lang w:eastAsia="ar-SA"/>
              </w:rPr>
            </w:pPr>
            <w:r w:rsidRPr="00F73F0A">
              <w:rPr>
                <w:rFonts w:ascii="Times New Roman" w:hAnsi="Times New Roman"/>
                <w:b/>
                <w:sz w:val="28"/>
                <w:szCs w:val="28"/>
                <w:lang w:eastAsia="ar-SA"/>
              </w:rPr>
              <w:t>Розрахунок</w:t>
            </w:r>
            <w:r w:rsidRPr="00F73F0A">
              <w:rPr>
                <w:rFonts w:ascii="Times New Roman" w:hAnsi="Times New Roman"/>
                <w:b/>
                <w:position w:val="8"/>
                <w:lang w:eastAsia="ar-SA"/>
              </w:rPr>
              <w:t>2</w:t>
            </w:r>
            <w:r w:rsidRPr="00F73F0A">
              <w:rPr>
                <w:rFonts w:ascii="Times New Roman" w:hAnsi="Times New Roman"/>
                <w:b/>
                <w:sz w:val="28"/>
                <w:szCs w:val="28"/>
                <w:lang w:eastAsia="ar-SA"/>
              </w:rPr>
              <w:t xml:space="preserve"> №</w:t>
            </w:r>
          </w:p>
        </w:tc>
        <w:tc>
          <w:tcPr>
            <w:tcW w:w="624" w:type="dxa"/>
            <w:tcBorders>
              <w:top w:val="single" w:sz="8" w:space="0" w:color="000000"/>
              <w:left w:val="single" w:sz="8" w:space="0" w:color="000000"/>
              <w:bottom w:val="single" w:sz="8" w:space="0" w:color="000000"/>
              <w:right w:val="single" w:sz="8" w:space="0" w:color="000000"/>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r w:rsidRPr="00F73F0A">
              <w:rPr>
                <w:rFonts w:ascii="Times New Roman" w:hAnsi="Times New Roman"/>
                <w:i/>
                <w:color w:val="0000FF"/>
                <w:sz w:val="28"/>
                <w:szCs w:val="28"/>
                <w:lang w:eastAsia="ar-SA"/>
              </w:rPr>
              <w:t>5</w:t>
            </w:r>
          </w:p>
        </w:tc>
      </w:tr>
    </w:tbl>
    <w:p w:rsidR="00F66F69" w:rsidRPr="00F73F0A" w:rsidRDefault="00F66F69" w:rsidP="00F66F69">
      <w:pPr>
        <w:widowControl w:val="0"/>
        <w:suppressAutoHyphens/>
        <w:spacing w:before="5" w:after="120" w:line="240" w:lineRule="auto"/>
        <w:jc w:val="center"/>
        <w:rPr>
          <w:rFonts w:ascii="Times New Roman" w:hAnsi="Times New Roman"/>
          <w:sz w:val="28"/>
          <w:szCs w:val="28"/>
          <w:lang w:eastAsia="ar-SA"/>
        </w:rPr>
      </w:pPr>
      <w:r w:rsidRPr="00F73F0A">
        <w:rPr>
          <w:rFonts w:ascii="Times New Roman" w:hAnsi="Times New Roman"/>
          <w:b/>
          <w:sz w:val="28"/>
          <w:szCs w:val="28"/>
          <w:lang w:eastAsia="ar-SA"/>
        </w:rPr>
        <w:t>з рентної плати за користування надрами</w:t>
      </w:r>
      <w:r w:rsidRPr="00F73F0A">
        <w:rPr>
          <w:rFonts w:ascii="Times New Roman" w:hAnsi="Times New Roman"/>
          <w:b/>
          <w:sz w:val="28"/>
          <w:szCs w:val="28"/>
          <w:lang w:eastAsia="ar-SA"/>
        </w:rPr>
        <w:br/>
        <w:t>для видобування корисних копалин</w:t>
      </w:r>
    </w:p>
    <w:tbl>
      <w:tblPr>
        <w:tblW w:w="9705" w:type="dxa"/>
        <w:tblInd w:w="8" w:type="dxa"/>
        <w:tblBorders>
          <w:top w:val="double" w:sz="2" w:space="0" w:color="000000"/>
          <w:left w:val="double" w:sz="2" w:space="0" w:color="000000"/>
          <w:right w:val="double" w:sz="2" w:space="0" w:color="000000"/>
          <w:insideH w:val="double" w:sz="2"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6"/>
        <w:gridCol w:w="1135"/>
        <w:gridCol w:w="567"/>
        <w:gridCol w:w="2128"/>
        <w:gridCol w:w="425"/>
        <w:gridCol w:w="2554"/>
        <w:gridCol w:w="2470"/>
      </w:tblGrid>
      <w:tr w:rsidR="00F66F69" w:rsidRPr="00F73F0A" w:rsidTr="00F66F69">
        <w:tc>
          <w:tcPr>
            <w:tcW w:w="426"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r w:rsidRPr="00F73F0A">
              <w:rPr>
                <w:rFonts w:ascii="Times New Roman" w:hAnsi="Times New Roman"/>
                <w:b/>
                <w:i/>
                <w:color w:val="0000FF"/>
                <w:sz w:val="32"/>
                <w:szCs w:val="28"/>
                <w:lang w:eastAsia="ar-SA"/>
              </w:rPr>
              <w:sym w:font="Webdings" w:char="F061"/>
            </w:r>
          </w:p>
        </w:tc>
        <w:tc>
          <w:tcPr>
            <w:tcW w:w="1134"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r w:rsidRPr="00F73F0A">
              <w:rPr>
                <w:rFonts w:ascii="Times New Roman" w:hAnsi="Times New Roman"/>
                <w:sz w:val="28"/>
                <w:szCs w:val="28"/>
                <w:lang w:eastAsia="ar-SA"/>
              </w:rPr>
              <w:t>Звітний</w:t>
            </w:r>
          </w:p>
        </w:tc>
        <w:tc>
          <w:tcPr>
            <w:tcW w:w="567" w:type="dxa"/>
            <w:tcBorders>
              <w:top w:val="double" w:sz="2" w:space="0" w:color="000000"/>
              <w:left w:val="single" w:sz="8" w:space="0" w:color="000000"/>
              <w:bottom w:val="double" w:sz="2" w:space="0" w:color="000000"/>
              <w:right w:val="single" w:sz="8" w:space="0" w:color="000000"/>
            </w:tcBorders>
            <w:vAlign w:val="center"/>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p>
        </w:tc>
        <w:tc>
          <w:tcPr>
            <w:tcW w:w="2126"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r w:rsidRPr="00F73F0A">
              <w:rPr>
                <w:rFonts w:ascii="Times New Roman" w:hAnsi="Times New Roman"/>
                <w:sz w:val="28"/>
                <w:szCs w:val="28"/>
                <w:lang w:eastAsia="ar-SA"/>
              </w:rPr>
              <w:t>Звітний новий</w:t>
            </w:r>
          </w:p>
        </w:tc>
        <w:tc>
          <w:tcPr>
            <w:tcW w:w="425" w:type="dxa"/>
            <w:tcBorders>
              <w:top w:val="double" w:sz="2" w:space="0" w:color="000000"/>
              <w:left w:val="single" w:sz="8" w:space="0" w:color="000000"/>
              <w:bottom w:val="double" w:sz="2" w:space="0" w:color="000000"/>
              <w:right w:val="single" w:sz="8" w:space="0" w:color="000000"/>
            </w:tcBorders>
            <w:vAlign w:val="center"/>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p>
        </w:tc>
        <w:tc>
          <w:tcPr>
            <w:tcW w:w="5020" w:type="dxa"/>
            <w:gridSpan w:val="2"/>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r w:rsidRPr="00F73F0A">
              <w:rPr>
                <w:rFonts w:ascii="Times New Roman" w:hAnsi="Times New Roman"/>
                <w:sz w:val="28"/>
                <w:szCs w:val="28"/>
                <w:lang w:eastAsia="ar-SA"/>
              </w:rPr>
              <w:t xml:space="preserve">Уточнюючий </w:t>
            </w:r>
          </w:p>
        </w:tc>
      </w:tr>
      <w:tr w:rsidR="00F66F69" w:rsidRPr="00F73F0A" w:rsidTr="00F66F69">
        <w:tc>
          <w:tcPr>
            <w:tcW w:w="4678" w:type="dxa"/>
            <w:gridSpan w:val="5"/>
            <w:tcBorders>
              <w:top w:val="double" w:sz="2" w:space="0" w:color="000000"/>
              <w:left w:val="double" w:sz="2" w:space="0" w:color="000000"/>
              <w:bottom w:val="double" w:sz="4" w:space="0" w:color="auto"/>
              <w:right w:val="single" w:sz="8" w:space="0" w:color="000000"/>
            </w:tcBorders>
            <w:vAlign w:val="center"/>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p>
        </w:tc>
        <w:tc>
          <w:tcPr>
            <w:tcW w:w="2552" w:type="dxa"/>
            <w:tcBorders>
              <w:top w:val="double" w:sz="2" w:space="0" w:color="000000"/>
              <w:left w:val="single" w:sz="8" w:space="0" w:color="000000"/>
              <w:bottom w:val="double" w:sz="4" w:space="0" w:color="auto"/>
              <w:right w:val="single" w:sz="8"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4"/>
                <w:szCs w:val="24"/>
                <w:lang w:eastAsia="ar-SA"/>
              </w:rPr>
            </w:pPr>
            <w:r w:rsidRPr="00F73F0A">
              <w:rPr>
                <w:rFonts w:ascii="Times New Roman" w:hAnsi="Times New Roman"/>
                <w:sz w:val="24"/>
                <w:szCs w:val="24"/>
                <w:lang w:eastAsia="ar-SA"/>
              </w:rPr>
              <w:t xml:space="preserve">Реєстрацій номер у контролюючому органі, що </w:t>
            </w:r>
            <w:proofErr w:type="spellStart"/>
            <w:r w:rsidRPr="00F73F0A">
              <w:rPr>
                <w:rFonts w:ascii="Times New Roman" w:hAnsi="Times New Roman"/>
                <w:sz w:val="24"/>
                <w:szCs w:val="24"/>
                <w:lang w:eastAsia="ar-SA"/>
              </w:rPr>
              <w:t>уточнюється</w:t>
            </w:r>
            <w:proofErr w:type="spellEnd"/>
          </w:p>
        </w:tc>
        <w:tc>
          <w:tcPr>
            <w:tcW w:w="2468" w:type="dxa"/>
            <w:tcBorders>
              <w:top w:val="double" w:sz="2" w:space="0" w:color="000000"/>
              <w:left w:val="single" w:sz="8" w:space="0" w:color="000000"/>
              <w:bottom w:val="double" w:sz="4" w:space="0" w:color="auto"/>
              <w:right w:val="double" w:sz="2" w:space="0" w:color="000000"/>
            </w:tcBorders>
            <w:vAlign w:val="center"/>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23"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417"/>
        <w:gridCol w:w="566"/>
        <w:gridCol w:w="1693"/>
        <w:gridCol w:w="322"/>
        <w:gridCol w:w="3745"/>
        <w:gridCol w:w="358"/>
        <w:gridCol w:w="358"/>
        <w:gridCol w:w="359"/>
        <w:gridCol w:w="359"/>
        <w:gridCol w:w="1513"/>
      </w:tblGrid>
      <w:tr w:rsidR="00F66F69" w:rsidRPr="00F73F0A" w:rsidTr="00F66F69">
        <w:tc>
          <w:tcPr>
            <w:tcW w:w="418" w:type="dxa"/>
            <w:tcBorders>
              <w:top w:val="double" w:sz="4" w:space="0" w:color="auto"/>
              <w:left w:val="double" w:sz="4" w:space="0" w:color="auto"/>
              <w:bottom w:val="nil"/>
              <w:right w:val="single" w:sz="8" w:space="0" w:color="auto"/>
            </w:tcBorders>
            <w:vAlign w:val="center"/>
            <w:hideMark/>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1 </w:t>
            </w:r>
          </w:p>
        </w:tc>
        <w:tc>
          <w:tcPr>
            <w:tcW w:w="9278" w:type="dxa"/>
            <w:gridSpan w:val="9"/>
            <w:tcBorders>
              <w:top w:val="double" w:sz="4"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u w:val="single"/>
                <w:lang w:eastAsia="ar-SA"/>
              </w:rPr>
            </w:pPr>
            <w:r w:rsidRPr="00F73F0A">
              <w:rPr>
                <w:rFonts w:ascii="Times New Roman" w:hAnsi="Times New Roman"/>
                <w:sz w:val="28"/>
                <w:szCs w:val="28"/>
                <w:lang w:eastAsia="ar-SA"/>
              </w:rPr>
              <w:t>Податковий період:</w:t>
            </w:r>
          </w:p>
        </w:tc>
      </w:tr>
      <w:tr w:rsidR="00F66F69" w:rsidRPr="00F73F0A" w:rsidTr="00F66F69">
        <w:tc>
          <w:tcPr>
            <w:tcW w:w="418" w:type="dxa"/>
            <w:tcBorders>
              <w:top w:val="nil"/>
              <w:left w:val="double" w:sz="4" w:space="0" w:color="auto"/>
              <w:bottom w:val="nil"/>
              <w:right w:val="single" w:sz="8" w:space="0" w:color="auto"/>
            </w:tcBorders>
            <w:vAlign w:val="center"/>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p>
        </w:tc>
        <w:tc>
          <w:tcPr>
            <w:tcW w:w="567" w:type="dxa"/>
            <w:tcBorders>
              <w:top w:val="single" w:sz="8" w:space="0" w:color="auto"/>
              <w:left w:val="single" w:sz="8" w:space="0" w:color="auto"/>
              <w:bottom w:val="nil"/>
              <w:right w:val="single" w:sz="8" w:space="0" w:color="auto"/>
            </w:tcBorders>
            <w:vAlign w:val="center"/>
            <w:hideMark/>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1.1 </w:t>
            </w:r>
          </w:p>
        </w:tc>
        <w:tc>
          <w:tcPr>
            <w:tcW w:w="8711" w:type="dxa"/>
            <w:gridSpan w:val="8"/>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 xml:space="preserve">звітний: </w:t>
            </w:r>
          </w:p>
        </w:tc>
      </w:tr>
      <w:tr w:rsidR="00F66F69" w:rsidRPr="00F73F0A" w:rsidTr="00F66F69">
        <w:tc>
          <w:tcPr>
            <w:tcW w:w="418" w:type="dxa"/>
            <w:tcBorders>
              <w:top w:val="nil"/>
              <w:left w:val="double" w:sz="4" w:space="0" w:color="auto"/>
              <w:bottom w:val="nil"/>
              <w:right w:val="single" w:sz="8" w:space="0" w:color="auto"/>
            </w:tcBorders>
            <w:vAlign w:val="center"/>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p>
        </w:tc>
        <w:tc>
          <w:tcPr>
            <w:tcW w:w="567" w:type="dxa"/>
            <w:tcBorders>
              <w:top w:val="nil"/>
              <w:left w:val="single" w:sz="8" w:space="0" w:color="auto"/>
              <w:bottom w:val="single" w:sz="8"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1694"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квартал</w:t>
            </w:r>
          </w:p>
        </w:tc>
        <w:tc>
          <w:tcPr>
            <w:tcW w:w="322"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4</w:t>
            </w:r>
          </w:p>
        </w:tc>
        <w:tc>
          <w:tcPr>
            <w:tcW w:w="3747" w:type="dxa"/>
            <w:tcBorders>
              <w:top w:val="single" w:sz="8" w:space="0" w:color="auto"/>
              <w:left w:val="single" w:sz="8" w:space="0" w:color="auto"/>
              <w:bottom w:val="single" w:sz="8"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358"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2</w:t>
            </w:r>
          </w:p>
        </w:tc>
        <w:tc>
          <w:tcPr>
            <w:tcW w:w="358"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0</w:t>
            </w:r>
          </w:p>
        </w:tc>
        <w:tc>
          <w:tcPr>
            <w:tcW w:w="359"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2</w:t>
            </w:r>
          </w:p>
        </w:tc>
        <w:tc>
          <w:tcPr>
            <w:tcW w:w="359"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4</w:t>
            </w:r>
          </w:p>
        </w:tc>
        <w:tc>
          <w:tcPr>
            <w:tcW w:w="1514" w:type="dxa"/>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року</w:t>
            </w:r>
          </w:p>
        </w:tc>
      </w:tr>
      <w:tr w:rsidR="00F66F69" w:rsidRPr="00F73F0A" w:rsidTr="00F66F69">
        <w:tc>
          <w:tcPr>
            <w:tcW w:w="418" w:type="dxa"/>
            <w:tcBorders>
              <w:top w:val="nil"/>
              <w:left w:val="double" w:sz="4" w:space="0" w:color="auto"/>
              <w:bottom w:val="nil"/>
              <w:right w:val="single" w:sz="8" w:space="0" w:color="auto"/>
            </w:tcBorders>
            <w:vAlign w:val="center"/>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p>
        </w:tc>
        <w:tc>
          <w:tcPr>
            <w:tcW w:w="567" w:type="dxa"/>
            <w:tcBorders>
              <w:top w:val="single" w:sz="8" w:space="0" w:color="auto"/>
              <w:left w:val="single" w:sz="8" w:space="0" w:color="auto"/>
              <w:bottom w:val="nil"/>
              <w:right w:val="single" w:sz="8" w:space="0" w:color="auto"/>
            </w:tcBorders>
            <w:hideMark/>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1.2 </w:t>
            </w:r>
          </w:p>
        </w:tc>
        <w:tc>
          <w:tcPr>
            <w:tcW w:w="8711" w:type="dxa"/>
            <w:gridSpan w:val="8"/>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 xml:space="preserve">що </w:t>
            </w:r>
            <w:proofErr w:type="spellStart"/>
            <w:r w:rsidRPr="00F73F0A">
              <w:rPr>
                <w:rFonts w:ascii="Times New Roman" w:hAnsi="Times New Roman"/>
                <w:sz w:val="28"/>
                <w:szCs w:val="28"/>
                <w:lang w:eastAsia="ar-SA"/>
              </w:rPr>
              <w:t>уточнюється</w:t>
            </w:r>
            <w:proofErr w:type="spellEnd"/>
            <w:r w:rsidRPr="00F73F0A">
              <w:rPr>
                <w:rFonts w:ascii="Times New Roman" w:hAnsi="Times New Roman"/>
                <w:position w:val="8"/>
                <w:lang w:eastAsia="ar-SA"/>
              </w:rPr>
              <w:t>3</w:t>
            </w:r>
            <w:r w:rsidRPr="00F73F0A">
              <w:rPr>
                <w:rFonts w:ascii="Times New Roman" w:hAnsi="Times New Roman"/>
                <w:sz w:val="28"/>
                <w:szCs w:val="28"/>
                <w:lang w:eastAsia="ar-SA"/>
              </w:rPr>
              <w:t>:</w:t>
            </w:r>
          </w:p>
        </w:tc>
      </w:tr>
      <w:tr w:rsidR="00F66F69" w:rsidRPr="00F73F0A" w:rsidTr="00F66F69">
        <w:tc>
          <w:tcPr>
            <w:tcW w:w="418" w:type="dxa"/>
            <w:tcBorders>
              <w:top w:val="nil"/>
              <w:left w:val="double" w:sz="4"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p>
        </w:tc>
        <w:tc>
          <w:tcPr>
            <w:tcW w:w="567" w:type="dxa"/>
            <w:tcBorders>
              <w:top w:val="nil"/>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1694" w:type="dxa"/>
            <w:tcBorders>
              <w:top w:val="single" w:sz="8" w:space="0" w:color="auto"/>
              <w:left w:val="single" w:sz="8" w:space="0" w:color="auto"/>
              <w:bottom w:val="double" w:sz="4"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квартал</w:t>
            </w:r>
          </w:p>
        </w:tc>
        <w:tc>
          <w:tcPr>
            <w:tcW w:w="322"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3747"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358" w:type="dxa"/>
            <w:tcBorders>
              <w:top w:val="single" w:sz="8" w:space="0" w:color="auto"/>
              <w:left w:val="single" w:sz="8" w:space="0" w:color="auto"/>
              <w:bottom w:val="double" w:sz="4"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2</w:t>
            </w:r>
          </w:p>
        </w:tc>
        <w:tc>
          <w:tcPr>
            <w:tcW w:w="358" w:type="dxa"/>
            <w:tcBorders>
              <w:top w:val="single" w:sz="8" w:space="0" w:color="auto"/>
              <w:left w:val="single" w:sz="8" w:space="0" w:color="auto"/>
              <w:bottom w:val="double" w:sz="4"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0</w:t>
            </w:r>
          </w:p>
        </w:tc>
        <w:tc>
          <w:tcPr>
            <w:tcW w:w="359"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u w:val="single"/>
                <w:lang w:eastAsia="ar-SA"/>
              </w:rPr>
            </w:pPr>
          </w:p>
        </w:tc>
        <w:tc>
          <w:tcPr>
            <w:tcW w:w="359"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u w:val="single"/>
                <w:lang w:eastAsia="ar-SA"/>
              </w:rPr>
            </w:pPr>
          </w:p>
        </w:tc>
        <w:tc>
          <w:tcPr>
            <w:tcW w:w="1514" w:type="dxa"/>
            <w:tcBorders>
              <w:top w:val="single" w:sz="8" w:space="0" w:color="auto"/>
              <w:left w:val="single" w:sz="8" w:space="0" w:color="auto"/>
              <w:bottom w:val="double" w:sz="4"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року</w:t>
            </w:r>
          </w:p>
        </w:tc>
      </w:tr>
    </w:tbl>
    <w:p w:rsidR="00F66F69" w:rsidRPr="00F73F0A" w:rsidRDefault="00F66F69" w:rsidP="00F66F69">
      <w:pPr>
        <w:spacing w:after="0" w:line="240" w:lineRule="auto"/>
        <w:jc w:val="center"/>
        <w:rPr>
          <w:rFonts w:ascii="Times New Roman" w:hAnsi="Times New Roman"/>
          <w:sz w:val="4"/>
          <w:szCs w:val="4"/>
        </w:rPr>
      </w:pPr>
    </w:p>
    <w:tbl>
      <w:tblPr>
        <w:tblW w:w="9720" w:type="dxa"/>
        <w:tblInd w:w="3" w:type="dxa"/>
        <w:tblLayout w:type="fixed"/>
        <w:tblCellMar>
          <w:left w:w="0" w:type="dxa"/>
          <w:right w:w="0" w:type="dxa"/>
        </w:tblCellMar>
        <w:tblLook w:val="04A0" w:firstRow="1" w:lastRow="0" w:firstColumn="1" w:lastColumn="0" w:noHBand="0" w:noVBand="1"/>
      </w:tblPr>
      <w:tblGrid>
        <w:gridCol w:w="432"/>
        <w:gridCol w:w="590"/>
        <w:gridCol w:w="5716"/>
        <w:gridCol w:w="331"/>
        <w:gridCol w:w="332"/>
        <w:gridCol w:w="103"/>
        <w:gridCol w:w="229"/>
        <w:gridCol w:w="67"/>
        <w:gridCol w:w="264"/>
        <w:gridCol w:w="24"/>
        <w:gridCol w:w="307"/>
        <w:gridCol w:w="324"/>
        <w:gridCol w:w="8"/>
        <w:gridCol w:w="316"/>
        <w:gridCol w:w="15"/>
        <w:gridCol w:w="331"/>
        <w:gridCol w:w="331"/>
      </w:tblGrid>
      <w:tr w:rsidR="00F66F69" w:rsidRPr="00F73F0A" w:rsidTr="00F66F69">
        <w:tc>
          <w:tcPr>
            <w:tcW w:w="431" w:type="dxa"/>
            <w:tcBorders>
              <w:top w:val="double" w:sz="2" w:space="0" w:color="000000"/>
              <w:left w:val="double" w:sz="2" w:space="0" w:color="000000"/>
              <w:bottom w:val="nil"/>
              <w:right w:val="nil"/>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8</w:t>
            </w:r>
          </w:p>
        </w:tc>
        <w:tc>
          <w:tcPr>
            <w:tcW w:w="9285" w:type="dxa"/>
            <w:gridSpan w:val="16"/>
            <w:tcBorders>
              <w:top w:val="double" w:sz="2" w:space="0" w:color="000000"/>
              <w:left w:val="single" w:sz="8" w:space="0" w:color="000000"/>
              <w:bottom w:val="single" w:sz="8" w:space="0" w:color="000000"/>
              <w:right w:val="double" w:sz="2" w:space="0" w:color="000000"/>
            </w:tcBorders>
            <w:vAlign w:val="center"/>
            <w:hideMark/>
          </w:tcPr>
          <w:p w:rsidR="00F66F69" w:rsidRPr="00F73F0A" w:rsidRDefault="00F66F69">
            <w:pPr>
              <w:widowControl w:val="0"/>
              <w:suppressAutoHyphens/>
              <w:spacing w:before="3" w:after="3"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Вид корисної копалини:</w:t>
            </w:r>
          </w:p>
        </w:tc>
      </w:tr>
      <w:tr w:rsidR="00F66F69" w:rsidRPr="00F73F0A" w:rsidTr="00F66F69">
        <w:tc>
          <w:tcPr>
            <w:tcW w:w="431" w:type="dxa"/>
            <w:vMerge w:val="restart"/>
            <w:tcBorders>
              <w:top w:val="nil"/>
              <w:left w:val="double" w:sz="2" w:space="0" w:color="000000"/>
              <w:bottom w:val="nil"/>
              <w:right w:val="single" w:sz="8" w:space="0" w:color="auto"/>
            </w:tcBorders>
            <w:vAlign w:val="center"/>
          </w:tcPr>
          <w:p w:rsidR="00F66F69" w:rsidRPr="00F73F0A" w:rsidRDefault="00F66F69">
            <w:pPr>
              <w:widowControl w:val="0"/>
              <w:suppressAutoHyphens/>
              <w:snapToGrid w:val="0"/>
              <w:spacing w:before="1" w:after="1" w:line="240" w:lineRule="auto"/>
              <w:jc w:val="center"/>
              <w:rPr>
                <w:rFonts w:ascii="Times New Roman" w:hAnsi="Times New Roman" w:cs="Times New Roman"/>
                <w:sz w:val="28"/>
                <w:szCs w:val="28"/>
                <w:lang w:eastAsia="ar-SA"/>
              </w:rPr>
            </w:pPr>
          </w:p>
        </w:tc>
        <w:tc>
          <w:tcPr>
            <w:tcW w:w="589" w:type="dxa"/>
            <w:tcBorders>
              <w:top w:val="single" w:sz="4" w:space="0" w:color="000000"/>
              <w:left w:val="single" w:sz="8" w:space="0" w:color="auto"/>
              <w:bottom w:val="nil"/>
              <w:right w:val="nil"/>
            </w:tcBorders>
            <w:vAlign w:val="center"/>
            <w:hideMark/>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8.1</w:t>
            </w:r>
          </w:p>
        </w:tc>
        <w:tc>
          <w:tcPr>
            <w:tcW w:w="8696" w:type="dxa"/>
            <w:gridSpan w:val="15"/>
            <w:tcBorders>
              <w:top w:val="single" w:sz="4" w:space="0" w:color="000000"/>
              <w:left w:val="single" w:sz="8" w:space="0" w:color="000000"/>
              <w:bottom w:val="nil"/>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назва корисної копалини за спеціальним дозволом</w:t>
            </w:r>
            <w:r w:rsidRPr="00F73F0A">
              <w:rPr>
                <w:rFonts w:ascii="Times New Roman" w:hAnsi="Times New Roman"/>
                <w:sz w:val="28"/>
                <w:szCs w:val="28"/>
                <w:vertAlign w:val="superscript"/>
                <w:lang w:eastAsia="ar-SA"/>
              </w:rPr>
              <w:t xml:space="preserve">11 </w:t>
            </w:r>
            <w:r w:rsidRPr="00F73F0A">
              <w:rPr>
                <w:rFonts w:ascii="Times New Roman" w:hAnsi="Times New Roman"/>
                <w:i/>
                <w:color w:val="0000FF"/>
                <w:sz w:val="24"/>
                <w:szCs w:val="28"/>
                <w:lang w:eastAsia="ar-SA"/>
              </w:rPr>
              <w:t>граніт</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nil"/>
            </w:tcBorders>
            <w:vAlign w:val="center"/>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p>
        </w:tc>
        <w:tc>
          <w:tcPr>
            <w:tcW w:w="8696" w:type="dxa"/>
            <w:gridSpan w:val="15"/>
            <w:tcBorders>
              <w:top w:val="nil"/>
              <w:left w:val="single" w:sz="8" w:space="0" w:color="000000"/>
              <w:bottom w:val="single" w:sz="8" w:space="0" w:color="auto"/>
              <w:right w:val="double" w:sz="2" w:space="0" w:color="000000"/>
            </w:tcBorders>
            <w:vAlign w:val="center"/>
          </w:tcPr>
          <w:p w:rsidR="00F66F69" w:rsidRPr="00F73F0A" w:rsidRDefault="00F66F69">
            <w:pPr>
              <w:widowControl w:val="0"/>
              <w:suppressAutoHyphens/>
              <w:snapToGrid w:val="0"/>
              <w:spacing w:before="1" w:after="1" w:line="240" w:lineRule="auto"/>
              <w:ind w:left="113"/>
              <w:rPr>
                <w:rFonts w:ascii="Times New Roman" w:hAnsi="Times New Roman" w:cs="Times New Roman"/>
                <w:b/>
                <w:i/>
                <w:sz w:val="28"/>
                <w:szCs w:val="28"/>
                <w:lang w:eastAsia="ar-SA"/>
              </w:rPr>
            </w:pP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nil"/>
              <w:right w:val="nil"/>
            </w:tcBorders>
            <w:vAlign w:val="center"/>
            <w:hideMark/>
          </w:tcPr>
          <w:p w:rsidR="00F66F69" w:rsidRPr="00F73F0A" w:rsidRDefault="00F66F69">
            <w:pPr>
              <w:widowControl w:val="0"/>
              <w:suppressAutoHyphens/>
              <w:snapToGrid w:val="0"/>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8.2</w:t>
            </w:r>
          </w:p>
        </w:tc>
        <w:tc>
          <w:tcPr>
            <w:tcW w:w="8696" w:type="dxa"/>
            <w:gridSpan w:val="15"/>
            <w:tcBorders>
              <w:top w:val="single" w:sz="8" w:space="0" w:color="auto"/>
              <w:left w:val="single" w:sz="8" w:space="0" w:color="000000"/>
              <w:bottom w:val="nil"/>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назва корисної копалини </w:t>
            </w:r>
            <w:r w:rsidRPr="00F73F0A">
              <w:rPr>
                <w:rFonts w:ascii="Times New Roman" w:hAnsi="Times New Roman"/>
                <w:i/>
                <w:color w:val="0000FF"/>
                <w:sz w:val="24"/>
                <w:szCs w:val="28"/>
                <w:lang w:eastAsia="ar-SA"/>
              </w:rPr>
              <w:t>граніт</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nil"/>
            </w:tcBorders>
            <w:vAlign w:val="center"/>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p>
        </w:tc>
        <w:tc>
          <w:tcPr>
            <w:tcW w:w="5714" w:type="dxa"/>
            <w:tcBorders>
              <w:top w:val="nil"/>
              <w:left w:val="single" w:sz="8" w:space="0" w:color="000000"/>
              <w:bottom w:val="single" w:sz="8" w:space="0" w:color="auto"/>
              <w:right w:val="nil"/>
            </w:tcBorders>
            <w:vAlign w:val="center"/>
            <w:hideMark/>
          </w:tcPr>
          <w:p w:rsidR="00F66F69" w:rsidRPr="00F73F0A" w:rsidRDefault="00F66F69">
            <w:pPr>
              <w:widowControl w:val="0"/>
              <w:suppressAutoHyphens/>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та її код</w:t>
            </w:r>
            <w:r w:rsidRPr="00F73F0A">
              <w:rPr>
                <w:rFonts w:ascii="Times New Roman" w:hAnsi="Times New Roman"/>
                <w:sz w:val="28"/>
                <w:szCs w:val="28"/>
                <w:vertAlign w:val="superscript"/>
                <w:lang w:eastAsia="ar-SA"/>
              </w:rPr>
              <w:t>12</w:t>
            </w:r>
          </w:p>
        </w:tc>
        <w:tc>
          <w:tcPr>
            <w:tcW w:w="331" w:type="dxa"/>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1</w:t>
            </w:r>
          </w:p>
        </w:tc>
        <w:tc>
          <w:tcPr>
            <w:tcW w:w="332" w:type="dxa"/>
            <w:tcBorders>
              <w:top w:val="single" w:sz="8" w:space="0" w:color="000000"/>
              <w:left w:val="single" w:sz="8" w:space="0" w:color="000000"/>
              <w:bottom w:val="single" w:sz="8" w:space="0" w:color="auto"/>
              <w:right w:val="nil"/>
            </w:tcBorders>
            <w:vAlign w:val="bottom"/>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32" w:type="dxa"/>
            <w:gridSpan w:val="2"/>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r w:rsidRPr="00F73F0A">
              <w:rPr>
                <w:rFonts w:ascii="Times New Roman" w:hAnsi="Times New Roman"/>
                <w:i/>
                <w:color w:val="0000FF"/>
                <w:sz w:val="28"/>
                <w:szCs w:val="28"/>
                <w:lang w:eastAsia="ar-SA"/>
              </w:rPr>
              <w:t>3</w:t>
            </w:r>
          </w:p>
        </w:tc>
        <w:tc>
          <w:tcPr>
            <w:tcW w:w="331" w:type="dxa"/>
            <w:gridSpan w:val="2"/>
            <w:tcBorders>
              <w:top w:val="single" w:sz="8" w:space="0" w:color="000000"/>
              <w:left w:val="single" w:sz="8" w:space="0" w:color="000000"/>
              <w:bottom w:val="single" w:sz="8" w:space="0" w:color="auto"/>
              <w:right w:val="nil"/>
            </w:tcBorders>
            <w:vAlign w:val="bottom"/>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31" w:type="dxa"/>
            <w:gridSpan w:val="2"/>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1</w:t>
            </w:r>
          </w:p>
        </w:tc>
        <w:tc>
          <w:tcPr>
            <w:tcW w:w="332" w:type="dxa"/>
            <w:gridSpan w:val="2"/>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9</w:t>
            </w:r>
          </w:p>
        </w:tc>
        <w:tc>
          <w:tcPr>
            <w:tcW w:w="331" w:type="dxa"/>
            <w:gridSpan w:val="2"/>
            <w:tcBorders>
              <w:top w:val="single" w:sz="8" w:space="0" w:color="000000"/>
              <w:left w:val="single" w:sz="8" w:space="0" w:color="000000"/>
              <w:bottom w:val="single" w:sz="8" w:space="0" w:color="auto"/>
              <w:right w:val="double" w:sz="2" w:space="0" w:color="000000"/>
            </w:tcBorders>
            <w:vAlign w:val="bottom"/>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31" w:type="dxa"/>
            <w:tcBorders>
              <w:top w:val="single" w:sz="8" w:space="0" w:color="000000"/>
              <w:left w:val="single" w:sz="8" w:space="0" w:color="000000"/>
              <w:bottom w:val="single" w:sz="8" w:space="0" w:color="auto"/>
              <w:right w:val="double" w:sz="2" w:space="0" w:color="000000"/>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0</w:t>
            </w:r>
          </w:p>
        </w:tc>
        <w:tc>
          <w:tcPr>
            <w:tcW w:w="331" w:type="dxa"/>
            <w:tcBorders>
              <w:top w:val="single" w:sz="8" w:space="0" w:color="000000"/>
              <w:left w:val="single" w:sz="8" w:space="0" w:color="000000"/>
              <w:bottom w:val="single" w:sz="8" w:space="0" w:color="auto"/>
              <w:right w:val="double" w:sz="2" w:space="0" w:color="000000"/>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9</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nil"/>
              <w:right w:val="nil"/>
            </w:tcBorders>
            <w:vAlign w:val="center"/>
            <w:hideMark/>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8.3</w:t>
            </w:r>
          </w:p>
        </w:tc>
        <w:tc>
          <w:tcPr>
            <w:tcW w:w="8696" w:type="dxa"/>
            <w:gridSpan w:val="15"/>
            <w:tcBorders>
              <w:top w:val="single" w:sz="8" w:space="0" w:color="auto"/>
              <w:left w:val="single" w:sz="8" w:space="0" w:color="000000"/>
              <w:bottom w:val="nil"/>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 xml:space="preserve">назва товарної продукції гірничого підприємства </w:t>
            </w:r>
            <w:r w:rsidRPr="00F73F0A">
              <w:rPr>
                <w:rFonts w:ascii="Times New Roman" w:hAnsi="Times New Roman"/>
                <w:i/>
                <w:color w:val="0000FF"/>
                <w:sz w:val="24"/>
                <w:szCs w:val="28"/>
                <w:lang w:eastAsia="ar-SA"/>
              </w:rPr>
              <w:t>щебінь фракції 10-20 мм</w:t>
            </w:r>
          </w:p>
        </w:tc>
      </w:tr>
      <w:tr w:rsidR="00F66F69" w:rsidRPr="00F73F0A" w:rsidTr="00F66F69">
        <w:trPr>
          <w:trHeight w:val="281"/>
        </w:trPr>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nil"/>
            </w:tcBorders>
            <w:vAlign w:val="center"/>
          </w:tcPr>
          <w:p w:rsidR="00F66F69" w:rsidRPr="00F73F0A" w:rsidRDefault="00F66F69">
            <w:pPr>
              <w:widowControl w:val="0"/>
              <w:suppressAutoHyphens/>
              <w:snapToGrid w:val="0"/>
              <w:spacing w:before="1" w:after="1" w:line="280" w:lineRule="exact"/>
              <w:ind w:left="85"/>
              <w:jc w:val="center"/>
              <w:rPr>
                <w:rFonts w:ascii="Times New Roman" w:hAnsi="Times New Roman" w:cs="Times New Roman"/>
                <w:sz w:val="28"/>
                <w:szCs w:val="28"/>
                <w:lang w:eastAsia="ar-SA"/>
              </w:rPr>
            </w:pPr>
          </w:p>
        </w:tc>
        <w:tc>
          <w:tcPr>
            <w:tcW w:w="6480" w:type="dxa"/>
            <w:gridSpan w:val="4"/>
            <w:tcBorders>
              <w:top w:val="nil"/>
              <w:left w:val="single" w:sz="8" w:space="0" w:color="000000"/>
              <w:bottom w:val="single" w:sz="4" w:space="0" w:color="000000"/>
              <w:right w:val="single" w:sz="8" w:space="0" w:color="auto"/>
            </w:tcBorders>
            <w:vAlign w:val="center"/>
            <w:hideMark/>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r w:rsidRPr="00F73F0A">
              <w:rPr>
                <w:rFonts w:ascii="Times New Roman" w:hAnsi="Times New Roman"/>
                <w:sz w:val="28"/>
                <w:szCs w:val="28"/>
                <w:lang w:eastAsia="ar-SA"/>
              </w:rPr>
              <w:t>та її код</w:t>
            </w:r>
            <w:r w:rsidRPr="00F73F0A">
              <w:rPr>
                <w:rFonts w:ascii="Times New Roman" w:hAnsi="Times New Roman"/>
                <w:sz w:val="28"/>
                <w:szCs w:val="28"/>
                <w:vertAlign w:val="superscript"/>
                <w:lang w:eastAsia="ar-SA"/>
              </w:rPr>
              <w:t>13</w:t>
            </w:r>
          </w:p>
        </w:tc>
        <w:tc>
          <w:tcPr>
            <w:tcW w:w="296" w:type="dxa"/>
            <w:gridSpan w:val="2"/>
            <w:tcBorders>
              <w:top w:val="single" w:sz="8" w:space="0" w:color="auto"/>
              <w:left w:val="single" w:sz="8" w:space="0" w:color="000000"/>
              <w:bottom w:val="single" w:sz="4" w:space="0" w:color="000000"/>
              <w:right w:val="single" w:sz="8" w:space="0" w:color="auto"/>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3</w:t>
            </w:r>
          </w:p>
        </w:tc>
        <w:tc>
          <w:tcPr>
            <w:tcW w:w="288" w:type="dxa"/>
            <w:gridSpan w:val="2"/>
            <w:tcBorders>
              <w:top w:val="single" w:sz="8" w:space="0" w:color="auto"/>
              <w:left w:val="single" w:sz="8" w:space="0" w:color="auto"/>
              <w:bottom w:val="single" w:sz="4" w:space="0" w:color="000000"/>
              <w:right w:val="double" w:sz="2" w:space="0" w:color="000000"/>
            </w:tcBorders>
            <w:vAlign w:val="center"/>
            <w:hideMark/>
          </w:tcPr>
          <w:p w:rsidR="00F66F69" w:rsidRPr="00F73F0A" w:rsidRDefault="00F66F69">
            <w:pPr>
              <w:widowControl w:val="0"/>
              <w:suppressAutoHyphens/>
              <w:snapToGrid w:val="0"/>
              <w:spacing w:before="1" w:after="1" w:line="280" w:lineRule="exact"/>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07" w:type="dxa"/>
            <w:tcBorders>
              <w:top w:val="single" w:sz="8" w:space="0" w:color="000000"/>
              <w:left w:val="single" w:sz="8" w:space="0" w:color="000000"/>
              <w:bottom w:val="single" w:sz="8" w:space="0" w:color="000000"/>
              <w:right w:val="double" w:sz="2" w:space="0" w:color="000000"/>
            </w:tcBorders>
            <w:vAlign w:val="center"/>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p>
        </w:tc>
        <w:tc>
          <w:tcPr>
            <w:tcW w:w="324" w:type="dxa"/>
            <w:tcBorders>
              <w:top w:val="single" w:sz="8" w:space="0" w:color="000000"/>
              <w:left w:val="single" w:sz="8" w:space="0" w:color="000000"/>
              <w:bottom w:val="single" w:sz="8" w:space="0" w:color="000000"/>
              <w:right w:val="double" w:sz="2" w:space="0" w:color="000000"/>
            </w:tcBorders>
            <w:vAlign w:val="center"/>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24" w:type="dxa"/>
            <w:gridSpan w:val="2"/>
            <w:tcBorders>
              <w:top w:val="single" w:sz="8" w:space="0" w:color="000000"/>
              <w:left w:val="single" w:sz="8" w:space="0" w:color="000000"/>
              <w:bottom w:val="single" w:sz="8" w:space="0" w:color="000000"/>
              <w:right w:val="double" w:sz="2" w:space="0" w:color="000000"/>
            </w:tcBorders>
            <w:vAlign w:val="center"/>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p>
        </w:tc>
        <w:tc>
          <w:tcPr>
            <w:tcW w:w="346" w:type="dxa"/>
            <w:gridSpan w:val="2"/>
            <w:tcBorders>
              <w:top w:val="single" w:sz="8" w:space="0" w:color="000000"/>
              <w:left w:val="single" w:sz="8" w:space="0" w:color="000000"/>
              <w:bottom w:val="single" w:sz="8" w:space="0" w:color="000000"/>
              <w:right w:val="double" w:sz="2" w:space="0" w:color="000000"/>
            </w:tcBorders>
            <w:vAlign w:val="center"/>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31" w:type="dxa"/>
            <w:tcBorders>
              <w:top w:val="single" w:sz="8" w:space="0" w:color="000000"/>
              <w:left w:val="single" w:sz="8" w:space="0" w:color="000000"/>
              <w:bottom w:val="single" w:sz="8" w:space="0" w:color="000000"/>
              <w:right w:val="double" w:sz="2" w:space="0" w:color="000000"/>
            </w:tcBorders>
            <w:vAlign w:val="center"/>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nil"/>
              <w:right w:val="nil"/>
            </w:tcBorders>
            <w:vAlign w:val="center"/>
            <w:hideMark/>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8.4</w:t>
            </w:r>
          </w:p>
        </w:tc>
        <w:tc>
          <w:tcPr>
            <w:tcW w:w="8696" w:type="dxa"/>
            <w:gridSpan w:val="15"/>
            <w:vMerge w:val="restart"/>
            <w:tcBorders>
              <w:top w:val="single" w:sz="8" w:space="0" w:color="auto"/>
              <w:left w:val="single" w:sz="8" w:space="0" w:color="000000"/>
              <w:bottom w:val="single" w:sz="8" w:space="0" w:color="auto"/>
              <w:right w:val="double" w:sz="2" w:space="0" w:color="000000"/>
            </w:tcBorders>
            <w:vAlign w:val="center"/>
            <w:hideMark/>
          </w:tcPr>
          <w:p w:rsidR="00F66F69" w:rsidRPr="00F73F0A" w:rsidRDefault="00F66F69">
            <w:pPr>
              <w:widowControl w:val="0"/>
              <w:suppressAutoHyphens/>
              <w:snapToGrid w:val="0"/>
              <w:spacing w:before="1" w:after="1" w:line="240" w:lineRule="auto"/>
              <w:ind w:left="74" w:firstLine="40"/>
              <w:rPr>
                <w:rFonts w:ascii="Times New Roman" w:hAnsi="Times New Roman" w:cs="Times New Roman"/>
                <w:sz w:val="28"/>
                <w:szCs w:val="28"/>
                <w:lang w:eastAsia="ar-SA"/>
              </w:rPr>
            </w:pPr>
            <w:r w:rsidRPr="00F73F0A">
              <w:rPr>
                <w:rFonts w:ascii="Times New Roman" w:hAnsi="Times New Roman"/>
                <w:sz w:val="28"/>
                <w:szCs w:val="28"/>
                <w:lang w:eastAsia="ar-SA"/>
              </w:rPr>
              <w:t>назва регламентуючого документа для товарної продукції гірничого підприємства</w:t>
            </w:r>
            <w:r w:rsidRPr="00F73F0A">
              <w:rPr>
                <w:rFonts w:ascii="Times New Roman" w:hAnsi="Times New Roman"/>
                <w:sz w:val="28"/>
                <w:szCs w:val="28"/>
                <w:vertAlign w:val="superscript"/>
                <w:lang w:eastAsia="ar-SA"/>
              </w:rPr>
              <w:t>14</w:t>
            </w:r>
            <w:r w:rsidRPr="00F73F0A">
              <w:rPr>
                <w:rFonts w:ascii="Times New Roman" w:hAnsi="Times New Roman"/>
                <w:sz w:val="28"/>
                <w:szCs w:val="28"/>
                <w:lang w:eastAsia="ar-SA"/>
              </w:rPr>
              <w:t xml:space="preserve"> </w:t>
            </w:r>
            <w:r w:rsidRPr="00F73F0A">
              <w:rPr>
                <w:rFonts w:ascii="Times New Roman" w:hAnsi="Times New Roman"/>
                <w:i/>
                <w:color w:val="0000FF"/>
                <w:sz w:val="24"/>
                <w:szCs w:val="28"/>
                <w:lang w:eastAsia="ar-SA"/>
              </w:rPr>
              <w:t>ДСТУ Б В.2.7-30:2013 «Матеріали нерудні для щебеневих і гравійних основ та покриттів автомобільних доріг. Загальні технічні умови»</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single" w:sz="8" w:space="0" w:color="auto"/>
            </w:tcBorders>
            <w:vAlign w:val="center"/>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p>
        </w:tc>
        <w:tc>
          <w:tcPr>
            <w:tcW w:w="13239" w:type="dxa"/>
            <w:gridSpan w:val="15"/>
            <w:vMerge/>
            <w:tcBorders>
              <w:top w:val="nil"/>
              <w:left w:val="single" w:sz="8" w:space="0" w:color="auto"/>
              <w:bottom w:val="single" w:sz="8" w:space="0" w:color="auto"/>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single" w:sz="8" w:space="0" w:color="auto"/>
              <w:right w:val="single" w:sz="8" w:space="0" w:color="auto"/>
            </w:tcBorders>
            <w:hideMark/>
          </w:tcPr>
          <w:p w:rsidR="00F66F69" w:rsidRPr="00F73F0A" w:rsidRDefault="00F66F69">
            <w:pPr>
              <w:widowControl w:val="0"/>
              <w:suppressAutoHyphens/>
              <w:snapToGrid w:val="0"/>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8.5</w:t>
            </w:r>
          </w:p>
        </w:tc>
        <w:tc>
          <w:tcPr>
            <w:tcW w:w="8696" w:type="dxa"/>
            <w:gridSpan w:val="15"/>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sz w:val="28"/>
                <w:szCs w:val="28"/>
                <w:lang w:eastAsia="ar-SA"/>
              </w:rPr>
            </w:pPr>
            <w:r w:rsidRPr="00F73F0A">
              <w:rPr>
                <w:rFonts w:ascii="Times New Roman" w:hAnsi="Times New Roman"/>
                <w:sz w:val="28"/>
                <w:szCs w:val="28"/>
                <w:lang w:eastAsia="ar-SA"/>
              </w:rPr>
              <w:t>назва товарної продукції гірничого підприємства (марка, сорт тощо) згідно з документом, що регламентує властивості продукції</w:t>
            </w:r>
          </w:p>
          <w:p w:rsidR="00F66F69" w:rsidRPr="00F73F0A" w:rsidRDefault="00F66F69">
            <w:pPr>
              <w:widowControl w:val="0"/>
              <w:suppressAutoHyphens/>
              <w:snapToGrid w:val="0"/>
              <w:spacing w:before="1" w:after="1" w:line="240" w:lineRule="auto"/>
              <w:ind w:left="85"/>
              <w:rPr>
                <w:rFonts w:ascii="Times New Roman" w:hAnsi="Times New Roman" w:cs="Times New Roman"/>
                <w:i/>
                <w:sz w:val="28"/>
                <w:szCs w:val="28"/>
                <w:lang w:eastAsia="ar-SA"/>
              </w:rPr>
            </w:pPr>
            <w:r w:rsidRPr="00F73F0A">
              <w:rPr>
                <w:rFonts w:ascii="Times New Roman" w:hAnsi="Times New Roman"/>
                <w:i/>
                <w:color w:val="0000FF"/>
                <w:sz w:val="24"/>
                <w:szCs w:val="28"/>
                <w:lang w:eastAsia="ar-SA"/>
              </w:rPr>
              <w:t>щебінь фракції 10-20 мм</w:t>
            </w:r>
          </w:p>
        </w:tc>
      </w:tr>
    </w:tbl>
    <w:p w:rsidR="00F66F69" w:rsidRPr="00F73F0A" w:rsidRDefault="00F66F69" w:rsidP="00F66F69">
      <w:pPr>
        <w:spacing w:after="0" w:line="240" w:lineRule="auto"/>
        <w:jc w:val="center"/>
        <w:rPr>
          <w:rFonts w:ascii="Times New Roman" w:hAnsi="Times New Roman"/>
          <w:sz w:val="4"/>
          <w:szCs w:val="4"/>
        </w:rPr>
      </w:pPr>
    </w:p>
    <w:p w:rsidR="00F66F69" w:rsidRPr="00F73F0A" w:rsidRDefault="00F66F69" w:rsidP="00F66F69">
      <w:pPr>
        <w:spacing w:after="0" w:line="240" w:lineRule="auto"/>
        <w:jc w:val="center"/>
        <w:rPr>
          <w:rFonts w:ascii="Times New Roman" w:hAnsi="Times New Roman"/>
          <w:sz w:val="4"/>
          <w:szCs w:val="4"/>
        </w:rPr>
      </w:pPr>
    </w:p>
    <w:tbl>
      <w:tblPr>
        <w:tblW w:w="972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99"/>
        <w:gridCol w:w="7088"/>
        <w:gridCol w:w="1633"/>
      </w:tblGrid>
      <w:tr w:rsidR="00F66F69" w:rsidRPr="00F73F0A" w:rsidTr="00F66F69">
        <w:trPr>
          <w:cantSplit/>
        </w:trPr>
        <w:tc>
          <w:tcPr>
            <w:tcW w:w="998"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pacing w:before="1" w:after="1"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Рядок</w:t>
            </w:r>
          </w:p>
        </w:tc>
        <w:tc>
          <w:tcPr>
            <w:tcW w:w="7087"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1" w:after="1"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Показник</w:t>
            </w:r>
          </w:p>
        </w:tc>
        <w:tc>
          <w:tcPr>
            <w:tcW w:w="1633"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pacing w:before="1" w:after="1"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Величина</w:t>
            </w:r>
            <w:r w:rsidRPr="00F73F0A">
              <w:rPr>
                <w:rFonts w:ascii="Times New Roman" w:hAnsi="Times New Roman"/>
                <w:sz w:val="28"/>
                <w:szCs w:val="28"/>
                <w:vertAlign w:val="superscript"/>
                <w:lang w:eastAsia="ar-SA"/>
              </w:rPr>
              <w:t>15</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1"/>
        <w:gridCol w:w="7649"/>
        <w:gridCol w:w="1610"/>
      </w:tblGrid>
      <w:tr w:rsidR="00F66F69" w:rsidRPr="00F73F0A" w:rsidTr="00F66F69">
        <w:trPr>
          <w:cantSplit/>
        </w:trPr>
        <w:tc>
          <w:tcPr>
            <w:tcW w:w="431"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9</w:t>
            </w:r>
          </w:p>
        </w:tc>
        <w:tc>
          <w:tcPr>
            <w:tcW w:w="7654"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Об’єкт оподаткування</w:t>
            </w:r>
            <w:r w:rsidRPr="00F73F0A">
              <w:rPr>
                <w:rFonts w:ascii="Times New Roman" w:hAnsi="Times New Roman"/>
                <w:position w:val="8"/>
                <w:lang w:eastAsia="ar-SA"/>
              </w:rPr>
              <w:t>16</w:t>
            </w:r>
          </w:p>
        </w:tc>
        <w:tc>
          <w:tcPr>
            <w:tcW w:w="1611"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35,00</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720" w:type="dxa"/>
        <w:tblInd w:w="3" w:type="dxa"/>
        <w:tblLayout w:type="fixed"/>
        <w:tblCellMar>
          <w:left w:w="0" w:type="dxa"/>
          <w:right w:w="0" w:type="dxa"/>
        </w:tblCellMar>
        <w:tblLook w:val="04A0" w:firstRow="1" w:lastRow="0" w:firstColumn="1" w:lastColumn="0" w:noHBand="0" w:noVBand="1"/>
      </w:tblPr>
      <w:tblGrid>
        <w:gridCol w:w="431"/>
        <w:gridCol w:w="992"/>
        <w:gridCol w:w="6663"/>
        <w:gridCol w:w="1634"/>
      </w:tblGrid>
      <w:tr w:rsidR="00F66F69" w:rsidRPr="00F73F0A" w:rsidTr="00F66F69">
        <w:tc>
          <w:tcPr>
            <w:tcW w:w="431" w:type="dxa"/>
            <w:tcBorders>
              <w:top w:val="double" w:sz="2" w:space="0" w:color="000000"/>
              <w:left w:val="double" w:sz="2" w:space="0" w:color="000000"/>
              <w:bottom w:val="nil"/>
              <w:right w:val="nil"/>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w:t>
            </w:r>
          </w:p>
        </w:tc>
        <w:tc>
          <w:tcPr>
            <w:tcW w:w="7654" w:type="dxa"/>
            <w:gridSpan w:val="2"/>
            <w:tcBorders>
              <w:top w:val="double" w:sz="2" w:space="0" w:color="000000"/>
              <w:left w:val="single" w:sz="8" w:space="0" w:color="000000"/>
              <w:bottom w:val="nil"/>
              <w:right w:val="nil"/>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sz w:val="28"/>
                <w:szCs w:val="28"/>
                <w:lang w:eastAsia="ar-SA"/>
              </w:rPr>
            </w:pPr>
            <w:r w:rsidRPr="00F73F0A">
              <w:rPr>
                <w:rFonts w:ascii="Times New Roman" w:hAnsi="Times New Roman"/>
                <w:sz w:val="28"/>
                <w:szCs w:val="28"/>
                <w:lang w:eastAsia="ar-SA"/>
              </w:rPr>
              <w:t xml:space="preserve">Вартість одиниці товарної продукції гірничого </w:t>
            </w:r>
          </w:p>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підприємства</w:t>
            </w:r>
          </w:p>
        </w:tc>
        <w:tc>
          <w:tcPr>
            <w:tcW w:w="1634" w:type="dxa"/>
            <w:vMerge w:val="restart"/>
            <w:tcBorders>
              <w:top w:val="doub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283,40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pacing w:before="3" w:after="3" w:line="240" w:lineRule="auto"/>
              <w:jc w:val="right"/>
              <w:rPr>
                <w:rFonts w:ascii="Times New Roman" w:hAnsi="Times New Roman" w:cs="Times New Roman"/>
                <w:iCs/>
                <w:sz w:val="28"/>
                <w:szCs w:val="28"/>
                <w:lang w:eastAsia="ar-SA"/>
              </w:rPr>
            </w:pPr>
          </w:p>
        </w:tc>
        <w:tc>
          <w:tcPr>
            <w:tcW w:w="7654" w:type="dxa"/>
            <w:gridSpan w:val="2"/>
            <w:vMerge w:val="restart"/>
            <w:tcBorders>
              <w:top w:val="nil"/>
              <w:left w:val="single" w:sz="8" w:space="0" w:color="000000"/>
              <w:bottom w:val="nil"/>
              <w:right w:val="nil"/>
            </w:tcBorders>
            <w:vAlign w:val="center"/>
            <w:hideMark/>
          </w:tcPr>
          <w:p w:rsidR="00F66F69" w:rsidRPr="00F73F0A" w:rsidRDefault="00F66F69">
            <w:pPr>
              <w:widowControl w:val="0"/>
              <w:suppressAutoHyphens/>
              <w:spacing w:after="0" w:line="240" w:lineRule="auto"/>
              <w:jc w:val="right"/>
              <w:rPr>
                <w:rFonts w:ascii="Times New Roman" w:hAnsi="Times New Roman"/>
                <w:iCs/>
                <w:sz w:val="28"/>
                <w:szCs w:val="28"/>
                <w:lang w:eastAsia="ar-SA"/>
              </w:rPr>
            </w:pPr>
            <w:r w:rsidRPr="00F73F0A">
              <w:rPr>
                <w:rFonts w:ascii="Times New Roman" w:hAnsi="Times New Roman"/>
                <w:iCs/>
                <w:sz w:val="28"/>
                <w:szCs w:val="28"/>
                <w:lang w:eastAsia="ar-SA"/>
              </w:rPr>
              <w:t>якщо (р. 10.1 &gt; р. 10.2)</w:t>
            </w:r>
            <w:r w:rsidRPr="00F73F0A">
              <w:rPr>
                <w:rFonts w:ascii="Times New Roman" w:hAnsi="Times New Roman"/>
                <w:iCs/>
                <w:sz w:val="10"/>
                <w:szCs w:val="28"/>
                <w:lang w:eastAsia="ar-SA"/>
              </w:rPr>
              <w:t> </w:t>
            </w:r>
            <w:r w:rsidRPr="00F73F0A">
              <w:rPr>
                <w:rFonts w:ascii="Times New Roman" w:hAnsi="Times New Roman"/>
                <w:iCs/>
                <w:sz w:val="28"/>
                <w:szCs w:val="28"/>
                <w:lang w:eastAsia="ar-SA"/>
              </w:rPr>
              <w:t>, р. 10.1 </w:t>
            </w:r>
          </w:p>
          <w:p w:rsidR="00F66F69" w:rsidRPr="00F73F0A" w:rsidRDefault="00F66F69">
            <w:pPr>
              <w:widowControl w:val="0"/>
              <w:suppressAutoHyphens/>
              <w:spacing w:before="5" w:after="5" w:line="240" w:lineRule="auto"/>
              <w:ind w:firstLine="720"/>
              <w:jc w:val="right"/>
              <w:rPr>
                <w:rFonts w:ascii="Times New Roman" w:hAnsi="Times New Roman" w:cs="Times New Roman"/>
                <w:iCs/>
                <w:sz w:val="28"/>
                <w:szCs w:val="28"/>
                <w:lang w:eastAsia="ar-SA"/>
              </w:rPr>
            </w:pPr>
            <w:r w:rsidRPr="00F73F0A">
              <w:rPr>
                <w:rFonts w:ascii="Times New Roman" w:hAnsi="Times New Roman"/>
                <w:iCs/>
                <w:sz w:val="28"/>
                <w:szCs w:val="28"/>
                <w:lang w:eastAsia="ar-SA"/>
              </w:rPr>
              <w:t>якщо (р. 10.2 &gt; р. 10.1)</w:t>
            </w:r>
            <w:r w:rsidRPr="00F73F0A">
              <w:rPr>
                <w:rFonts w:ascii="Times New Roman" w:hAnsi="Times New Roman"/>
                <w:iCs/>
                <w:sz w:val="10"/>
                <w:szCs w:val="28"/>
                <w:lang w:eastAsia="ar-SA"/>
              </w:rPr>
              <w:t> </w:t>
            </w:r>
            <w:r w:rsidRPr="00F73F0A">
              <w:rPr>
                <w:rFonts w:ascii="Times New Roman" w:hAnsi="Times New Roman"/>
                <w:iCs/>
                <w:sz w:val="28"/>
                <w:szCs w:val="28"/>
                <w:lang w:eastAsia="ar-SA"/>
              </w:rPr>
              <w:t>, р. 10.2 </w:t>
            </w:r>
          </w:p>
        </w:tc>
        <w:tc>
          <w:tcPr>
            <w:tcW w:w="1634" w:type="dxa"/>
            <w:vMerge/>
            <w:tcBorders>
              <w:top w:val="doub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pacing w:before="3" w:after="3" w:line="240" w:lineRule="auto"/>
              <w:jc w:val="right"/>
              <w:rPr>
                <w:rFonts w:ascii="Times New Roman" w:hAnsi="Times New Roman" w:cs="Times New Roman"/>
                <w:iCs/>
                <w:sz w:val="28"/>
                <w:szCs w:val="28"/>
                <w:lang w:eastAsia="ar-SA"/>
              </w:rPr>
            </w:pPr>
          </w:p>
        </w:tc>
        <w:tc>
          <w:tcPr>
            <w:tcW w:w="14316" w:type="dxa"/>
            <w:gridSpan w:val="2"/>
            <w:vMerge/>
            <w:tcBorders>
              <w:top w:val="nil"/>
              <w:left w:val="double" w:sz="2" w:space="0" w:color="000000"/>
              <w:bottom w:val="nil"/>
              <w:right w:val="nil"/>
            </w:tcBorders>
            <w:vAlign w:val="center"/>
            <w:hideMark/>
          </w:tcPr>
          <w:p w:rsidR="00F66F69" w:rsidRPr="00F73F0A" w:rsidRDefault="00F66F69">
            <w:pPr>
              <w:spacing w:after="0" w:line="240" w:lineRule="auto"/>
              <w:rPr>
                <w:rFonts w:ascii="Times New Roman" w:hAnsi="Times New Roman" w:cs="Times New Roman"/>
                <w:iCs/>
                <w:sz w:val="28"/>
                <w:szCs w:val="28"/>
                <w:lang w:eastAsia="ar-SA"/>
              </w:rPr>
            </w:pPr>
          </w:p>
        </w:tc>
        <w:tc>
          <w:tcPr>
            <w:tcW w:w="1634" w:type="dxa"/>
            <w:vMerge/>
            <w:tcBorders>
              <w:top w:val="doub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за фактичними цінами реалізації </w:t>
            </w:r>
            <w:r w:rsidRPr="00F73F0A">
              <w:rPr>
                <w:rFonts w:ascii="Times New Roman" w:hAnsi="Times New Roman"/>
                <w:position w:val="8"/>
                <w:lang w:eastAsia="ar-SA"/>
              </w:rPr>
              <w:t>17</w:t>
            </w:r>
            <w:r w:rsidRPr="00F73F0A">
              <w:rPr>
                <w:rFonts w:ascii="Times New Roman" w:hAnsi="Times New Roman"/>
                <w:sz w:val="28"/>
                <w:szCs w:val="28"/>
                <w:lang w:eastAsia="ar-SA"/>
              </w:rPr>
              <w:t>:</w:t>
            </w:r>
          </w:p>
        </w:tc>
        <w:tc>
          <w:tcPr>
            <w:tcW w:w="1634" w:type="dxa"/>
            <w:vMerge w:val="restart"/>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273,19</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992" w:type="dxa"/>
            <w:tcBorders>
              <w:top w:val="single" w:sz="2" w:space="0" w:color="000000"/>
              <w:left w:val="single" w:sz="8" w:space="0" w:color="000000"/>
              <w:bottom w:val="single" w:sz="2" w:space="0" w:color="000000"/>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jc w:val="right"/>
              <w:rPr>
                <w:rFonts w:ascii="Times New Roman" w:hAnsi="Times New Roman" w:cs="Times New Roman"/>
                <w:iCs/>
                <w:sz w:val="28"/>
                <w:szCs w:val="28"/>
                <w:lang w:eastAsia="ar-SA"/>
              </w:rPr>
            </w:pPr>
            <w:r w:rsidRPr="00F73F0A">
              <w:rPr>
                <w:rFonts w:ascii="Times New Roman" w:hAnsi="Times New Roman"/>
                <w:iCs/>
                <w:sz w:val="28"/>
                <w:szCs w:val="28"/>
                <w:lang w:eastAsia="ar-SA"/>
              </w:rPr>
              <w:t>((р. 10.1.1 – р. 10.1.2 – р. 10.1.3) / р. 10.1.4)</w:t>
            </w:r>
            <w:r w:rsidRPr="00F73F0A">
              <w:rPr>
                <w:rFonts w:ascii="Times New Roman" w:hAnsi="Times New Roman"/>
                <w:iCs/>
                <w:position w:val="8"/>
                <w:lang w:eastAsia="ar-SA"/>
              </w:rPr>
              <w:t> </w:t>
            </w:r>
          </w:p>
        </w:tc>
        <w:tc>
          <w:tcPr>
            <w:tcW w:w="1634" w:type="dxa"/>
            <w:vMerge/>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10.1.1</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дохід від реалізації</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9 561,65</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10.1.2</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витрати, пов’язані з доставкою</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10.1.3</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витрати, пов’язані з операціями передпродажної підготовки, у тому числі пакуванням, фасуванням (бутелюванням)</w:t>
            </w:r>
            <w:r w:rsidRPr="00F73F0A">
              <w:rPr>
                <w:rFonts w:ascii="Times New Roman" w:hAnsi="Times New Roman"/>
                <w:position w:val="8"/>
                <w:lang w:eastAsia="ar-SA"/>
              </w:rPr>
              <w:t>18</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nil"/>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10.1.4</w:t>
            </w:r>
          </w:p>
        </w:tc>
        <w:tc>
          <w:tcPr>
            <w:tcW w:w="6662" w:type="dxa"/>
            <w:tcBorders>
              <w:top w:val="single" w:sz="2" w:space="0" w:color="000000"/>
              <w:left w:val="single" w:sz="8" w:space="0" w:color="000000"/>
              <w:bottom w:val="nil"/>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обсяг (кількість) реалізації</w:t>
            </w:r>
            <w:r w:rsidRPr="00F73F0A">
              <w:rPr>
                <w:rFonts w:ascii="Times New Roman" w:hAnsi="Times New Roman"/>
                <w:position w:val="8"/>
                <w:lang w:eastAsia="ar-SA"/>
              </w:rPr>
              <w:t>19</w:t>
            </w:r>
          </w:p>
        </w:tc>
        <w:tc>
          <w:tcPr>
            <w:tcW w:w="1634" w:type="dxa"/>
            <w:tcBorders>
              <w:top w:val="single" w:sz="2" w:space="0" w:color="000000"/>
              <w:left w:val="single" w:sz="8" w:space="0" w:color="000000"/>
              <w:bottom w:val="single" w:sz="2" w:space="0" w:color="000000"/>
              <w:right w:val="double" w:sz="2" w:space="0" w:color="000000"/>
            </w:tcBorders>
            <w:vAlign w:val="center"/>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nil"/>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10.2</w:t>
            </w:r>
          </w:p>
        </w:tc>
        <w:tc>
          <w:tcPr>
            <w:tcW w:w="6662" w:type="dxa"/>
            <w:tcBorders>
              <w:top w:val="single" w:sz="2" w:space="0" w:color="000000"/>
              <w:left w:val="single" w:sz="8" w:space="0" w:color="000000"/>
              <w:bottom w:val="nil"/>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за розрахунковою вартістю</w:t>
            </w:r>
            <w:r w:rsidRPr="00F73F0A">
              <w:rPr>
                <w:rFonts w:ascii="Times New Roman" w:hAnsi="Times New Roman"/>
                <w:position w:val="8"/>
                <w:lang w:eastAsia="ar-SA"/>
              </w:rPr>
              <w:t>20</w:t>
            </w:r>
          </w:p>
        </w:tc>
        <w:tc>
          <w:tcPr>
            <w:tcW w:w="1634" w:type="dxa"/>
            <w:vMerge w:val="restart"/>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283,40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992" w:type="dxa"/>
            <w:tcBorders>
              <w:top w:val="nil"/>
              <w:left w:val="single" w:sz="8"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6662" w:type="dxa"/>
            <w:tcBorders>
              <w:top w:val="nil"/>
              <w:left w:val="single" w:sz="8" w:space="0" w:color="000000"/>
              <w:bottom w:val="nil"/>
              <w:right w:val="nil"/>
            </w:tcBorders>
            <w:vAlign w:val="center"/>
            <w:hideMark/>
          </w:tcPr>
          <w:p w:rsidR="00F66F69" w:rsidRPr="00F73F0A" w:rsidRDefault="00F66F69">
            <w:pPr>
              <w:widowControl w:val="0"/>
              <w:suppressAutoHyphens/>
              <w:spacing w:after="0" w:line="240" w:lineRule="auto"/>
              <w:ind w:left="113"/>
              <w:jc w:val="right"/>
              <w:rPr>
                <w:rFonts w:ascii="Times New Roman" w:hAnsi="Times New Roman" w:cs="Times New Roman"/>
                <w:iCs/>
                <w:sz w:val="28"/>
                <w:szCs w:val="28"/>
                <w:lang w:eastAsia="ar-SA"/>
              </w:rPr>
            </w:pPr>
            <w:r w:rsidRPr="00F73F0A">
              <w:rPr>
                <w:rFonts w:ascii="Times New Roman" w:hAnsi="Times New Roman"/>
                <w:iCs/>
                <w:sz w:val="28"/>
                <w:szCs w:val="28"/>
                <w:lang w:eastAsia="ar-SA"/>
              </w:rPr>
              <w:t xml:space="preserve">(р. 10.2.1 + р. 10.2.2 + р. 10.2.3 + р. 10.2.4 + </w:t>
            </w:r>
            <w:r w:rsidRPr="00F73F0A">
              <w:rPr>
                <w:rFonts w:ascii="Times New Roman" w:hAnsi="Times New Roman"/>
                <w:iCs/>
                <w:sz w:val="28"/>
                <w:szCs w:val="28"/>
                <w:lang w:eastAsia="ar-SA"/>
              </w:rPr>
              <w:br/>
              <w:t>р. 10.2.5 + р. 10.2.6) × (1 + р. 7.4) / р.9 </w:t>
            </w:r>
          </w:p>
        </w:tc>
        <w:tc>
          <w:tcPr>
            <w:tcW w:w="1634" w:type="dxa"/>
            <w:vMerge/>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4" w:space="0" w:color="000000"/>
              <w:left w:val="single" w:sz="8" w:space="0" w:color="000000"/>
              <w:bottom w:val="single" w:sz="4" w:space="0" w:color="000000"/>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6662" w:type="dxa"/>
            <w:tcBorders>
              <w:top w:val="single" w:sz="4" w:space="0" w:color="000000"/>
              <w:left w:val="single" w:sz="8" w:space="0" w:color="000000"/>
              <w:bottom w:val="single" w:sz="4" w:space="0" w:color="000000"/>
              <w:right w:val="nil"/>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1634" w:type="dxa"/>
            <w:tcBorders>
              <w:top w:val="single" w:sz="2" w:space="0" w:color="000000"/>
              <w:left w:val="single" w:sz="8" w:space="0" w:color="000000"/>
              <w:bottom w:val="single" w:sz="2" w:space="0" w:color="000000"/>
              <w:right w:val="double" w:sz="2" w:space="0" w:color="000000"/>
            </w:tcBorders>
            <w:hideMark/>
          </w:tcPr>
          <w:p w:rsidR="00F66F69" w:rsidRPr="00F73F0A" w:rsidRDefault="00F66F69">
            <w:pPr>
              <w:spacing w:after="0" w:line="276"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72"/>
        <w:gridCol w:w="7508"/>
        <w:gridCol w:w="1610"/>
      </w:tblGrid>
      <w:tr w:rsidR="00F66F69" w:rsidRPr="00F73F0A" w:rsidTr="00F66F69">
        <w:trPr>
          <w:cantSplit/>
        </w:trPr>
        <w:tc>
          <w:tcPr>
            <w:tcW w:w="572" w:type="dxa"/>
            <w:tcBorders>
              <w:top w:val="double" w:sz="2" w:space="0" w:color="000000"/>
              <w:left w:val="double" w:sz="2" w:space="0" w:color="000000"/>
              <w:bottom w:val="double" w:sz="2" w:space="0" w:color="000000"/>
              <w:right w:val="single" w:sz="8" w:space="0" w:color="000000"/>
            </w:tcBorders>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11</w:t>
            </w:r>
          </w:p>
        </w:tc>
        <w:tc>
          <w:tcPr>
            <w:tcW w:w="7513"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3" w:after="3" w:line="240" w:lineRule="auto"/>
              <w:ind w:firstLine="113"/>
              <w:rPr>
                <w:rFonts w:ascii="Times New Roman" w:hAnsi="Times New Roman" w:cs="Times New Roman"/>
                <w:sz w:val="28"/>
                <w:szCs w:val="28"/>
                <w:u w:val="single"/>
                <w:lang w:eastAsia="ar-SA"/>
              </w:rPr>
            </w:pPr>
            <w:r w:rsidRPr="00F73F0A">
              <w:rPr>
                <w:rFonts w:ascii="Times New Roman" w:hAnsi="Times New Roman"/>
                <w:sz w:val="28"/>
                <w:szCs w:val="28"/>
                <w:lang w:eastAsia="ar-SA"/>
              </w:rPr>
              <w:t>Коригуючий коефіцієнт</w:t>
            </w:r>
            <w:r w:rsidRPr="00F73F0A">
              <w:rPr>
                <w:rFonts w:ascii="Times New Roman" w:hAnsi="Times New Roman"/>
                <w:position w:val="8"/>
                <w:lang w:eastAsia="ar-SA"/>
              </w:rPr>
              <w:t>27</w:t>
            </w:r>
          </w:p>
        </w:tc>
        <w:tc>
          <w:tcPr>
            <w:tcW w:w="1611"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1,00</w:t>
            </w:r>
          </w:p>
        </w:tc>
      </w:tr>
      <w:tr w:rsidR="00F66F69" w:rsidRPr="00F73F0A" w:rsidTr="00F66F69">
        <w:trPr>
          <w:cantSplit/>
        </w:trPr>
        <w:tc>
          <w:tcPr>
            <w:tcW w:w="572" w:type="dxa"/>
            <w:tcBorders>
              <w:top w:val="double" w:sz="2" w:space="0" w:color="000000"/>
              <w:left w:val="double" w:sz="2" w:space="0" w:color="000000"/>
              <w:bottom w:val="double" w:sz="2" w:space="0" w:color="000000"/>
              <w:right w:val="single" w:sz="8" w:space="0" w:color="000000"/>
            </w:tcBorders>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11.1</w:t>
            </w:r>
          </w:p>
        </w:tc>
        <w:tc>
          <w:tcPr>
            <w:tcW w:w="7513"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3" w:after="3" w:line="240" w:lineRule="auto"/>
              <w:ind w:firstLine="113"/>
              <w:rPr>
                <w:rFonts w:ascii="Times New Roman" w:hAnsi="Times New Roman" w:cs="Times New Roman"/>
                <w:sz w:val="28"/>
                <w:szCs w:val="28"/>
                <w:lang w:eastAsia="ar-SA"/>
              </w:rPr>
            </w:pPr>
            <w:r w:rsidRPr="00F73F0A">
              <w:rPr>
                <w:rFonts w:ascii="Times New Roman" w:hAnsi="Times New Roman"/>
                <w:sz w:val="28"/>
                <w:szCs w:val="28"/>
                <w:lang w:eastAsia="ar-SA"/>
              </w:rPr>
              <w:t>коригуючий коефіцієнт</w:t>
            </w:r>
          </w:p>
        </w:tc>
        <w:tc>
          <w:tcPr>
            <w:tcW w:w="1611" w:type="dxa"/>
            <w:tcBorders>
              <w:top w:val="double" w:sz="2" w:space="0" w:color="000000"/>
              <w:left w:val="single" w:sz="8" w:space="0" w:color="000000"/>
              <w:bottom w:val="double" w:sz="2" w:space="0" w:color="000000"/>
              <w:right w:val="double" w:sz="2" w:space="0" w:color="000000"/>
            </w:tcBorders>
            <w:vAlign w:val="center"/>
          </w:tcPr>
          <w:p w:rsidR="00F66F69" w:rsidRPr="00F73F0A" w:rsidRDefault="00F66F69">
            <w:pPr>
              <w:widowControl w:val="0"/>
              <w:suppressAutoHyphens/>
              <w:snapToGrid w:val="0"/>
              <w:spacing w:before="3" w:after="3" w:line="240" w:lineRule="auto"/>
              <w:jc w:val="center"/>
              <w:rPr>
                <w:rFonts w:ascii="Times New Roman" w:hAnsi="Times New Roman" w:cs="Times New Roman"/>
                <w:sz w:val="28"/>
                <w:szCs w:val="28"/>
                <w:u w:val="single"/>
                <w:lang w:eastAsia="ar-SA"/>
              </w:rPr>
            </w:pPr>
          </w:p>
        </w:tc>
      </w:tr>
      <w:tr w:rsidR="00F66F69" w:rsidRPr="00F73F0A" w:rsidTr="00F66F69">
        <w:trPr>
          <w:cantSplit/>
        </w:trPr>
        <w:tc>
          <w:tcPr>
            <w:tcW w:w="572" w:type="dxa"/>
            <w:tcBorders>
              <w:top w:val="double" w:sz="2" w:space="0" w:color="000000"/>
              <w:left w:val="double" w:sz="2" w:space="0" w:color="000000"/>
              <w:bottom w:val="double" w:sz="2" w:space="0" w:color="000000"/>
              <w:right w:val="single" w:sz="8" w:space="0" w:color="000000"/>
            </w:tcBorders>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11.2</w:t>
            </w:r>
          </w:p>
        </w:tc>
        <w:tc>
          <w:tcPr>
            <w:tcW w:w="7513"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3" w:after="3" w:line="240" w:lineRule="auto"/>
              <w:ind w:firstLine="113"/>
              <w:rPr>
                <w:rFonts w:ascii="Times New Roman" w:hAnsi="Times New Roman" w:cs="Times New Roman"/>
                <w:sz w:val="28"/>
                <w:szCs w:val="28"/>
                <w:lang w:eastAsia="ar-SA"/>
              </w:rPr>
            </w:pPr>
            <w:r w:rsidRPr="00F73F0A">
              <w:rPr>
                <w:rFonts w:ascii="Times New Roman" w:hAnsi="Times New Roman"/>
                <w:sz w:val="28"/>
                <w:szCs w:val="28"/>
                <w:lang w:eastAsia="ar-SA"/>
              </w:rPr>
              <w:t>коригуючий коефіцієнт</w:t>
            </w:r>
          </w:p>
        </w:tc>
        <w:tc>
          <w:tcPr>
            <w:tcW w:w="1611" w:type="dxa"/>
            <w:tcBorders>
              <w:top w:val="double" w:sz="2" w:space="0" w:color="000000"/>
              <w:left w:val="single" w:sz="8" w:space="0" w:color="000000"/>
              <w:bottom w:val="double" w:sz="2" w:space="0" w:color="000000"/>
              <w:right w:val="double" w:sz="2" w:space="0" w:color="000000"/>
            </w:tcBorders>
            <w:vAlign w:val="center"/>
          </w:tcPr>
          <w:p w:rsidR="00F66F69" w:rsidRPr="00F73F0A" w:rsidRDefault="00F66F69">
            <w:pPr>
              <w:widowControl w:val="0"/>
              <w:suppressAutoHyphens/>
              <w:snapToGrid w:val="0"/>
              <w:spacing w:before="3" w:after="3" w:line="240" w:lineRule="auto"/>
              <w:jc w:val="center"/>
              <w:rPr>
                <w:rFonts w:ascii="Times New Roman" w:hAnsi="Times New Roman" w:cs="Times New Roman"/>
                <w:sz w:val="28"/>
                <w:szCs w:val="28"/>
                <w:u w:val="single"/>
                <w:lang w:eastAsia="ar-SA"/>
              </w:rPr>
            </w:pP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1"/>
        <w:gridCol w:w="7649"/>
        <w:gridCol w:w="1610"/>
      </w:tblGrid>
      <w:tr w:rsidR="00F66F69" w:rsidRPr="00F73F0A" w:rsidTr="00F66F69">
        <w:trPr>
          <w:cantSplit/>
        </w:trPr>
        <w:tc>
          <w:tcPr>
            <w:tcW w:w="431"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12</w:t>
            </w:r>
          </w:p>
        </w:tc>
        <w:tc>
          <w:tcPr>
            <w:tcW w:w="7654"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ind w:left="142" w:right="142"/>
              <w:rPr>
                <w:rFonts w:ascii="Times New Roman" w:hAnsi="Times New Roman" w:cs="Times New Roman"/>
                <w:sz w:val="28"/>
                <w:szCs w:val="28"/>
                <w:lang w:eastAsia="ar-SA"/>
              </w:rPr>
            </w:pPr>
            <w:r w:rsidRPr="00F73F0A">
              <w:rPr>
                <w:rFonts w:ascii="Times New Roman" w:hAnsi="Times New Roman"/>
                <w:sz w:val="28"/>
                <w:szCs w:val="28"/>
                <w:lang w:eastAsia="ar-SA"/>
              </w:rPr>
              <w:t>Ставка</w:t>
            </w:r>
            <w:r w:rsidRPr="00F73F0A">
              <w:rPr>
                <w:rFonts w:ascii="Times New Roman" w:hAnsi="Times New Roman"/>
                <w:position w:val="8"/>
                <w:lang w:eastAsia="ar-SA"/>
              </w:rPr>
              <w:t>28</w:t>
            </w:r>
            <w:r w:rsidRPr="00F73F0A">
              <w:rPr>
                <w:rFonts w:ascii="Times New Roman" w:hAnsi="Times New Roman"/>
                <w:szCs w:val="32"/>
                <w:vertAlign w:val="superscript"/>
                <w:lang w:eastAsia="ar-SA"/>
              </w:rPr>
              <w:t xml:space="preserve"> </w:t>
            </w:r>
            <w:r w:rsidRPr="00F73F0A">
              <w:rPr>
                <w:rFonts w:ascii="Times New Roman" w:hAnsi="Times New Roman"/>
                <w:sz w:val="28"/>
                <w:szCs w:val="28"/>
                <w:lang w:eastAsia="ar-SA"/>
              </w:rPr>
              <w:t>рентної плати</w:t>
            </w:r>
          </w:p>
        </w:tc>
        <w:tc>
          <w:tcPr>
            <w:tcW w:w="1611"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0,05</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3"/>
        <w:gridCol w:w="7647"/>
        <w:gridCol w:w="1610"/>
      </w:tblGrid>
      <w:tr w:rsidR="00F66F69" w:rsidRPr="00F73F0A" w:rsidTr="00F66F69">
        <w:trPr>
          <w:cantSplit/>
        </w:trPr>
        <w:tc>
          <w:tcPr>
            <w:tcW w:w="433" w:type="dxa"/>
            <w:tcBorders>
              <w:top w:val="double" w:sz="2" w:space="0" w:color="000000"/>
              <w:left w:val="double" w:sz="2" w:space="0" w:color="000000"/>
              <w:bottom w:val="nil"/>
              <w:right w:val="single" w:sz="8" w:space="0" w:color="000000"/>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4"/>
                <w:szCs w:val="24"/>
                <w:lang w:eastAsia="ar-SA"/>
              </w:rPr>
            </w:pPr>
            <w:r w:rsidRPr="00F73F0A">
              <w:rPr>
                <w:rFonts w:ascii="Times New Roman" w:hAnsi="Times New Roman"/>
                <w:sz w:val="28"/>
                <w:szCs w:val="28"/>
                <w:lang w:eastAsia="ar-SA"/>
              </w:rPr>
              <w:t>13</w:t>
            </w:r>
          </w:p>
        </w:tc>
        <w:tc>
          <w:tcPr>
            <w:tcW w:w="7652" w:type="dxa"/>
            <w:tcBorders>
              <w:top w:val="double" w:sz="2" w:space="0" w:color="000000"/>
              <w:left w:val="single" w:sz="8" w:space="0" w:color="000000"/>
              <w:bottom w:val="nil"/>
              <w:right w:val="single" w:sz="8" w:space="0" w:color="000000"/>
            </w:tcBorders>
            <w:vAlign w:val="center"/>
            <w:hideMark/>
          </w:tcPr>
          <w:p w:rsidR="00F66F69" w:rsidRPr="00F73F0A" w:rsidRDefault="00F66F69">
            <w:pPr>
              <w:widowControl w:val="0"/>
              <w:suppressAutoHyphens/>
              <w:spacing w:before="3" w:after="3"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Податкове зобов’язання за податковий (звітний) період</w:t>
            </w:r>
          </w:p>
        </w:tc>
        <w:tc>
          <w:tcPr>
            <w:tcW w:w="1611" w:type="dxa"/>
            <w:vMerge w:val="restart"/>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495,95</w:t>
            </w:r>
          </w:p>
        </w:tc>
      </w:tr>
      <w:tr w:rsidR="00F66F69" w:rsidRPr="00F73F0A" w:rsidTr="00F66F69">
        <w:trPr>
          <w:cantSplit/>
        </w:trPr>
        <w:tc>
          <w:tcPr>
            <w:tcW w:w="433" w:type="dxa"/>
            <w:tcBorders>
              <w:top w:val="nil"/>
              <w:left w:val="double" w:sz="2" w:space="0" w:color="000000"/>
              <w:bottom w:val="double" w:sz="2" w:space="0" w:color="000000"/>
              <w:right w:val="single" w:sz="8" w:space="0" w:color="000000"/>
            </w:tcBorders>
            <w:vAlign w:val="center"/>
          </w:tcPr>
          <w:p w:rsidR="00F66F69" w:rsidRPr="00F73F0A" w:rsidRDefault="00F66F69">
            <w:pPr>
              <w:widowControl w:val="0"/>
              <w:suppressAutoHyphens/>
              <w:snapToGrid w:val="0"/>
              <w:spacing w:before="3" w:after="3" w:line="240" w:lineRule="auto"/>
              <w:jc w:val="center"/>
              <w:rPr>
                <w:rFonts w:ascii="Times New Roman" w:hAnsi="Times New Roman" w:cs="Times New Roman"/>
                <w:i/>
                <w:sz w:val="24"/>
                <w:szCs w:val="24"/>
                <w:lang w:eastAsia="ar-SA"/>
              </w:rPr>
            </w:pPr>
          </w:p>
        </w:tc>
        <w:tc>
          <w:tcPr>
            <w:tcW w:w="7652" w:type="dxa"/>
            <w:tcBorders>
              <w:top w:val="nil"/>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jc w:val="right"/>
              <w:rPr>
                <w:rFonts w:ascii="Times New Roman" w:hAnsi="Times New Roman" w:cs="Times New Roman"/>
                <w:sz w:val="24"/>
                <w:szCs w:val="24"/>
                <w:lang w:eastAsia="ar-SA"/>
              </w:rPr>
            </w:pPr>
            <w:r w:rsidRPr="00F73F0A">
              <w:rPr>
                <w:rFonts w:ascii="Times New Roman" w:hAnsi="Times New Roman"/>
                <w:sz w:val="24"/>
                <w:szCs w:val="24"/>
                <w:lang w:eastAsia="ar-SA"/>
              </w:rPr>
              <w:t xml:space="preserve">(р. 9 × р. 10 × р. 11 × р. 12)    </w:t>
            </w:r>
          </w:p>
        </w:tc>
        <w:tc>
          <w:tcPr>
            <w:tcW w:w="1611" w:type="dxa"/>
            <w:vMerge/>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8"/>
                <w:lang w:eastAsia="ar-SA"/>
              </w:rPr>
            </w:pP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p w:rsidR="00F66F69" w:rsidRPr="00F73F0A" w:rsidRDefault="00F66F69" w:rsidP="00F66F69">
      <w:pPr>
        <w:spacing w:after="0" w:line="240" w:lineRule="auto"/>
        <w:ind w:firstLine="567"/>
        <w:jc w:val="both"/>
        <w:rPr>
          <w:rFonts w:ascii="Times New Roman" w:hAnsi="Times New Roman"/>
          <w:sz w:val="28"/>
          <w:szCs w:val="28"/>
        </w:rPr>
      </w:pPr>
      <w:r w:rsidRPr="00F73F0A">
        <w:rPr>
          <w:rFonts w:ascii="Times New Roman" w:hAnsi="Times New Roman"/>
          <w:sz w:val="28"/>
          <w:szCs w:val="28"/>
        </w:rPr>
        <w:t>З огляду на те, що з величин:</w:t>
      </w:r>
    </w:p>
    <w:p w:rsidR="00F66F69" w:rsidRPr="00F73F0A" w:rsidRDefault="00F66F69" w:rsidP="00F66F69">
      <w:pPr>
        <w:spacing w:after="0" w:line="240" w:lineRule="auto"/>
        <w:ind w:firstLine="567"/>
        <w:jc w:val="both"/>
        <w:rPr>
          <w:rFonts w:ascii="Times New Roman" w:hAnsi="Times New Roman"/>
          <w:sz w:val="28"/>
          <w:szCs w:val="28"/>
        </w:rPr>
      </w:pPr>
      <w:r w:rsidRPr="00F73F0A">
        <w:rPr>
          <w:rFonts w:ascii="Times New Roman" w:hAnsi="Times New Roman"/>
          <w:sz w:val="28"/>
          <w:szCs w:val="28"/>
        </w:rPr>
        <w:t>– оприлюднена Мінімальна ціна одиниці Товарної продукції, що визначена за Методикою, складає 240,98 грн за 1 тонну;</w:t>
      </w:r>
    </w:p>
    <w:p w:rsidR="00F66F69" w:rsidRPr="00F73F0A" w:rsidRDefault="00F66F69" w:rsidP="00F66F69">
      <w:pPr>
        <w:spacing w:after="0" w:line="240" w:lineRule="auto"/>
        <w:ind w:firstLine="567"/>
        <w:jc w:val="both"/>
        <w:rPr>
          <w:rFonts w:ascii="Times New Roman" w:hAnsi="Times New Roman"/>
          <w:sz w:val="28"/>
          <w:szCs w:val="28"/>
        </w:rPr>
      </w:pPr>
      <w:r w:rsidRPr="00F73F0A">
        <w:rPr>
          <w:rFonts w:ascii="Times New Roman" w:hAnsi="Times New Roman"/>
          <w:sz w:val="28"/>
          <w:szCs w:val="28"/>
        </w:rPr>
        <w:t xml:space="preserve">– фактична ціна реалізації підприємством Товарної продукції – 270,30 грн за 1 тонну </w:t>
      </w:r>
      <w:proofErr w:type="spellStart"/>
      <w:r w:rsidRPr="00F73F0A">
        <w:rPr>
          <w:rFonts w:ascii="Times New Roman" w:hAnsi="Times New Roman"/>
          <w:sz w:val="28"/>
          <w:szCs w:val="28"/>
        </w:rPr>
        <w:t>щебеню</w:t>
      </w:r>
      <w:proofErr w:type="spellEnd"/>
      <w:r w:rsidRPr="00F73F0A">
        <w:rPr>
          <w:rFonts w:ascii="Times New Roman" w:hAnsi="Times New Roman"/>
          <w:sz w:val="28"/>
          <w:szCs w:val="28"/>
        </w:rPr>
        <w:t xml:space="preserve"> фракції 10-20 мм;</w:t>
      </w:r>
    </w:p>
    <w:p w:rsidR="00F66F69" w:rsidRPr="00F73F0A" w:rsidRDefault="00F66F69" w:rsidP="00F66F69">
      <w:pPr>
        <w:spacing w:after="0" w:line="240" w:lineRule="auto"/>
        <w:ind w:firstLine="567"/>
        <w:jc w:val="both"/>
        <w:rPr>
          <w:rFonts w:ascii="Times New Roman" w:hAnsi="Times New Roman"/>
          <w:sz w:val="28"/>
          <w:szCs w:val="28"/>
        </w:rPr>
      </w:pPr>
      <w:r w:rsidRPr="00F73F0A">
        <w:rPr>
          <w:rFonts w:ascii="Times New Roman" w:hAnsi="Times New Roman"/>
          <w:sz w:val="28"/>
          <w:szCs w:val="28"/>
        </w:rPr>
        <w:t xml:space="preserve">– Мінімальна, визначена змінами до Кодексу, фактична ціна Товарної продукції – 273,19 грн за 1 тонну (6,5 </w:t>
      </w:r>
      <w:proofErr w:type="spellStart"/>
      <w:r w:rsidRPr="00F73F0A">
        <w:rPr>
          <w:rFonts w:ascii="Times New Roman" w:hAnsi="Times New Roman"/>
          <w:sz w:val="28"/>
          <w:szCs w:val="28"/>
        </w:rPr>
        <w:t>дол</w:t>
      </w:r>
      <w:proofErr w:type="spellEnd"/>
      <w:r w:rsidRPr="00F73F0A">
        <w:rPr>
          <w:rFonts w:ascii="Times New Roman" w:hAnsi="Times New Roman"/>
          <w:sz w:val="28"/>
          <w:szCs w:val="28"/>
        </w:rPr>
        <w:t>. США × 42,0295 гривень за 1 долар США);</w:t>
      </w:r>
    </w:p>
    <w:p w:rsidR="00F66F69" w:rsidRPr="00F73F0A" w:rsidRDefault="00F66F69" w:rsidP="00F66F69">
      <w:pPr>
        <w:spacing w:after="0" w:line="240" w:lineRule="auto"/>
        <w:ind w:firstLine="567"/>
        <w:jc w:val="both"/>
        <w:rPr>
          <w:rFonts w:ascii="Times New Roman" w:hAnsi="Times New Roman"/>
          <w:sz w:val="28"/>
          <w:szCs w:val="28"/>
        </w:rPr>
      </w:pPr>
      <w:r w:rsidRPr="00F73F0A">
        <w:rPr>
          <w:rFonts w:ascii="Times New Roman" w:hAnsi="Times New Roman"/>
          <w:sz w:val="28"/>
          <w:szCs w:val="28"/>
        </w:rPr>
        <w:lastRenderedPageBreak/>
        <w:t xml:space="preserve">– розрахункова вартість Товарної продукції – 283,40 грн за 1 тонну </w:t>
      </w:r>
      <w:proofErr w:type="spellStart"/>
      <w:r w:rsidRPr="00F73F0A">
        <w:rPr>
          <w:rFonts w:ascii="Times New Roman" w:hAnsi="Times New Roman"/>
          <w:sz w:val="28"/>
          <w:szCs w:val="28"/>
        </w:rPr>
        <w:t>щебеню</w:t>
      </w:r>
      <w:proofErr w:type="spellEnd"/>
      <w:r w:rsidRPr="00F73F0A">
        <w:rPr>
          <w:rFonts w:ascii="Times New Roman" w:hAnsi="Times New Roman"/>
          <w:sz w:val="28"/>
          <w:szCs w:val="28"/>
        </w:rPr>
        <w:t xml:space="preserve"> фракції 10-20 мм, </w:t>
      </w:r>
    </w:p>
    <w:p w:rsidR="00F66F69" w:rsidRPr="00F73F0A" w:rsidRDefault="00F66F69" w:rsidP="00F66F69">
      <w:pPr>
        <w:spacing w:after="0" w:line="240" w:lineRule="auto"/>
        <w:jc w:val="both"/>
        <w:rPr>
          <w:rFonts w:ascii="Times New Roman" w:hAnsi="Times New Roman"/>
          <w:sz w:val="28"/>
          <w:szCs w:val="28"/>
        </w:rPr>
      </w:pPr>
      <w:r w:rsidRPr="00F73F0A">
        <w:rPr>
          <w:rFonts w:ascii="Times New Roman" w:hAnsi="Times New Roman"/>
          <w:sz w:val="28"/>
          <w:szCs w:val="28"/>
        </w:rPr>
        <w:t xml:space="preserve">більшою є розрахункова вартість Товарної продукції, то для обчислення податкових зобов’язань з Ренти в частині щебінь фракції 10-20 мм застосовується розрахункова вартість Товарної продукції у розмірі 283,40 грн за 1 тонну, а у рядку 10.1 Розрахунку зазначається – Мінімальна, визначена змінами до Кодексу, фактична ціна Товарної продукції, що кодифікується у товарній позиції 2517, – 273,19 грн за 1 тонну </w:t>
      </w:r>
      <w:proofErr w:type="spellStart"/>
      <w:r w:rsidRPr="00F73F0A">
        <w:rPr>
          <w:rFonts w:ascii="Times New Roman" w:hAnsi="Times New Roman"/>
          <w:sz w:val="28"/>
          <w:szCs w:val="28"/>
        </w:rPr>
        <w:t>щебеню</w:t>
      </w:r>
      <w:proofErr w:type="spellEnd"/>
      <w:r w:rsidRPr="00F73F0A">
        <w:rPr>
          <w:rFonts w:ascii="Times New Roman" w:hAnsi="Times New Roman"/>
          <w:sz w:val="28"/>
          <w:szCs w:val="28"/>
        </w:rPr>
        <w:t xml:space="preserve"> фракції 10-20 мм.</w:t>
      </w:r>
    </w:p>
    <w:p w:rsidR="00F66F69" w:rsidRPr="00F73F0A" w:rsidRDefault="00F66F69" w:rsidP="00F66F69">
      <w:pPr>
        <w:spacing w:before="240" w:after="240" w:line="240" w:lineRule="auto"/>
        <w:rPr>
          <w:rFonts w:ascii="Times New Roman" w:hAnsi="Times New Roman"/>
          <w:sz w:val="28"/>
          <w:szCs w:val="28"/>
        </w:rPr>
      </w:pPr>
      <w:r w:rsidRPr="00F73F0A">
        <w:rPr>
          <w:rFonts w:ascii="Times New Roman" w:hAnsi="Times New Roman"/>
          <w:sz w:val="28"/>
          <w:szCs w:val="28"/>
        </w:rPr>
        <w:t>в) Товарна продукція щебінь фракції 40-70 мм</w:t>
      </w:r>
    </w:p>
    <w:tbl>
      <w:tblPr>
        <w:tblW w:w="0" w:type="auto"/>
        <w:jc w:val="center"/>
        <w:tblLayout w:type="fixed"/>
        <w:tblCellMar>
          <w:left w:w="0" w:type="dxa"/>
          <w:right w:w="0" w:type="dxa"/>
        </w:tblCellMar>
        <w:tblLook w:val="04A0" w:firstRow="1" w:lastRow="0" w:firstColumn="1" w:lastColumn="0" w:noHBand="0" w:noVBand="1"/>
      </w:tblPr>
      <w:tblGrid>
        <w:gridCol w:w="2233"/>
        <w:gridCol w:w="624"/>
      </w:tblGrid>
      <w:tr w:rsidR="00F66F69" w:rsidRPr="00F73F0A" w:rsidTr="00F66F69">
        <w:trPr>
          <w:trHeight w:val="285"/>
          <w:jc w:val="center"/>
        </w:trPr>
        <w:tc>
          <w:tcPr>
            <w:tcW w:w="2233" w:type="dxa"/>
            <w:vAlign w:val="center"/>
            <w:hideMark/>
          </w:tcPr>
          <w:p w:rsidR="00F66F69" w:rsidRPr="00F73F0A" w:rsidRDefault="00F66F69">
            <w:pPr>
              <w:widowControl w:val="0"/>
              <w:suppressAutoHyphens/>
              <w:spacing w:before="120" w:after="5" w:line="240" w:lineRule="auto"/>
              <w:ind w:right="57"/>
              <w:jc w:val="right"/>
              <w:rPr>
                <w:rFonts w:ascii="Times New Roman" w:hAnsi="Times New Roman" w:cs="Times New Roman"/>
                <w:b/>
                <w:sz w:val="28"/>
                <w:szCs w:val="28"/>
                <w:lang w:eastAsia="ar-SA"/>
              </w:rPr>
            </w:pPr>
            <w:r w:rsidRPr="00F73F0A">
              <w:rPr>
                <w:rFonts w:ascii="Times New Roman" w:hAnsi="Times New Roman"/>
                <w:b/>
                <w:sz w:val="28"/>
                <w:szCs w:val="28"/>
                <w:lang w:eastAsia="ar-SA"/>
              </w:rPr>
              <w:t>Розрахунок</w:t>
            </w:r>
            <w:r w:rsidRPr="00F73F0A">
              <w:rPr>
                <w:rFonts w:ascii="Times New Roman" w:hAnsi="Times New Roman"/>
                <w:b/>
                <w:position w:val="8"/>
                <w:lang w:eastAsia="ar-SA"/>
              </w:rPr>
              <w:t>2</w:t>
            </w:r>
            <w:r w:rsidRPr="00F73F0A">
              <w:rPr>
                <w:rFonts w:ascii="Times New Roman" w:hAnsi="Times New Roman"/>
                <w:b/>
                <w:sz w:val="28"/>
                <w:szCs w:val="28"/>
                <w:lang w:eastAsia="ar-SA"/>
              </w:rPr>
              <w:t xml:space="preserve"> №</w:t>
            </w:r>
          </w:p>
        </w:tc>
        <w:tc>
          <w:tcPr>
            <w:tcW w:w="624" w:type="dxa"/>
            <w:tcBorders>
              <w:top w:val="single" w:sz="8" w:space="0" w:color="000000"/>
              <w:left w:val="single" w:sz="8" w:space="0" w:color="000000"/>
              <w:bottom w:val="single" w:sz="8" w:space="0" w:color="000000"/>
              <w:right w:val="single" w:sz="8" w:space="0" w:color="000000"/>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r w:rsidRPr="00F73F0A">
              <w:rPr>
                <w:rFonts w:ascii="Times New Roman" w:hAnsi="Times New Roman"/>
                <w:i/>
                <w:color w:val="0000FF"/>
                <w:sz w:val="28"/>
                <w:szCs w:val="28"/>
                <w:lang w:eastAsia="ar-SA"/>
              </w:rPr>
              <w:t>6</w:t>
            </w:r>
          </w:p>
        </w:tc>
      </w:tr>
    </w:tbl>
    <w:p w:rsidR="00F66F69" w:rsidRPr="00F73F0A" w:rsidRDefault="00F66F69" w:rsidP="00F66F69">
      <w:pPr>
        <w:widowControl w:val="0"/>
        <w:suppressAutoHyphens/>
        <w:spacing w:before="5" w:after="120" w:line="240" w:lineRule="auto"/>
        <w:jc w:val="center"/>
        <w:rPr>
          <w:rFonts w:ascii="Times New Roman" w:hAnsi="Times New Roman"/>
          <w:sz w:val="28"/>
          <w:szCs w:val="28"/>
          <w:lang w:eastAsia="ar-SA"/>
        </w:rPr>
      </w:pPr>
      <w:r w:rsidRPr="00F73F0A">
        <w:rPr>
          <w:rFonts w:ascii="Times New Roman" w:hAnsi="Times New Roman"/>
          <w:b/>
          <w:sz w:val="28"/>
          <w:szCs w:val="28"/>
          <w:lang w:eastAsia="ar-SA"/>
        </w:rPr>
        <w:t>з рентної плати за користування надрами</w:t>
      </w:r>
      <w:r w:rsidRPr="00F73F0A">
        <w:rPr>
          <w:rFonts w:ascii="Times New Roman" w:hAnsi="Times New Roman"/>
          <w:b/>
          <w:sz w:val="28"/>
          <w:szCs w:val="28"/>
          <w:lang w:eastAsia="ar-SA"/>
        </w:rPr>
        <w:br/>
        <w:t>для видобування корисних копалин</w:t>
      </w:r>
    </w:p>
    <w:tbl>
      <w:tblPr>
        <w:tblW w:w="9705" w:type="dxa"/>
        <w:tblInd w:w="8" w:type="dxa"/>
        <w:tblBorders>
          <w:top w:val="double" w:sz="2" w:space="0" w:color="000000"/>
          <w:left w:val="double" w:sz="2" w:space="0" w:color="000000"/>
          <w:right w:val="double" w:sz="2" w:space="0" w:color="000000"/>
          <w:insideH w:val="double" w:sz="2"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6"/>
        <w:gridCol w:w="1135"/>
        <w:gridCol w:w="567"/>
        <w:gridCol w:w="2128"/>
        <w:gridCol w:w="425"/>
        <w:gridCol w:w="2554"/>
        <w:gridCol w:w="2470"/>
      </w:tblGrid>
      <w:tr w:rsidR="00F66F69" w:rsidRPr="00F73F0A" w:rsidTr="00F66F69">
        <w:tc>
          <w:tcPr>
            <w:tcW w:w="426"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r w:rsidRPr="00F73F0A">
              <w:rPr>
                <w:rFonts w:ascii="Times New Roman" w:hAnsi="Times New Roman"/>
                <w:b/>
                <w:i/>
                <w:color w:val="0000FF"/>
                <w:sz w:val="32"/>
                <w:szCs w:val="28"/>
                <w:lang w:eastAsia="ar-SA"/>
              </w:rPr>
              <w:sym w:font="Webdings" w:char="F061"/>
            </w:r>
          </w:p>
        </w:tc>
        <w:tc>
          <w:tcPr>
            <w:tcW w:w="1134"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r w:rsidRPr="00F73F0A">
              <w:rPr>
                <w:rFonts w:ascii="Times New Roman" w:hAnsi="Times New Roman"/>
                <w:sz w:val="28"/>
                <w:szCs w:val="28"/>
                <w:lang w:eastAsia="ar-SA"/>
              </w:rPr>
              <w:t>Звітний</w:t>
            </w:r>
          </w:p>
        </w:tc>
        <w:tc>
          <w:tcPr>
            <w:tcW w:w="567" w:type="dxa"/>
            <w:tcBorders>
              <w:top w:val="double" w:sz="2" w:space="0" w:color="000000"/>
              <w:left w:val="single" w:sz="8" w:space="0" w:color="000000"/>
              <w:bottom w:val="double" w:sz="2" w:space="0" w:color="000000"/>
              <w:right w:val="single" w:sz="8" w:space="0" w:color="000000"/>
            </w:tcBorders>
            <w:vAlign w:val="center"/>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p>
        </w:tc>
        <w:tc>
          <w:tcPr>
            <w:tcW w:w="2126"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r w:rsidRPr="00F73F0A">
              <w:rPr>
                <w:rFonts w:ascii="Times New Roman" w:hAnsi="Times New Roman"/>
                <w:sz w:val="28"/>
                <w:szCs w:val="28"/>
                <w:lang w:eastAsia="ar-SA"/>
              </w:rPr>
              <w:t>Звітний новий</w:t>
            </w:r>
          </w:p>
        </w:tc>
        <w:tc>
          <w:tcPr>
            <w:tcW w:w="425" w:type="dxa"/>
            <w:tcBorders>
              <w:top w:val="double" w:sz="2" w:space="0" w:color="000000"/>
              <w:left w:val="single" w:sz="8" w:space="0" w:color="000000"/>
              <w:bottom w:val="double" w:sz="2" w:space="0" w:color="000000"/>
              <w:right w:val="single" w:sz="8" w:space="0" w:color="000000"/>
            </w:tcBorders>
            <w:vAlign w:val="center"/>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p>
        </w:tc>
        <w:tc>
          <w:tcPr>
            <w:tcW w:w="5020" w:type="dxa"/>
            <w:gridSpan w:val="2"/>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r w:rsidRPr="00F73F0A">
              <w:rPr>
                <w:rFonts w:ascii="Times New Roman" w:hAnsi="Times New Roman"/>
                <w:sz w:val="28"/>
                <w:szCs w:val="28"/>
                <w:lang w:eastAsia="ar-SA"/>
              </w:rPr>
              <w:t xml:space="preserve">Уточнюючий </w:t>
            </w:r>
          </w:p>
        </w:tc>
      </w:tr>
      <w:tr w:rsidR="00F66F69" w:rsidRPr="00F73F0A" w:rsidTr="00F66F69">
        <w:tc>
          <w:tcPr>
            <w:tcW w:w="4678" w:type="dxa"/>
            <w:gridSpan w:val="5"/>
            <w:tcBorders>
              <w:top w:val="double" w:sz="2" w:space="0" w:color="000000"/>
              <w:left w:val="double" w:sz="2" w:space="0" w:color="000000"/>
              <w:bottom w:val="double" w:sz="4" w:space="0" w:color="auto"/>
              <w:right w:val="single" w:sz="8" w:space="0" w:color="000000"/>
            </w:tcBorders>
            <w:vAlign w:val="center"/>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p>
        </w:tc>
        <w:tc>
          <w:tcPr>
            <w:tcW w:w="2552" w:type="dxa"/>
            <w:tcBorders>
              <w:top w:val="double" w:sz="2" w:space="0" w:color="000000"/>
              <w:left w:val="single" w:sz="8" w:space="0" w:color="000000"/>
              <w:bottom w:val="double" w:sz="4" w:space="0" w:color="auto"/>
              <w:right w:val="single" w:sz="8"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4"/>
                <w:szCs w:val="24"/>
                <w:lang w:eastAsia="ar-SA"/>
              </w:rPr>
            </w:pPr>
            <w:r w:rsidRPr="00F73F0A">
              <w:rPr>
                <w:rFonts w:ascii="Times New Roman" w:hAnsi="Times New Roman"/>
                <w:sz w:val="24"/>
                <w:szCs w:val="24"/>
                <w:lang w:eastAsia="ar-SA"/>
              </w:rPr>
              <w:t xml:space="preserve">Реєстрацій номер у контролюючому органі, що </w:t>
            </w:r>
            <w:proofErr w:type="spellStart"/>
            <w:r w:rsidRPr="00F73F0A">
              <w:rPr>
                <w:rFonts w:ascii="Times New Roman" w:hAnsi="Times New Roman"/>
                <w:sz w:val="24"/>
                <w:szCs w:val="24"/>
                <w:lang w:eastAsia="ar-SA"/>
              </w:rPr>
              <w:t>уточнюється</w:t>
            </w:r>
            <w:proofErr w:type="spellEnd"/>
          </w:p>
        </w:tc>
        <w:tc>
          <w:tcPr>
            <w:tcW w:w="2468" w:type="dxa"/>
            <w:tcBorders>
              <w:top w:val="double" w:sz="2" w:space="0" w:color="000000"/>
              <w:left w:val="single" w:sz="8" w:space="0" w:color="000000"/>
              <w:bottom w:val="double" w:sz="4" w:space="0" w:color="auto"/>
              <w:right w:val="double" w:sz="2" w:space="0" w:color="000000"/>
            </w:tcBorders>
            <w:vAlign w:val="center"/>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23"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417"/>
        <w:gridCol w:w="566"/>
        <w:gridCol w:w="1693"/>
        <w:gridCol w:w="322"/>
        <w:gridCol w:w="3745"/>
        <w:gridCol w:w="358"/>
        <w:gridCol w:w="358"/>
        <w:gridCol w:w="359"/>
        <w:gridCol w:w="359"/>
        <w:gridCol w:w="1513"/>
      </w:tblGrid>
      <w:tr w:rsidR="00F66F69" w:rsidRPr="00F73F0A" w:rsidTr="00F66F69">
        <w:tc>
          <w:tcPr>
            <w:tcW w:w="418" w:type="dxa"/>
            <w:tcBorders>
              <w:top w:val="double" w:sz="4" w:space="0" w:color="auto"/>
              <w:left w:val="double" w:sz="4" w:space="0" w:color="auto"/>
              <w:bottom w:val="nil"/>
              <w:right w:val="single" w:sz="8" w:space="0" w:color="auto"/>
            </w:tcBorders>
            <w:vAlign w:val="center"/>
            <w:hideMark/>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1 </w:t>
            </w:r>
          </w:p>
        </w:tc>
        <w:tc>
          <w:tcPr>
            <w:tcW w:w="9278" w:type="dxa"/>
            <w:gridSpan w:val="9"/>
            <w:tcBorders>
              <w:top w:val="double" w:sz="4"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u w:val="single"/>
                <w:lang w:eastAsia="ar-SA"/>
              </w:rPr>
            </w:pPr>
            <w:r w:rsidRPr="00F73F0A">
              <w:rPr>
                <w:rFonts w:ascii="Times New Roman" w:hAnsi="Times New Roman"/>
                <w:sz w:val="28"/>
                <w:szCs w:val="28"/>
                <w:lang w:eastAsia="ar-SA"/>
              </w:rPr>
              <w:t>Податковий період:</w:t>
            </w:r>
          </w:p>
        </w:tc>
      </w:tr>
      <w:tr w:rsidR="00F66F69" w:rsidRPr="00F73F0A" w:rsidTr="00F66F69">
        <w:tc>
          <w:tcPr>
            <w:tcW w:w="418" w:type="dxa"/>
            <w:tcBorders>
              <w:top w:val="nil"/>
              <w:left w:val="double" w:sz="4" w:space="0" w:color="auto"/>
              <w:bottom w:val="nil"/>
              <w:right w:val="single" w:sz="8" w:space="0" w:color="auto"/>
            </w:tcBorders>
            <w:vAlign w:val="center"/>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p>
        </w:tc>
        <w:tc>
          <w:tcPr>
            <w:tcW w:w="567" w:type="dxa"/>
            <w:tcBorders>
              <w:top w:val="single" w:sz="8" w:space="0" w:color="auto"/>
              <w:left w:val="single" w:sz="8" w:space="0" w:color="auto"/>
              <w:bottom w:val="nil"/>
              <w:right w:val="single" w:sz="8" w:space="0" w:color="auto"/>
            </w:tcBorders>
            <w:vAlign w:val="center"/>
            <w:hideMark/>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1.1 </w:t>
            </w:r>
          </w:p>
        </w:tc>
        <w:tc>
          <w:tcPr>
            <w:tcW w:w="8711" w:type="dxa"/>
            <w:gridSpan w:val="8"/>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 xml:space="preserve">звітний: </w:t>
            </w:r>
          </w:p>
        </w:tc>
      </w:tr>
      <w:tr w:rsidR="00F66F69" w:rsidRPr="00F73F0A" w:rsidTr="00F66F69">
        <w:tc>
          <w:tcPr>
            <w:tcW w:w="418" w:type="dxa"/>
            <w:tcBorders>
              <w:top w:val="nil"/>
              <w:left w:val="double" w:sz="4" w:space="0" w:color="auto"/>
              <w:bottom w:val="nil"/>
              <w:right w:val="single" w:sz="8" w:space="0" w:color="auto"/>
            </w:tcBorders>
            <w:vAlign w:val="center"/>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p>
        </w:tc>
        <w:tc>
          <w:tcPr>
            <w:tcW w:w="567" w:type="dxa"/>
            <w:tcBorders>
              <w:top w:val="nil"/>
              <w:left w:val="single" w:sz="8" w:space="0" w:color="auto"/>
              <w:bottom w:val="single" w:sz="8"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1694"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квартал</w:t>
            </w:r>
          </w:p>
        </w:tc>
        <w:tc>
          <w:tcPr>
            <w:tcW w:w="322"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4</w:t>
            </w:r>
          </w:p>
        </w:tc>
        <w:tc>
          <w:tcPr>
            <w:tcW w:w="3747" w:type="dxa"/>
            <w:tcBorders>
              <w:top w:val="single" w:sz="8" w:space="0" w:color="auto"/>
              <w:left w:val="single" w:sz="8" w:space="0" w:color="auto"/>
              <w:bottom w:val="single" w:sz="8"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358"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2</w:t>
            </w:r>
          </w:p>
        </w:tc>
        <w:tc>
          <w:tcPr>
            <w:tcW w:w="358"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0</w:t>
            </w:r>
          </w:p>
        </w:tc>
        <w:tc>
          <w:tcPr>
            <w:tcW w:w="359"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2</w:t>
            </w:r>
          </w:p>
        </w:tc>
        <w:tc>
          <w:tcPr>
            <w:tcW w:w="359"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4</w:t>
            </w:r>
          </w:p>
        </w:tc>
        <w:tc>
          <w:tcPr>
            <w:tcW w:w="1514" w:type="dxa"/>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року</w:t>
            </w:r>
          </w:p>
        </w:tc>
      </w:tr>
      <w:tr w:rsidR="00F66F69" w:rsidRPr="00F73F0A" w:rsidTr="00F66F69">
        <w:tc>
          <w:tcPr>
            <w:tcW w:w="418" w:type="dxa"/>
            <w:tcBorders>
              <w:top w:val="nil"/>
              <w:left w:val="double" w:sz="4" w:space="0" w:color="auto"/>
              <w:bottom w:val="nil"/>
              <w:right w:val="single" w:sz="8" w:space="0" w:color="auto"/>
            </w:tcBorders>
            <w:vAlign w:val="center"/>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p>
        </w:tc>
        <w:tc>
          <w:tcPr>
            <w:tcW w:w="567" w:type="dxa"/>
            <w:tcBorders>
              <w:top w:val="single" w:sz="8" w:space="0" w:color="auto"/>
              <w:left w:val="single" w:sz="8" w:space="0" w:color="auto"/>
              <w:bottom w:val="nil"/>
              <w:right w:val="single" w:sz="8" w:space="0" w:color="auto"/>
            </w:tcBorders>
            <w:hideMark/>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1.2 </w:t>
            </w:r>
          </w:p>
        </w:tc>
        <w:tc>
          <w:tcPr>
            <w:tcW w:w="8711" w:type="dxa"/>
            <w:gridSpan w:val="8"/>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 xml:space="preserve">що </w:t>
            </w:r>
            <w:proofErr w:type="spellStart"/>
            <w:r w:rsidRPr="00F73F0A">
              <w:rPr>
                <w:rFonts w:ascii="Times New Roman" w:hAnsi="Times New Roman"/>
                <w:sz w:val="28"/>
                <w:szCs w:val="28"/>
                <w:lang w:eastAsia="ar-SA"/>
              </w:rPr>
              <w:t>уточнюється</w:t>
            </w:r>
            <w:proofErr w:type="spellEnd"/>
            <w:r w:rsidRPr="00F73F0A">
              <w:rPr>
                <w:rFonts w:ascii="Times New Roman" w:hAnsi="Times New Roman"/>
                <w:position w:val="8"/>
                <w:lang w:eastAsia="ar-SA"/>
              </w:rPr>
              <w:t>3</w:t>
            </w:r>
            <w:r w:rsidRPr="00F73F0A">
              <w:rPr>
                <w:rFonts w:ascii="Times New Roman" w:hAnsi="Times New Roman"/>
                <w:sz w:val="28"/>
                <w:szCs w:val="28"/>
                <w:lang w:eastAsia="ar-SA"/>
              </w:rPr>
              <w:t>:</w:t>
            </w:r>
          </w:p>
        </w:tc>
      </w:tr>
      <w:tr w:rsidR="00F66F69" w:rsidRPr="00F73F0A" w:rsidTr="00F66F69">
        <w:tc>
          <w:tcPr>
            <w:tcW w:w="418" w:type="dxa"/>
            <w:tcBorders>
              <w:top w:val="nil"/>
              <w:left w:val="double" w:sz="4"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p>
        </w:tc>
        <w:tc>
          <w:tcPr>
            <w:tcW w:w="567" w:type="dxa"/>
            <w:tcBorders>
              <w:top w:val="nil"/>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1694" w:type="dxa"/>
            <w:tcBorders>
              <w:top w:val="single" w:sz="8" w:space="0" w:color="auto"/>
              <w:left w:val="single" w:sz="8" w:space="0" w:color="auto"/>
              <w:bottom w:val="double" w:sz="4"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квартал</w:t>
            </w:r>
          </w:p>
        </w:tc>
        <w:tc>
          <w:tcPr>
            <w:tcW w:w="322"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3747"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358" w:type="dxa"/>
            <w:tcBorders>
              <w:top w:val="single" w:sz="8" w:space="0" w:color="auto"/>
              <w:left w:val="single" w:sz="8" w:space="0" w:color="auto"/>
              <w:bottom w:val="double" w:sz="4"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2</w:t>
            </w:r>
          </w:p>
        </w:tc>
        <w:tc>
          <w:tcPr>
            <w:tcW w:w="358" w:type="dxa"/>
            <w:tcBorders>
              <w:top w:val="single" w:sz="8" w:space="0" w:color="auto"/>
              <w:left w:val="single" w:sz="8" w:space="0" w:color="auto"/>
              <w:bottom w:val="double" w:sz="4"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0</w:t>
            </w:r>
          </w:p>
        </w:tc>
        <w:tc>
          <w:tcPr>
            <w:tcW w:w="359"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u w:val="single"/>
                <w:lang w:eastAsia="ar-SA"/>
              </w:rPr>
            </w:pPr>
          </w:p>
        </w:tc>
        <w:tc>
          <w:tcPr>
            <w:tcW w:w="359"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u w:val="single"/>
                <w:lang w:eastAsia="ar-SA"/>
              </w:rPr>
            </w:pPr>
          </w:p>
        </w:tc>
        <w:tc>
          <w:tcPr>
            <w:tcW w:w="1514" w:type="dxa"/>
            <w:tcBorders>
              <w:top w:val="single" w:sz="8" w:space="0" w:color="auto"/>
              <w:left w:val="single" w:sz="8" w:space="0" w:color="auto"/>
              <w:bottom w:val="double" w:sz="4"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року</w:t>
            </w:r>
          </w:p>
        </w:tc>
      </w:tr>
    </w:tbl>
    <w:p w:rsidR="00F66F69" w:rsidRPr="00F73F0A" w:rsidRDefault="00F66F69" w:rsidP="00F66F69">
      <w:pPr>
        <w:spacing w:after="0" w:line="240" w:lineRule="auto"/>
        <w:jc w:val="center"/>
        <w:rPr>
          <w:rFonts w:ascii="Times New Roman" w:hAnsi="Times New Roman"/>
          <w:sz w:val="4"/>
          <w:szCs w:val="4"/>
        </w:rPr>
      </w:pPr>
    </w:p>
    <w:tbl>
      <w:tblPr>
        <w:tblW w:w="9720" w:type="dxa"/>
        <w:tblInd w:w="3" w:type="dxa"/>
        <w:tblLayout w:type="fixed"/>
        <w:tblCellMar>
          <w:left w:w="0" w:type="dxa"/>
          <w:right w:w="0" w:type="dxa"/>
        </w:tblCellMar>
        <w:tblLook w:val="04A0" w:firstRow="1" w:lastRow="0" w:firstColumn="1" w:lastColumn="0" w:noHBand="0" w:noVBand="1"/>
      </w:tblPr>
      <w:tblGrid>
        <w:gridCol w:w="432"/>
        <w:gridCol w:w="590"/>
        <w:gridCol w:w="5716"/>
        <w:gridCol w:w="331"/>
        <w:gridCol w:w="332"/>
        <w:gridCol w:w="103"/>
        <w:gridCol w:w="229"/>
        <w:gridCol w:w="67"/>
        <w:gridCol w:w="264"/>
        <w:gridCol w:w="24"/>
        <w:gridCol w:w="307"/>
        <w:gridCol w:w="324"/>
        <w:gridCol w:w="8"/>
        <w:gridCol w:w="316"/>
        <w:gridCol w:w="15"/>
        <w:gridCol w:w="331"/>
        <w:gridCol w:w="331"/>
      </w:tblGrid>
      <w:tr w:rsidR="00F66F69" w:rsidRPr="00F73F0A" w:rsidTr="00F66F69">
        <w:tc>
          <w:tcPr>
            <w:tcW w:w="431" w:type="dxa"/>
            <w:tcBorders>
              <w:top w:val="double" w:sz="2" w:space="0" w:color="000000"/>
              <w:left w:val="double" w:sz="2" w:space="0" w:color="000000"/>
              <w:bottom w:val="nil"/>
              <w:right w:val="nil"/>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8</w:t>
            </w:r>
          </w:p>
        </w:tc>
        <w:tc>
          <w:tcPr>
            <w:tcW w:w="9285" w:type="dxa"/>
            <w:gridSpan w:val="16"/>
            <w:tcBorders>
              <w:top w:val="double" w:sz="2" w:space="0" w:color="000000"/>
              <w:left w:val="single" w:sz="8" w:space="0" w:color="000000"/>
              <w:bottom w:val="single" w:sz="8" w:space="0" w:color="000000"/>
              <w:right w:val="double" w:sz="2" w:space="0" w:color="000000"/>
            </w:tcBorders>
            <w:vAlign w:val="center"/>
            <w:hideMark/>
          </w:tcPr>
          <w:p w:rsidR="00F66F69" w:rsidRPr="00F73F0A" w:rsidRDefault="00F66F69">
            <w:pPr>
              <w:widowControl w:val="0"/>
              <w:suppressAutoHyphens/>
              <w:spacing w:before="3" w:after="3"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Вид корисної копалини:</w:t>
            </w:r>
          </w:p>
        </w:tc>
      </w:tr>
      <w:tr w:rsidR="00F66F69" w:rsidRPr="00F73F0A" w:rsidTr="00F66F69">
        <w:tc>
          <w:tcPr>
            <w:tcW w:w="431" w:type="dxa"/>
            <w:vMerge w:val="restart"/>
            <w:tcBorders>
              <w:top w:val="nil"/>
              <w:left w:val="double" w:sz="2" w:space="0" w:color="000000"/>
              <w:bottom w:val="nil"/>
              <w:right w:val="single" w:sz="8" w:space="0" w:color="auto"/>
            </w:tcBorders>
            <w:vAlign w:val="center"/>
          </w:tcPr>
          <w:p w:rsidR="00F66F69" w:rsidRPr="00F73F0A" w:rsidRDefault="00F66F69">
            <w:pPr>
              <w:widowControl w:val="0"/>
              <w:suppressAutoHyphens/>
              <w:snapToGrid w:val="0"/>
              <w:spacing w:before="1" w:after="1" w:line="240" w:lineRule="auto"/>
              <w:jc w:val="center"/>
              <w:rPr>
                <w:rFonts w:ascii="Times New Roman" w:hAnsi="Times New Roman" w:cs="Times New Roman"/>
                <w:sz w:val="28"/>
                <w:szCs w:val="28"/>
                <w:lang w:eastAsia="ar-SA"/>
              </w:rPr>
            </w:pPr>
          </w:p>
        </w:tc>
        <w:tc>
          <w:tcPr>
            <w:tcW w:w="589" w:type="dxa"/>
            <w:tcBorders>
              <w:top w:val="single" w:sz="4" w:space="0" w:color="000000"/>
              <w:left w:val="single" w:sz="8" w:space="0" w:color="auto"/>
              <w:bottom w:val="nil"/>
              <w:right w:val="nil"/>
            </w:tcBorders>
            <w:vAlign w:val="center"/>
            <w:hideMark/>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8.1</w:t>
            </w:r>
          </w:p>
        </w:tc>
        <w:tc>
          <w:tcPr>
            <w:tcW w:w="8696" w:type="dxa"/>
            <w:gridSpan w:val="15"/>
            <w:tcBorders>
              <w:top w:val="single" w:sz="4" w:space="0" w:color="000000"/>
              <w:left w:val="single" w:sz="8" w:space="0" w:color="000000"/>
              <w:bottom w:val="nil"/>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назва корисної копалини за спеціальним дозволом</w:t>
            </w:r>
            <w:r w:rsidRPr="00F73F0A">
              <w:rPr>
                <w:rFonts w:ascii="Times New Roman" w:hAnsi="Times New Roman"/>
                <w:sz w:val="28"/>
                <w:szCs w:val="28"/>
                <w:vertAlign w:val="superscript"/>
                <w:lang w:eastAsia="ar-SA"/>
              </w:rPr>
              <w:t>11</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nil"/>
            </w:tcBorders>
            <w:vAlign w:val="center"/>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p>
        </w:tc>
        <w:tc>
          <w:tcPr>
            <w:tcW w:w="8696" w:type="dxa"/>
            <w:gridSpan w:val="15"/>
            <w:tcBorders>
              <w:top w:val="nil"/>
              <w:left w:val="single" w:sz="8" w:space="0" w:color="000000"/>
              <w:bottom w:val="single" w:sz="8" w:space="0" w:color="auto"/>
              <w:right w:val="double" w:sz="2" w:space="0" w:color="000000"/>
            </w:tcBorders>
            <w:vAlign w:val="center"/>
            <w:hideMark/>
          </w:tcPr>
          <w:p w:rsidR="00F66F69" w:rsidRPr="00F73F0A" w:rsidRDefault="00F66F69">
            <w:pPr>
              <w:widowControl w:val="0"/>
              <w:suppressAutoHyphens/>
              <w:snapToGrid w:val="0"/>
              <w:spacing w:before="1" w:after="1" w:line="240" w:lineRule="auto"/>
              <w:rPr>
                <w:rFonts w:ascii="Times New Roman" w:hAnsi="Times New Roman" w:cs="Times New Roman"/>
                <w:b/>
                <w:i/>
                <w:sz w:val="28"/>
                <w:szCs w:val="28"/>
                <w:lang w:eastAsia="ar-SA"/>
              </w:rPr>
            </w:pPr>
            <w:r w:rsidRPr="00F73F0A">
              <w:rPr>
                <w:rFonts w:ascii="Times New Roman" w:hAnsi="Times New Roman"/>
                <w:b/>
                <w:i/>
                <w:sz w:val="28"/>
                <w:szCs w:val="28"/>
                <w:lang w:eastAsia="ar-SA"/>
              </w:rPr>
              <w:t xml:space="preserve"> </w:t>
            </w:r>
            <w:r w:rsidRPr="00F73F0A">
              <w:rPr>
                <w:rFonts w:ascii="Times New Roman" w:hAnsi="Times New Roman"/>
                <w:i/>
                <w:color w:val="0000FF"/>
                <w:sz w:val="24"/>
                <w:szCs w:val="28"/>
                <w:lang w:eastAsia="ar-SA"/>
              </w:rPr>
              <w:t>Граніт</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nil"/>
              <w:right w:val="nil"/>
            </w:tcBorders>
            <w:vAlign w:val="center"/>
            <w:hideMark/>
          </w:tcPr>
          <w:p w:rsidR="00F66F69" w:rsidRPr="00F73F0A" w:rsidRDefault="00F66F69">
            <w:pPr>
              <w:widowControl w:val="0"/>
              <w:suppressAutoHyphens/>
              <w:snapToGrid w:val="0"/>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8.2</w:t>
            </w:r>
          </w:p>
        </w:tc>
        <w:tc>
          <w:tcPr>
            <w:tcW w:w="8696" w:type="dxa"/>
            <w:gridSpan w:val="15"/>
            <w:tcBorders>
              <w:top w:val="single" w:sz="8" w:space="0" w:color="auto"/>
              <w:left w:val="single" w:sz="8" w:space="0" w:color="000000"/>
              <w:bottom w:val="nil"/>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назва корисної копалини </w:t>
            </w:r>
            <w:r w:rsidRPr="00F73F0A">
              <w:rPr>
                <w:rFonts w:ascii="Times New Roman" w:hAnsi="Times New Roman"/>
                <w:i/>
                <w:color w:val="0000FF"/>
                <w:sz w:val="24"/>
                <w:szCs w:val="28"/>
                <w:lang w:eastAsia="ar-SA"/>
              </w:rPr>
              <w:t>граніт</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nil"/>
            </w:tcBorders>
            <w:vAlign w:val="center"/>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p>
        </w:tc>
        <w:tc>
          <w:tcPr>
            <w:tcW w:w="5714" w:type="dxa"/>
            <w:tcBorders>
              <w:top w:val="nil"/>
              <w:left w:val="single" w:sz="8" w:space="0" w:color="000000"/>
              <w:bottom w:val="single" w:sz="8" w:space="0" w:color="auto"/>
              <w:right w:val="nil"/>
            </w:tcBorders>
            <w:vAlign w:val="center"/>
            <w:hideMark/>
          </w:tcPr>
          <w:p w:rsidR="00F66F69" w:rsidRPr="00F73F0A" w:rsidRDefault="00F66F69">
            <w:pPr>
              <w:widowControl w:val="0"/>
              <w:suppressAutoHyphens/>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та її код</w:t>
            </w:r>
            <w:r w:rsidRPr="00F73F0A">
              <w:rPr>
                <w:rFonts w:ascii="Times New Roman" w:hAnsi="Times New Roman"/>
                <w:sz w:val="28"/>
                <w:szCs w:val="28"/>
                <w:vertAlign w:val="superscript"/>
                <w:lang w:eastAsia="ar-SA"/>
              </w:rPr>
              <w:t>12</w:t>
            </w:r>
          </w:p>
        </w:tc>
        <w:tc>
          <w:tcPr>
            <w:tcW w:w="331" w:type="dxa"/>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r w:rsidRPr="00F73F0A">
              <w:rPr>
                <w:rFonts w:ascii="Times New Roman" w:hAnsi="Times New Roman"/>
                <w:i/>
                <w:color w:val="0000FF"/>
                <w:sz w:val="28"/>
                <w:szCs w:val="28"/>
                <w:lang w:eastAsia="ar-SA"/>
              </w:rPr>
              <w:t>1</w:t>
            </w:r>
          </w:p>
        </w:tc>
        <w:tc>
          <w:tcPr>
            <w:tcW w:w="332" w:type="dxa"/>
            <w:tcBorders>
              <w:top w:val="single" w:sz="8" w:space="0" w:color="000000"/>
              <w:left w:val="single" w:sz="8" w:space="0" w:color="000000"/>
              <w:bottom w:val="single" w:sz="8" w:space="0" w:color="auto"/>
              <w:right w:val="nil"/>
            </w:tcBorders>
            <w:vAlign w:val="bottom"/>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32" w:type="dxa"/>
            <w:gridSpan w:val="2"/>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r w:rsidRPr="00F73F0A">
              <w:rPr>
                <w:rFonts w:ascii="Times New Roman" w:hAnsi="Times New Roman"/>
                <w:i/>
                <w:color w:val="0000FF"/>
                <w:sz w:val="28"/>
                <w:szCs w:val="28"/>
                <w:lang w:eastAsia="ar-SA"/>
              </w:rPr>
              <w:t>3</w:t>
            </w:r>
          </w:p>
        </w:tc>
        <w:tc>
          <w:tcPr>
            <w:tcW w:w="331" w:type="dxa"/>
            <w:gridSpan w:val="2"/>
            <w:tcBorders>
              <w:top w:val="single" w:sz="8" w:space="0" w:color="000000"/>
              <w:left w:val="single" w:sz="8" w:space="0" w:color="000000"/>
              <w:bottom w:val="single" w:sz="8" w:space="0" w:color="auto"/>
              <w:right w:val="nil"/>
            </w:tcBorders>
            <w:vAlign w:val="bottom"/>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31" w:type="dxa"/>
            <w:gridSpan w:val="2"/>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1</w:t>
            </w:r>
          </w:p>
        </w:tc>
        <w:tc>
          <w:tcPr>
            <w:tcW w:w="332" w:type="dxa"/>
            <w:gridSpan w:val="2"/>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9</w:t>
            </w:r>
          </w:p>
        </w:tc>
        <w:tc>
          <w:tcPr>
            <w:tcW w:w="331" w:type="dxa"/>
            <w:gridSpan w:val="2"/>
            <w:tcBorders>
              <w:top w:val="single" w:sz="8" w:space="0" w:color="000000"/>
              <w:left w:val="single" w:sz="8" w:space="0" w:color="000000"/>
              <w:bottom w:val="single" w:sz="8" w:space="0" w:color="auto"/>
              <w:right w:val="double" w:sz="2" w:space="0" w:color="000000"/>
            </w:tcBorders>
            <w:vAlign w:val="bottom"/>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31" w:type="dxa"/>
            <w:tcBorders>
              <w:top w:val="single" w:sz="8" w:space="0" w:color="000000"/>
              <w:left w:val="single" w:sz="8" w:space="0" w:color="000000"/>
              <w:bottom w:val="single" w:sz="8" w:space="0" w:color="auto"/>
              <w:right w:val="double" w:sz="2" w:space="0" w:color="000000"/>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0</w:t>
            </w:r>
          </w:p>
        </w:tc>
        <w:tc>
          <w:tcPr>
            <w:tcW w:w="331" w:type="dxa"/>
            <w:tcBorders>
              <w:top w:val="single" w:sz="8" w:space="0" w:color="000000"/>
              <w:left w:val="single" w:sz="8" w:space="0" w:color="000000"/>
              <w:bottom w:val="single" w:sz="8" w:space="0" w:color="auto"/>
              <w:right w:val="double" w:sz="2" w:space="0" w:color="000000"/>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9</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nil"/>
              <w:right w:val="nil"/>
            </w:tcBorders>
            <w:vAlign w:val="center"/>
            <w:hideMark/>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8.3</w:t>
            </w:r>
          </w:p>
        </w:tc>
        <w:tc>
          <w:tcPr>
            <w:tcW w:w="8696" w:type="dxa"/>
            <w:gridSpan w:val="15"/>
            <w:tcBorders>
              <w:top w:val="single" w:sz="8" w:space="0" w:color="auto"/>
              <w:left w:val="single" w:sz="8" w:space="0" w:color="000000"/>
              <w:bottom w:val="nil"/>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назва товарної продукції гірничого підприємства</w:t>
            </w:r>
            <w:r w:rsidRPr="00F73F0A">
              <w:rPr>
                <w:rFonts w:ascii="Times New Roman" w:hAnsi="Times New Roman"/>
                <w:i/>
                <w:color w:val="0000FF"/>
                <w:sz w:val="24"/>
                <w:szCs w:val="28"/>
                <w:lang w:eastAsia="ar-SA"/>
              </w:rPr>
              <w:t xml:space="preserve"> щебінь фракції 40-70 мм</w:t>
            </w:r>
          </w:p>
        </w:tc>
      </w:tr>
      <w:tr w:rsidR="00F66F69" w:rsidRPr="00F73F0A" w:rsidTr="00F66F69">
        <w:trPr>
          <w:trHeight w:val="281"/>
        </w:trPr>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nil"/>
            </w:tcBorders>
            <w:vAlign w:val="center"/>
          </w:tcPr>
          <w:p w:rsidR="00F66F69" w:rsidRPr="00F73F0A" w:rsidRDefault="00F66F69">
            <w:pPr>
              <w:widowControl w:val="0"/>
              <w:suppressAutoHyphens/>
              <w:snapToGrid w:val="0"/>
              <w:spacing w:before="1" w:after="1" w:line="280" w:lineRule="exact"/>
              <w:ind w:left="85"/>
              <w:jc w:val="center"/>
              <w:rPr>
                <w:rFonts w:ascii="Times New Roman" w:hAnsi="Times New Roman" w:cs="Times New Roman"/>
                <w:sz w:val="28"/>
                <w:szCs w:val="28"/>
                <w:lang w:eastAsia="ar-SA"/>
              </w:rPr>
            </w:pPr>
          </w:p>
        </w:tc>
        <w:tc>
          <w:tcPr>
            <w:tcW w:w="6480" w:type="dxa"/>
            <w:gridSpan w:val="4"/>
            <w:tcBorders>
              <w:top w:val="nil"/>
              <w:left w:val="single" w:sz="8" w:space="0" w:color="000000"/>
              <w:bottom w:val="single" w:sz="4" w:space="0" w:color="000000"/>
              <w:right w:val="single" w:sz="8" w:space="0" w:color="auto"/>
            </w:tcBorders>
            <w:vAlign w:val="center"/>
            <w:hideMark/>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r w:rsidRPr="00F73F0A">
              <w:rPr>
                <w:rFonts w:ascii="Times New Roman" w:hAnsi="Times New Roman"/>
                <w:sz w:val="28"/>
                <w:szCs w:val="28"/>
                <w:lang w:eastAsia="ar-SA"/>
              </w:rPr>
              <w:t>та її код</w:t>
            </w:r>
            <w:r w:rsidRPr="00F73F0A">
              <w:rPr>
                <w:rFonts w:ascii="Times New Roman" w:hAnsi="Times New Roman"/>
                <w:sz w:val="28"/>
                <w:szCs w:val="28"/>
                <w:vertAlign w:val="superscript"/>
                <w:lang w:eastAsia="ar-SA"/>
              </w:rPr>
              <w:t>13</w:t>
            </w:r>
          </w:p>
        </w:tc>
        <w:tc>
          <w:tcPr>
            <w:tcW w:w="296" w:type="dxa"/>
            <w:gridSpan w:val="2"/>
            <w:tcBorders>
              <w:top w:val="single" w:sz="8" w:space="0" w:color="auto"/>
              <w:left w:val="single" w:sz="8" w:space="0" w:color="000000"/>
              <w:bottom w:val="single" w:sz="4" w:space="0" w:color="000000"/>
              <w:right w:val="single" w:sz="8" w:space="0" w:color="auto"/>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3</w:t>
            </w:r>
          </w:p>
        </w:tc>
        <w:tc>
          <w:tcPr>
            <w:tcW w:w="288" w:type="dxa"/>
            <w:gridSpan w:val="2"/>
            <w:tcBorders>
              <w:top w:val="single" w:sz="8" w:space="0" w:color="auto"/>
              <w:left w:val="single" w:sz="8" w:space="0" w:color="auto"/>
              <w:bottom w:val="single" w:sz="4" w:space="0" w:color="000000"/>
              <w:right w:val="double" w:sz="2" w:space="0" w:color="000000"/>
            </w:tcBorders>
            <w:vAlign w:val="center"/>
            <w:hideMark/>
          </w:tcPr>
          <w:p w:rsidR="00F66F69" w:rsidRPr="00F73F0A" w:rsidRDefault="00F66F69">
            <w:pPr>
              <w:widowControl w:val="0"/>
              <w:suppressAutoHyphens/>
              <w:snapToGrid w:val="0"/>
              <w:spacing w:before="1" w:after="1" w:line="280" w:lineRule="exact"/>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07" w:type="dxa"/>
            <w:tcBorders>
              <w:top w:val="single" w:sz="8" w:space="0" w:color="000000"/>
              <w:left w:val="single" w:sz="8" w:space="0" w:color="000000"/>
              <w:bottom w:val="single" w:sz="8" w:space="0" w:color="000000"/>
              <w:right w:val="double" w:sz="2" w:space="0" w:color="000000"/>
            </w:tcBorders>
            <w:vAlign w:val="center"/>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p>
        </w:tc>
        <w:tc>
          <w:tcPr>
            <w:tcW w:w="324" w:type="dxa"/>
            <w:tcBorders>
              <w:top w:val="single" w:sz="8" w:space="0" w:color="000000"/>
              <w:left w:val="single" w:sz="8" w:space="0" w:color="000000"/>
              <w:bottom w:val="single" w:sz="8" w:space="0" w:color="000000"/>
              <w:right w:val="double" w:sz="2" w:space="0" w:color="000000"/>
            </w:tcBorders>
            <w:vAlign w:val="center"/>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24" w:type="dxa"/>
            <w:gridSpan w:val="2"/>
            <w:tcBorders>
              <w:top w:val="single" w:sz="8" w:space="0" w:color="000000"/>
              <w:left w:val="single" w:sz="8" w:space="0" w:color="000000"/>
              <w:bottom w:val="single" w:sz="8" w:space="0" w:color="000000"/>
              <w:right w:val="double" w:sz="2" w:space="0" w:color="000000"/>
            </w:tcBorders>
            <w:vAlign w:val="center"/>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p>
        </w:tc>
        <w:tc>
          <w:tcPr>
            <w:tcW w:w="346" w:type="dxa"/>
            <w:gridSpan w:val="2"/>
            <w:tcBorders>
              <w:top w:val="single" w:sz="8" w:space="0" w:color="000000"/>
              <w:left w:val="single" w:sz="8" w:space="0" w:color="000000"/>
              <w:bottom w:val="single" w:sz="8" w:space="0" w:color="000000"/>
              <w:right w:val="double" w:sz="2" w:space="0" w:color="000000"/>
            </w:tcBorders>
            <w:vAlign w:val="center"/>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31" w:type="dxa"/>
            <w:tcBorders>
              <w:top w:val="single" w:sz="8" w:space="0" w:color="000000"/>
              <w:left w:val="single" w:sz="8" w:space="0" w:color="000000"/>
              <w:bottom w:val="single" w:sz="8" w:space="0" w:color="000000"/>
              <w:right w:val="double" w:sz="2" w:space="0" w:color="000000"/>
            </w:tcBorders>
            <w:vAlign w:val="center"/>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nil"/>
              <w:right w:val="nil"/>
            </w:tcBorders>
            <w:vAlign w:val="center"/>
            <w:hideMark/>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8.4</w:t>
            </w:r>
          </w:p>
        </w:tc>
        <w:tc>
          <w:tcPr>
            <w:tcW w:w="8696" w:type="dxa"/>
            <w:gridSpan w:val="15"/>
            <w:vMerge w:val="restart"/>
            <w:tcBorders>
              <w:top w:val="single" w:sz="8" w:space="0" w:color="auto"/>
              <w:left w:val="single" w:sz="8" w:space="0" w:color="000000"/>
              <w:bottom w:val="single" w:sz="8" w:space="0" w:color="auto"/>
              <w:right w:val="double" w:sz="2" w:space="0" w:color="000000"/>
            </w:tcBorders>
            <w:vAlign w:val="center"/>
            <w:hideMark/>
          </w:tcPr>
          <w:p w:rsidR="00F66F69" w:rsidRPr="00F73F0A" w:rsidRDefault="00F66F69">
            <w:pPr>
              <w:widowControl w:val="0"/>
              <w:suppressAutoHyphens/>
              <w:snapToGrid w:val="0"/>
              <w:spacing w:before="1" w:after="1" w:line="240" w:lineRule="auto"/>
              <w:ind w:left="74" w:firstLine="40"/>
              <w:rPr>
                <w:rFonts w:ascii="Times New Roman" w:hAnsi="Times New Roman" w:cs="Times New Roman"/>
                <w:sz w:val="28"/>
                <w:szCs w:val="28"/>
                <w:lang w:eastAsia="ar-SA"/>
              </w:rPr>
            </w:pPr>
            <w:r w:rsidRPr="00F73F0A">
              <w:rPr>
                <w:rFonts w:ascii="Times New Roman" w:hAnsi="Times New Roman"/>
                <w:sz w:val="28"/>
                <w:szCs w:val="28"/>
                <w:lang w:eastAsia="ar-SA"/>
              </w:rPr>
              <w:t>назва регламентуючого документа для товарної продукції гірничого підприємства</w:t>
            </w:r>
            <w:r w:rsidRPr="00F73F0A">
              <w:rPr>
                <w:rFonts w:ascii="Times New Roman" w:hAnsi="Times New Roman"/>
                <w:sz w:val="28"/>
                <w:szCs w:val="28"/>
                <w:vertAlign w:val="superscript"/>
                <w:lang w:eastAsia="ar-SA"/>
              </w:rPr>
              <w:t>14</w:t>
            </w:r>
            <w:r w:rsidRPr="00F73F0A">
              <w:rPr>
                <w:rFonts w:ascii="Times New Roman" w:hAnsi="Times New Roman"/>
                <w:sz w:val="28"/>
                <w:szCs w:val="28"/>
                <w:lang w:eastAsia="ar-SA"/>
              </w:rPr>
              <w:t xml:space="preserve"> </w:t>
            </w:r>
            <w:r w:rsidRPr="00F73F0A">
              <w:rPr>
                <w:rFonts w:ascii="Times New Roman" w:hAnsi="Times New Roman"/>
                <w:i/>
                <w:color w:val="0000FF"/>
                <w:sz w:val="24"/>
                <w:szCs w:val="28"/>
                <w:lang w:eastAsia="ar-SA"/>
              </w:rPr>
              <w:t>ДСТУ Б В.2.7-30:2013 «Матеріали нерудні для щебеневих і гравійних основ та покриттів автомобільних доріг. Загальні технічні умови»</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single" w:sz="8" w:space="0" w:color="auto"/>
            </w:tcBorders>
            <w:vAlign w:val="center"/>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p>
        </w:tc>
        <w:tc>
          <w:tcPr>
            <w:tcW w:w="13239" w:type="dxa"/>
            <w:gridSpan w:val="15"/>
            <w:vMerge/>
            <w:tcBorders>
              <w:top w:val="nil"/>
              <w:left w:val="single" w:sz="8" w:space="0" w:color="auto"/>
              <w:bottom w:val="single" w:sz="8" w:space="0" w:color="auto"/>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single" w:sz="8" w:space="0" w:color="auto"/>
              <w:right w:val="single" w:sz="8" w:space="0" w:color="auto"/>
            </w:tcBorders>
            <w:hideMark/>
          </w:tcPr>
          <w:p w:rsidR="00F66F69" w:rsidRPr="00F73F0A" w:rsidRDefault="00F66F69">
            <w:pPr>
              <w:widowControl w:val="0"/>
              <w:suppressAutoHyphens/>
              <w:snapToGrid w:val="0"/>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8.5</w:t>
            </w:r>
          </w:p>
        </w:tc>
        <w:tc>
          <w:tcPr>
            <w:tcW w:w="8696" w:type="dxa"/>
            <w:gridSpan w:val="15"/>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sz w:val="28"/>
                <w:szCs w:val="28"/>
                <w:lang w:eastAsia="ar-SA"/>
              </w:rPr>
            </w:pPr>
            <w:r w:rsidRPr="00F73F0A">
              <w:rPr>
                <w:rFonts w:ascii="Times New Roman" w:hAnsi="Times New Roman"/>
                <w:sz w:val="28"/>
                <w:szCs w:val="28"/>
                <w:lang w:eastAsia="ar-SA"/>
              </w:rPr>
              <w:t>назва товарної продукції гірничого підприємства (марка, сорт тощо) згідно з документом, що регламентує властивості продукції</w:t>
            </w:r>
          </w:p>
          <w:p w:rsidR="00F66F69" w:rsidRPr="00F73F0A" w:rsidRDefault="00F66F69">
            <w:pPr>
              <w:widowControl w:val="0"/>
              <w:suppressAutoHyphens/>
              <w:snapToGrid w:val="0"/>
              <w:spacing w:before="1" w:after="1" w:line="240" w:lineRule="auto"/>
              <w:ind w:left="85"/>
              <w:rPr>
                <w:rFonts w:ascii="Times New Roman" w:hAnsi="Times New Roman" w:cs="Times New Roman"/>
                <w:i/>
                <w:sz w:val="28"/>
                <w:szCs w:val="28"/>
                <w:lang w:eastAsia="ar-SA"/>
              </w:rPr>
            </w:pPr>
            <w:r w:rsidRPr="00F73F0A">
              <w:rPr>
                <w:rFonts w:ascii="Times New Roman" w:hAnsi="Times New Roman"/>
                <w:i/>
                <w:color w:val="0000FF"/>
                <w:sz w:val="24"/>
                <w:szCs w:val="28"/>
                <w:lang w:eastAsia="ar-SA"/>
              </w:rPr>
              <w:t>щебінь фракції 40-70 мм</w:t>
            </w:r>
          </w:p>
        </w:tc>
      </w:tr>
    </w:tbl>
    <w:p w:rsidR="00F66F69" w:rsidRPr="00F73F0A" w:rsidRDefault="00F66F69" w:rsidP="00F66F69">
      <w:pPr>
        <w:spacing w:after="0" w:line="240" w:lineRule="auto"/>
        <w:jc w:val="center"/>
        <w:rPr>
          <w:rFonts w:ascii="Times New Roman" w:hAnsi="Times New Roman"/>
          <w:sz w:val="4"/>
          <w:szCs w:val="4"/>
        </w:rPr>
      </w:pPr>
    </w:p>
    <w:p w:rsidR="00F66F69" w:rsidRPr="00F73F0A" w:rsidRDefault="00F66F69" w:rsidP="00F66F69">
      <w:pPr>
        <w:spacing w:after="0" w:line="240" w:lineRule="auto"/>
        <w:jc w:val="center"/>
        <w:rPr>
          <w:rFonts w:ascii="Times New Roman" w:hAnsi="Times New Roman"/>
          <w:sz w:val="4"/>
          <w:szCs w:val="4"/>
        </w:rPr>
      </w:pPr>
    </w:p>
    <w:tbl>
      <w:tblPr>
        <w:tblW w:w="972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99"/>
        <w:gridCol w:w="7088"/>
        <w:gridCol w:w="1633"/>
      </w:tblGrid>
      <w:tr w:rsidR="00F66F69" w:rsidRPr="00F73F0A" w:rsidTr="00F66F69">
        <w:trPr>
          <w:cantSplit/>
        </w:trPr>
        <w:tc>
          <w:tcPr>
            <w:tcW w:w="998"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pacing w:before="1" w:after="1"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Рядок</w:t>
            </w:r>
          </w:p>
        </w:tc>
        <w:tc>
          <w:tcPr>
            <w:tcW w:w="7087"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1" w:after="1"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Показник</w:t>
            </w:r>
          </w:p>
        </w:tc>
        <w:tc>
          <w:tcPr>
            <w:tcW w:w="1633"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pacing w:before="1" w:after="1"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Величина</w:t>
            </w:r>
            <w:r w:rsidRPr="00F73F0A">
              <w:rPr>
                <w:rFonts w:ascii="Times New Roman" w:hAnsi="Times New Roman"/>
                <w:sz w:val="28"/>
                <w:szCs w:val="28"/>
                <w:vertAlign w:val="superscript"/>
                <w:lang w:eastAsia="ar-SA"/>
              </w:rPr>
              <w:t>15</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1"/>
        <w:gridCol w:w="7649"/>
        <w:gridCol w:w="1610"/>
      </w:tblGrid>
      <w:tr w:rsidR="00F66F69" w:rsidRPr="00F73F0A" w:rsidTr="00F66F69">
        <w:trPr>
          <w:cantSplit/>
        </w:trPr>
        <w:tc>
          <w:tcPr>
            <w:tcW w:w="431"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9</w:t>
            </w:r>
          </w:p>
        </w:tc>
        <w:tc>
          <w:tcPr>
            <w:tcW w:w="7654"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Об’єкт оподаткування</w:t>
            </w:r>
            <w:r w:rsidRPr="00F73F0A">
              <w:rPr>
                <w:rFonts w:ascii="Times New Roman" w:hAnsi="Times New Roman"/>
                <w:position w:val="8"/>
                <w:lang w:eastAsia="ar-SA"/>
              </w:rPr>
              <w:t>16</w:t>
            </w:r>
          </w:p>
        </w:tc>
        <w:tc>
          <w:tcPr>
            <w:tcW w:w="1611"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20,00</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r w:rsidRPr="00F73F0A">
        <w:rPr>
          <w:rFonts w:ascii="Times New Roman" w:hAnsi="Times New Roman"/>
          <w:sz w:val="28"/>
          <w:szCs w:val="28"/>
          <w:lang w:eastAsia="ar-SA"/>
        </w:rPr>
        <w:t>,,00</w:t>
      </w:r>
    </w:p>
    <w:tbl>
      <w:tblPr>
        <w:tblW w:w="9720" w:type="dxa"/>
        <w:tblInd w:w="3" w:type="dxa"/>
        <w:tblLayout w:type="fixed"/>
        <w:tblCellMar>
          <w:left w:w="0" w:type="dxa"/>
          <w:right w:w="0" w:type="dxa"/>
        </w:tblCellMar>
        <w:tblLook w:val="04A0" w:firstRow="1" w:lastRow="0" w:firstColumn="1" w:lastColumn="0" w:noHBand="0" w:noVBand="1"/>
      </w:tblPr>
      <w:tblGrid>
        <w:gridCol w:w="431"/>
        <w:gridCol w:w="992"/>
        <w:gridCol w:w="6663"/>
        <w:gridCol w:w="1634"/>
      </w:tblGrid>
      <w:tr w:rsidR="00F66F69" w:rsidRPr="00F73F0A" w:rsidTr="00F66F69">
        <w:tc>
          <w:tcPr>
            <w:tcW w:w="431" w:type="dxa"/>
            <w:tcBorders>
              <w:top w:val="double" w:sz="2" w:space="0" w:color="000000"/>
              <w:left w:val="double" w:sz="2" w:space="0" w:color="000000"/>
              <w:bottom w:val="nil"/>
              <w:right w:val="nil"/>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w:t>
            </w:r>
          </w:p>
        </w:tc>
        <w:tc>
          <w:tcPr>
            <w:tcW w:w="7654" w:type="dxa"/>
            <w:gridSpan w:val="2"/>
            <w:tcBorders>
              <w:top w:val="double" w:sz="2" w:space="0" w:color="000000"/>
              <w:left w:val="single" w:sz="8" w:space="0" w:color="000000"/>
              <w:bottom w:val="nil"/>
              <w:right w:val="nil"/>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sz w:val="28"/>
                <w:szCs w:val="28"/>
                <w:lang w:eastAsia="ar-SA"/>
              </w:rPr>
            </w:pPr>
            <w:r w:rsidRPr="00F73F0A">
              <w:rPr>
                <w:rFonts w:ascii="Times New Roman" w:hAnsi="Times New Roman"/>
                <w:sz w:val="28"/>
                <w:szCs w:val="28"/>
                <w:lang w:eastAsia="ar-SA"/>
              </w:rPr>
              <w:t xml:space="preserve">Вартість одиниці товарної продукції гірничого </w:t>
            </w:r>
          </w:p>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підприємства</w:t>
            </w:r>
          </w:p>
        </w:tc>
        <w:tc>
          <w:tcPr>
            <w:tcW w:w="1634" w:type="dxa"/>
            <w:vMerge w:val="restart"/>
            <w:tcBorders>
              <w:top w:val="doub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273,19</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pacing w:before="3" w:after="3" w:line="240" w:lineRule="auto"/>
              <w:jc w:val="right"/>
              <w:rPr>
                <w:rFonts w:ascii="Times New Roman" w:hAnsi="Times New Roman" w:cs="Times New Roman"/>
                <w:iCs/>
                <w:sz w:val="28"/>
                <w:szCs w:val="28"/>
                <w:lang w:eastAsia="ar-SA"/>
              </w:rPr>
            </w:pPr>
          </w:p>
        </w:tc>
        <w:tc>
          <w:tcPr>
            <w:tcW w:w="7654" w:type="dxa"/>
            <w:gridSpan w:val="2"/>
            <w:vMerge w:val="restart"/>
            <w:tcBorders>
              <w:top w:val="nil"/>
              <w:left w:val="single" w:sz="8" w:space="0" w:color="000000"/>
              <w:bottom w:val="nil"/>
              <w:right w:val="nil"/>
            </w:tcBorders>
            <w:vAlign w:val="center"/>
            <w:hideMark/>
          </w:tcPr>
          <w:p w:rsidR="00F66F69" w:rsidRPr="00F73F0A" w:rsidRDefault="00F66F69">
            <w:pPr>
              <w:widowControl w:val="0"/>
              <w:suppressAutoHyphens/>
              <w:spacing w:after="0" w:line="240" w:lineRule="auto"/>
              <w:jc w:val="right"/>
              <w:rPr>
                <w:rFonts w:ascii="Times New Roman" w:hAnsi="Times New Roman"/>
                <w:iCs/>
                <w:sz w:val="28"/>
                <w:szCs w:val="28"/>
                <w:lang w:eastAsia="ar-SA"/>
              </w:rPr>
            </w:pPr>
            <w:r w:rsidRPr="00F73F0A">
              <w:rPr>
                <w:rFonts w:ascii="Times New Roman" w:hAnsi="Times New Roman"/>
                <w:iCs/>
                <w:sz w:val="28"/>
                <w:szCs w:val="28"/>
                <w:lang w:eastAsia="ar-SA"/>
              </w:rPr>
              <w:t>якщо (р. 10.1 &gt; р. 10.2)</w:t>
            </w:r>
            <w:r w:rsidRPr="00F73F0A">
              <w:rPr>
                <w:rFonts w:ascii="Times New Roman" w:hAnsi="Times New Roman"/>
                <w:iCs/>
                <w:sz w:val="10"/>
                <w:szCs w:val="28"/>
                <w:lang w:eastAsia="ar-SA"/>
              </w:rPr>
              <w:t> </w:t>
            </w:r>
            <w:r w:rsidRPr="00F73F0A">
              <w:rPr>
                <w:rFonts w:ascii="Times New Roman" w:hAnsi="Times New Roman"/>
                <w:iCs/>
                <w:sz w:val="28"/>
                <w:szCs w:val="28"/>
                <w:lang w:eastAsia="ar-SA"/>
              </w:rPr>
              <w:t>, р. 10.1 </w:t>
            </w:r>
          </w:p>
          <w:p w:rsidR="00F66F69" w:rsidRPr="00F73F0A" w:rsidRDefault="00F66F69">
            <w:pPr>
              <w:widowControl w:val="0"/>
              <w:suppressAutoHyphens/>
              <w:spacing w:before="5" w:after="5" w:line="240" w:lineRule="auto"/>
              <w:ind w:firstLine="720"/>
              <w:jc w:val="right"/>
              <w:rPr>
                <w:rFonts w:ascii="Times New Roman" w:hAnsi="Times New Roman" w:cs="Times New Roman"/>
                <w:iCs/>
                <w:sz w:val="28"/>
                <w:szCs w:val="28"/>
                <w:lang w:eastAsia="ar-SA"/>
              </w:rPr>
            </w:pPr>
            <w:r w:rsidRPr="00F73F0A">
              <w:rPr>
                <w:rFonts w:ascii="Times New Roman" w:hAnsi="Times New Roman"/>
                <w:iCs/>
                <w:sz w:val="28"/>
                <w:szCs w:val="28"/>
                <w:lang w:eastAsia="ar-SA"/>
              </w:rPr>
              <w:t>якщо (р. 10.2 &gt; р. 10.1)</w:t>
            </w:r>
            <w:r w:rsidRPr="00F73F0A">
              <w:rPr>
                <w:rFonts w:ascii="Times New Roman" w:hAnsi="Times New Roman"/>
                <w:iCs/>
                <w:sz w:val="10"/>
                <w:szCs w:val="28"/>
                <w:lang w:eastAsia="ar-SA"/>
              </w:rPr>
              <w:t> </w:t>
            </w:r>
            <w:r w:rsidRPr="00F73F0A">
              <w:rPr>
                <w:rFonts w:ascii="Times New Roman" w:hAnsi="Times New Roman"/>
                <w:iCs/>
                <w:sz w:val="28"/>
                <w:szCs w:val="28"/>
                <w:lang w:eastAsia="ar-SA"/>
              </w:rPr>
              <w:t>, р. 10.2 </w:t>
            </w:r>
          </w:p>
        </w:tc>
        <w:tc>
          <w:tcPr>
            <w:tcW w:w="1634" w:type="dxa"/>
            <w:vMerge/>
            <w:tcBorders>
              <w:top w:val="doub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pacing w:before="3" w:after="3" w:line="240" w:lineRule="auto"/>
              <w:jc w:val="right"/>
              <w:rPr>
                <w:rFonts w:ascii="Times New Roman" w:hAnsi="Times New Roman" w:cs="Times New Roman"/>
                <w:iCs/>
                <w:sz w:val="28"/>
                <w:szCs w:val="28"/>
                <w:lang w:eastAsia="ar-SA"/>
              </w:rPr>
            </w:pPr>
          </w:p>
        </w:tc>
        <w:tc>
          <w:tcPr>
            <w:tcW w:w="14316" w:type="dxa"/>
            <w:gridSpan w:val="2"/>
            <w:vMerge/>
            <w:tcBorders>
              <w:top w:val="nil"/>
              <w:left w:val="double" w:sz="2" w:space="0" w:color="000000"/>
              <w:bottom w:val="nil"/>
              <w:right w:val="nil"/>
            </w:tcBorders>
            <w:vAlign w:val="center"/>
            <w:hideMark/>
          </w:tcPr>
          <w:p w:rsidR="00F66F69" w:rsidRPr="00F73F0A" w:rsidRDefault="00F66F69">
            <w:pPr>
              <w:spacing w:after="0" w:line="240" w:lineRule="auto"/>
              <w:rPr>
                <w:rFonts w:ascii="Times New Roman" w:hAnsi="Times New Roman" w:cs="Times New Roman"/>
                <w:iCs/>
                <w:sz w:val="28"/>
                <w:szCs w:val="28"/>
                <w:lang w:eastAsia="ar-SA"/>
              </w:rPr>
            </w:pPr>
          </w:p>
        </w:tc>
        <w:tc>
          <w:tcPr>
            <w:tcW w:w="1634" w:type="dxa"/>
            <w:vMerge/>
            <w:tcBorders>
              <w:top w:val="doub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за фактичними цінами реалізації </w:t>
            </w:r>
            <w:r w:rsidRPr="00F73F0A">
              <w:rPr>
                <w:rFonts w:ascii="Times New Roman" w:hAnsi="Times New Roman"/>
                <w:position w:val="8"/>
                <w:lang w:eastAsia="ar-SA"/>
              </w:rPr>
              <w:t>17</w:t>
            </w:r>
            <w:r w:rsidRPr="00F73F0A">
              <w:rPr>
                <w:rFonts w:ascii="Times New Roman" w:hAnsi="Times New Roman"/>
                <w:sz w:val="28"/>
                <w:szCs w:val="28"/>
                <w:lang w:eastAsia="ar-SA"/>
              </w:rPr>
              <w:t>:</w:t>
            </w:r>
          </w:p>
        </w:tc>
        <w:tc>
          <w:tcPr>
            <w:tcW w:w="1634" w:type="dxa"/>
            <w:vMerge w:val="restart"/>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273,19</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992" w:type="dxa"/>
            <w:tcBorders>
              <w:top w:val="single" w:sz="2" w:space="0" w:color="000000"/>
              <w:left w:val="single" w:sz="8" w:space="0" w:color="000000"/>
              <w:bottom w:val="single" w:sz="2" w:space="0" w:color="000000"/>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jc w:val="right"/>
              <w:rPr>
                <w:rFonts w:ascii="Times New Roman" w:hAnsi="Times New Roman" w:cs="Times New Roman"/>
                <w:iCs/>
                <w:sz w:val="28"/>
                <w:szCs w:val="28"/>
                <w:lang w:eastAsia="ar-SA"/>
              </w:rPr>
            </w:pPr>
            <w:r w:rsidRPr="00F73F0A">
              <w:rPr>
                <w:rFonts w:ascii="Times New Roman" w:hAnsi="Times New Roman"/>
                <w:iCs/>
                <w:sz w:val="28"/>
                <w:szCs w:val="28"/>
                <w:lang w:eastAsia="ar-SA"/>
              </w:rPr>
              <w:t>((р. 10.1.1 – р. 10.1.2 – р. 10.1.3) / р. 10.1.4)</w:t>
            </w:r>
            <w:r w:rsidRPr="00F73F0A">
              <w:rPr>
                <w:rFonts w:ascii="Times New Roman" w:hAnsi="Times New Roman"/>
                <w:iCs/>
                <w:position w:val="8"/>
                <w:lang w:eastAsia="ar-SA"/>
              </w:rPr>
              <w:t> </w:t>
            </w:r>
          </w:p>
        </w:tc>
        <w:tc>
          <w:tcPr>
            <w:tcW w:w="1634" w:type="dxa"/>
            <w:vMerge/>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10.1.1</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дохід від реалізації</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5 463,80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10.1.2</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витрати, пов’язані з доставкою</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10.1.3</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витрати, пов’язані з операціями передпродажної підготовки, у тому числі пакуванням, фасуванням (бутелюванням)</w:t>
            </w:r>
            <w:r w:rsidRPr="00F73F0A">
              <w:rPr>
                <w:rFonts w:ascii="Times New Roman" w:hAnsi="Times New Roman"/>
                <w:position w:val="8"/>
                <w:lang w:eastAsia="ar-SA"/>
              </w:rPr>
              <w:t>18</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nil"/>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10.1.4</w:t>
            </w:r>
          </w:p>
        </w:tc>
        <w:tc>
          <w:tcPr>
            <w:tcW w:w="6662" w:type="dxa"/>
            <w:tcBorders>
              <w:top w:val="single" w:sz="2" w:space="0" w:color="000000"/>
              <w:left w:val="single" w:sz="8" w:space="0" w:color="000000"/>
              <w:bottom w:val="nil"/>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обсяг (кількість) реалізації</w:t>
            </w:r>
            <w:r w:rsidRPr="00F73F0A">
              <w:rPr>
                <w:rFonts w:ascii="Times New Roman" w:hAnsi="Times New Roman"/>
                <w:position w:val="8"/>
                <w:lang w:eastAsia="ar-SA"/>
              </w:rPr>
              <w:t>19</w:t>
            </w:r>
          </w:p>
        </w:tc>
        <w:tc>
          <w:tcPr>
            <w:tcW w:w="1634" w:type="dxa"/>
            <w:tcBorders>
              <w:top w:val="single" w:sz="2" w:space="0" w:color="000000"/>
              <w:left w:val="single" w:sz="8" w:space="0" w:color="000000"/>
              <w:bottom w:val="single" w:sz="2" w:space="0" w:color="000000"/>
              <w:right w:val="double" w:sz="2" w:space="0" w:color="000000"/>
            </w:tcBorders>
            <w:vAlign w:val="center"/>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nil"/>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10.2</w:t>
            </w:r>
          </w:p>
        </w:tc>
        <w:tc>
          <w:tcPr>
            <w:tcW w:w="6662" w:type="dxa"/>
            <w:tcBorders>
              <w:top w:val="single" w:sz="2" w:space="0" w:color="000000"/>
              <w:left w:val="single" w:sz="8" w:space="0" w:color="000000"/>
              <w:bottom w:val="nil"/>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за розрахунковою вартістю</w:t>
            </w:r>
            <w:r w:rsidRPr="00F73F0A">
              <w:rPr>
                <w:rFonts w:ascii="Times New Roman" w:hAnsi="Times New Roman"/>
                <w:position w:val="8"/>
                <w:lang w:eastAsia="ar-SA"/>
              </w:rPr>
              <w:t>20</w:t>
            </w:r>
          </w:p>
        </w:tc>
        <w:tc>
          <w:tcPr>
            <w:tcW w:w="1634" w:type="dxa"/>
            <w:vMerge w:val="restart"/>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jc w:val="right"/>
              <w:rPr>
                <w:rFonts w:ascii="Times New Roman" w:hAnsi="Times New Roman" w:cs="Times New Roman"/>
                <w:i/>
                <w:sz w:val="28"/>
                <w:szCs w:val="28"/>
                <w:lang w:eastAsia="ar-SA"/>
              </w:rPr>
            </w:pPr>
            <w:r w:rsidRPr="00F73F0A">
              <w:rPr>
                <w:rFonts w:ascii="Times New Roman" w:hAnsi="Times New Roman"/>
                <w:i/>
                <w:color w:val="0000FF"/>
                <w:sz w:val="24"/>
                <w:szCs w:val="28"/>
                <w:lang w:eastAsia="ar-SA"/>
              </w:rPr>
              <w:t>140,00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992" w:type="dxa"/>
            <w:tcBorders>
              <w:top w:val="nil"/>
              <w:left w:val="single" w:sz="8"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6662" w:type="dxa"/>
            <w:tcBorders>
              <w:top w:val="nil"/>
              <w:left w:val="single" w:sz="8" w:space="0" w:color="000000"/>
              <w:bottom w:val="nil"/>
              <w:right w:val="nil"/>
            </w:tcBorders>
            <w:vAlign w:val="center"/>
            <w:hideMark/>
          </w:tcPr>
          <w:p w:rsidR="00F66F69" w:rsidRPr="00F73F0A" w:rsidRDefault="00F66F69">
            <w:pPr>
              <w:widowControl w:val="0"/>
              <w:suppressAutoHyphens/>
              <w:spacing w:after="0" w:line="240" w:lineRule="auto"/>
              <w:ind w:left="113"/>
              <w:jc w:val="right"/>
              <w:rPr>
                <w:rFonts w:ascii="Times New Roman" w:hAnsi="Times New Roman" w:cs="Times New Roman"/>
                <w:iCs/>
                <w:sz w:val="28"/>
                <w:szCs w:val="28"/>
                <w:lang w:eastAsia="ar-SA"/>
              </w:rPr>
            </w:pPr>
            <w:r w:rsidRPr="00F73F0A">
              <w:rPr>
                <w:rFonts w:ascii="Times New Roman" w:hAnsi="Times New Roman"/>
                <w:iCs/>
                <w:sz w:val="28"/>
                <w:szCs w:val="28"/>
                <w:lang w:eastAsia="ar-SA"/>
              </w:rPr>
              <w:t xml:space="preserve">(р. 10.2.1 + р. 10.2.2 + р. 10.2.3 + р. 10.2.4 + </w:t>
            </w:r>
            <w:r w:rsidRPr="00F73F0A">
              <w:rPr>
                <w:rFonts w:ascii="Times New Roman" w:hAnsi="Times New Roman"/>
                <w:iCs/>
                <w:sz w:val="28"/>
                <w:szCs w:val="28"/>
                <w:lang w:eastAsia="ar-SA"/>
              </w:rPr>
              <w:br/>
              <w:t>р. 10.2.5 + р. 10.2.6) × (1 + р. 7.4) / р.9 </w:t>
            </w:r>
          </w:p>
        </w:tc>
        <w:tc>
          <w:tcPr>
            <w:tcW w:w="1634" w:type="dxa"/>
            <w:vMerge/>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sz w:val="28"/>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4" w:space="0" w:color="000000"/>
              <w:left w:val="single" w:sz="8" w:space="0" w:color="000000"/>
              <w:bottom w:val="single" w:sz="4" w:space="0" w:color="000000"/>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6662" w:type="dxa"/>
            <w:tcBorders>
              <w:top w:val="single" w:sz="4" w:space="0" w:color="000000"/>
              <w:left w:val="single" w:sz="8" w:space="0" w:color="000000"/>
              <w:bottom w:val="single" w:sz="4" w:space="0" w:color="000000"/>
              <w:right w:val="nil"/>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1634" w:type="dxa"/>
            <w:tcBorders>
              <w:top w:val="single" w:sz="2" w:space="0" w:color="000000"/>
              <w:left w:val="single" w:sz="8" w:space="0" w:color="000000"/>
              <w:bottom w:val="single" w:sz="2" w:space="0" w:color="000000"/>
              <w:right w:val="double" w:sz="2" w:space="0" w:color="000000"/>
            </w:tcBorders>
            <w:hideMark/>
          </w:tcPr>
          <w:p w:rsidR="00F66F69" w:rsidRPr="00F73F0A" w:rsidRDefault="00F66F69">
            <w:pPr>
              <w:spacing w:after="0" w:line="276"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72"/>
        <w:gridCol w:w="7508"/>
        <w:gridCol w:w="1610"/>
      </w:tblGrid>
      <w:tr w:rsidR="00F66F69" w:rsidRPr="00F73F0A" w:rsidTr="00F66F69">
        <w:trPr>
          <w:cantSplit/>
        </w:trPr>
        <w:tc>
          <w:tcPr>
            <w:tcW w:w="572" w:type="dxa"/>
            <w:tcBorders>
              <w:top w:val="double" w:sz="2" w:space="0" w:color="000000"/>
              <w:left w:val="double" w:sz="2" w:space="0" w:color="000000"/>
              <w:bottom w:val="double" w:sz="2" w:space="0" w:color="000000"/>
              <w:right w:val="single" w:sz="8" w:space="0" w:color="000000"/>
            </w:tcBorders>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11</w:t>
            </w:r>
          </w:p>
        </w:tc>
        <w:tc>
          <w:tcPr>
            <w:tcW w:w="7513"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3" w:after="3" w:line="240" w:lineRule="auto"/>
              <w:ind w:firstLine="113"/>
              <w:rPr>
                <w:rFonts w:ascii="Times New Roman" w:hAnsi="Times New Roman" w:cs="Times New Roman"/>
                <w:sz w:val="28"/>
                <w:szCs w:val="28"/>
                <w:u w:val="single"/>
                <w:lang w:eastAsia="ar-SA"/>
              </w:rPr>
            </w:pPr>
            <w:r w:rsidRPr="00F73F0A">
              <w:rPr>
                <w:rFonts w:ascii="Times New Roman" w:hAnsi="Times New Roman"/>
                <w:sz w:val="28"/>
                <w:szCs w:val="28"/>
                <w:lang w:eastAsia="ar-SA"/>
              </w:rPr>
              <w:t>Коригуючий коефіцієнт</w:t>
            </w:r>
            <w:r w:rsidRPr="00F73F0A">
              <w:rPr>
                <w:rFonts w:ascii="Times New Roman" w:hAnsi="Times New Roman"/>
                <w:position w:val="8"/>
                <w:lang w:eastAsia="ar-SA"/>
              </w:rPr>
              <w:t>27</w:t>
            </w:r>
          </w:p>
        </w:tc>
        <w:tc>
          <w:tcPr>
            <w:tcW w:w="1611"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1,00</w:t>
            </w:r>
          </w:p>
        </w:tc>
      </w:tr>
      <w:tr w:rsidR="00F66F69" w:rsidRPr="00F73F0A" w:rsidTr="00F66F69">
        <w:trPr>
          <w:cantSplit/>
        </w:trPr>
        <w:tc>
          <w:tcPr>
            <w:tcW w:w="572" w:type="dxa"/>
            <w:tcBorders>
              <w:top w:val="double" w:sz="2" w:space="0" w:color="000000"/>
              <w:left w:val="double" w:sz="2" w:space="0" w:color="000000"/>
              <w:bottom w:val="double" w:sz="2" w:space="0" w:color="000000"/>
              <w:right w:val="single" w:sz="8" w:space="0" w:color="000000"/>
            </w:tcBorders>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11.1</w:t>
            </w:r>
          </w:p>
        </w:tc>
        <w:tc>
          <w:tcPr>
            <w:tcW w:w="7513"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3" w:after="3" w:line="240" w:lineRule="auto"/>
              <w:ind w:firstLine="113"/>
              <w:rPr>
                <w:rFonts w:ascii="Times New Roman" w:hAnsi="Times New Roman" w:cs="Times New Roman"/>
                <w:sz w:val="28"/>
                <w:szCs w:val="28"/>
                <w:lang w:eastAsia="ar-SA"/>
              </w:rPr>
            </w:pPr>
            <w:r w:rsidRPr="00F73F0A">
              <w:rPr>
                <w:rFonts w:ascii="Times New Roman" w:hAnsi="Times New Roman"/>
                <w:sz w:val="28"/>
                <w:szCs w:val="28"/>
                <w:lang w:eastAsia="ar-SA"/>
              </w:rPr>
              <w:t>коригуючий коефіцієнт</w:t>
            </w:r>
          </w:p>
        </w:tc>
        <w:tc>
          <w:tcPr>
            <w:tcW w:w="1611" w:type="dxa"/>
            <w:tcBorders>
              <w:top w:val="double" w:sz="2" w:space="0" w:color="000000"/>
              <w:left w:val="single" w:sz="8" w:space="0" w:color="000000"/>
              <w:bottom w:val="double" w:sz="2" w:space="0" w:color="000000"/>
              <w:right w:val="double" w:sz="2" w:space="0" w:color="000000"/>
            </w:tcBorders>
            <w:vAlign w:val="center"/>
          </w:tcPr>
          <w:p w:rsidR="00F66F69" w:rsidRPr="00F73F0A" w:rsidRDefault="00F66F69">
            <w:pPr>
              <w:widowControl w:val="0"/>
              <w:suppressAutoHyphens/>
              <w:snapToGrid w:val="0"/>
              <w:spacing w:before="3" w:after="3" w:line="240" w:lineRule="auto"/>
              <w:jc w:val="center"/>
              <w:rPr>
                <w:rFonts w:ascii="Times New Roman" w:hAnsi="Times New Roman" w:cs="Times New Roman"/>
                <w:sz w:val="28"/>
                <w:szCs w:val="28"/>
                <w:u w:val="single"/>
                <w:lang w:eastAsia="ar-SA"/>
              </w:rPr>
            </w:pPr>
          </w:p>
        </w:tc>
      </w:tr>
      <w:tr w:rsidR="00F66F69" w:rsidRPr="00F73F0A" w:rsidTr="00F66F69">
        <w:trPr>
          <w:cantSplit/>
        </w:trPr>
        <w:tc>
          <w:tcPr>
            <w:tcW w:w="572" w:type="dxa"/>
            <w:tcBorders>
              <w:top w:val="double" w:sz="2" w:space="0" w:color="000000"/>
              <w:left w:val="double" w:sz="2" w:space="0" w:color="000000"/>
              <w:bottom w:val="double" w:sz="2" w:space="0" w:color="000000"/>
              <w:right w:val="single" w:sz="8" w:space="0" w:color="000000"/>
            </w:tcBorders>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11.2</w:t>
            </w:r>
          </w:p>
        </w:tc>
        <w:tc>
          <w:tcPr>
            <w:tcW w:w="7513"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3" w:after="3" w:line="240" w:lineRule="auto"/>
              <w:ind w:firstLine="113"/>
              <w:rPr>
                <w:rFonts w:ascii="Times New Roman" w:hAnsi="Times New Roman" w:cs="Times New Roman"/>
                <w:sz w:val="28"/>
                <w:szCs w:val="28"/>
                <w:lang w:eastAsia="ar-SA"/>
              </w:rPr>
            </w:pPr>
            <w:r w:rsidRPr="00F73F0A">
              <w:rPr>
                <w:rFonts w:ascii="Times New Roman" w:hAnsi="Times New Roman"/>
                <w:sz w:val="28"/>
                <w:szCs w:val="28"/>
                <w:lang w:eastAsia="ar-SA"/>
              </w:rPr>
              <w:t>коригуючий коефіцієнт</w:t>
            </w:r>
          </w:p>
        </w:tc>
        <w:tc>
          <w:tcPr>
            <w:tcW w:w="1611" w:type="dxa"/>
            <w:tcBorders>
              <w:top w:val="double" w:sz="2" w:space="0" w:color="000000"/>
              <w:left w:val="single" w:sz="8" w:space="0" w:color="000000"/>
              <w:bottom w:val="double" w:sz="2" w:space="0" w:color="000000"/>
              <w:right w:val="double" w:sz="2" w:space="0" w:color="000000"/>
            </w:tcBorders>
            <w:vAlign w:val="center"/>
          </w:tcPr>
          <w:p w:rsidR="00F66F69" w:rsidRPr="00F73F0A" w:rsidRDefault="00F66F69">
            <w:pPr>
              <w:widowControl w:val="0"/>
              <w:suppressAutoHyphens/>
              <w:snapToGrid w:val="0"/>
              <w:spacing w:before="3" w:after="3" w:line="240" w:lineRule="auto"/>
              <w:jc w:val="center"/>
              <w:rPr>
                <w:rFonts w:ascii="Times New Roman" w:hAnsi="Times New Roman" w:cs="Times New Roman"/>
                <w:sz w:val="28"/>
                <w:szCs w:val="28"/>
                <w:u w:val="single"/>
                <w:lang w:eastAsia="ar-SA"/>
              </w:rPr>
            </w:pP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1"/>
        <w:gridCol w:w="7649"/>
        <w:gridCol w:w="1610"/>
      </w:tblGrid>
      <w:tr w:rsidR="00F66F69" w:rsidRPr="00F73F0A" w:rsidTr="00F66F69">
        <w:trPr>
          <w:cantSplit/>
        </w:trPr>
        <w:tc>
          <w:tcPr>
            <w:tcW w:w="431"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12</w:t>
            </w:r>
          </w:p>
        </w:tc>
        <w:tc>
          <w:tcPr>
            <w:tcW w:w="7654"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ind w:left="142" w:right="142"/>
              <w:rPr>
                <w:rFonts w:ascii="Times New Roman" w:hAnsi="Times New Roman" w:cs="Times New Roman"/>
                <w:sz w:val="28"/>
                <w:szCs w:val="28"/>
                <w:lang w:eastAsia="ar-SA"/>
              </w:rPr>
            </w:pPr>
            <w:r w:rsidRPr="00F73F0A">
              <w:rPr>
                <w:rFonts w:ascii="Times New Roman" w:hAnsi="Times New Roman"/>
                <w:sz w:val="28"/>
                <w:szCs w:val="28"/>
                <w:lang w:eastAsia="ar-SA"/>
              </w:rPr>
              <w:t>Ставка</w:t>
            </w:r>
            <w:r w:rsidRPr="00F73F0A">
              <w:rPr>
                <w:rFonts w:ascii="Times New Roman" w:hAnsi="Times New Roman"/>
                <w:position w:val="8"/>
                <w:lang w:eastAsia="ar-SA"/>
              </w:rPr>
              <w:t>28</w:t>
            </w:r>
            <w:r w:rsidRPr="00F73F0A">
              <w:rPr>
                <w:rFonts w:ascii="Times New Roman" w:hAnsi="Times New Roman"/>
                <w:szCs w:val="32"/>
                <w:vertAlign w:val="superscript"/>
                <w:lang w:eastAsia="ar-SA"/>
              </w:rPr>
              <w:t xml:space="preserve"> </w:t>
            </w:r>
            <w:r w:rsidRPr="00F73F0A">
              <w:rPr>
                <w:rFonts w:ascii="Times New Roman" w:hAnsi="Times New Roman"/>
                <w:sz w:val="28"/>
                <w:szCs w:val="28"/>
                <w:lang w:eastAsia="ar-SA"/>
              </w:rPr>
              <w:t>рентної плати</w:t>
            </w:r>
          </w:p>
        </w:tc>
        <w:tc>
          <w:tcPr>
            <w:tcW w:w="1611"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0,05</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3"/>
        <w:gridCol w:w="7647"/>
        <w:gridCol w:w="1610"/>
      </w:tblGrid>
      <w:tr w:rsidR="00F66F69" w:rsidRPr="00F73F0A" w:rsidTr="00F66F69">
        <w:trPr>
          <w:cantSplit/>
        </w:trPr>
        <w:tc>
          <w:tcPr>
            <w:tcW w:w="433" w:type="dxa"/>
            <w:tcBorders>
              <w:top w:val="double" w:sz="2" w:space="0" w:color="000000"/>
              <w:left w:val="double" w:sz="2" w:space="0" w:color="000000"/>
              <w:bottom w:val="nil"/>
              <w:right w:val="single" w:sz="8" w:space="0" w:color="000000"/>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4"/>
                <w:szCs w:val="24"/>
                <w:lang w:eastAsia="ar-SA"/>
              </w:rPr>
            </w:pPr>
            <w:r w:rsidRPr="00F73F0A">
              <w:rPr>
                <w:rFonts w:ascii="Times New Roman" w:hAnsi="Times New Roman"/>
                <w:sz w:val="28"/>
                <w:szCs w:val="28"/>
                <w:lang w:eastAsia="ar-SA"/>
              </w:rPr>
              <w:t>13</w:t>
            </w:r>
          </w:p>
        </w:tc>
        <w:tc>
          <w:tcPr>
            <w:tcW w:w="7652" w:type="dxa"/>
            <w:tcBorders>
              <w:top w:val="double" w:sz="2" w:space="0" w:color="000000"/>
              <w:left w:val="single" w:sz="8" w:space="0" w:color="000000"/>
              <w:bottom w:val="nil"/>
              <w:right w:val="single" w:sz="8" w:space="0" w:color="000000"/>
            </w:tcBorders>
            <w:vAlign w:val="center"/>
            <w:hideMark/>
          </w:tcPr>
          <w:p w:rsidR="00F66F69" w:rsidRPr="00F73F0A" w:rsidRDefault="00F66F69">
            <w:pPr>
              <w:widowControl w:val="0"/>
              <w:suppressAutoHyphens/>
              <w:spacing w:before="3" w:after="3"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Податкове зобов’язання за податковий (звітний) період</w:t>
            </w:r>
          </w:p>
        </w:tc>
        <w:tc>
          <w:tcPr>
            <w:tcW w:w="1611" w:type="dxa"/>
            <w:vMerge w:val="restart"/>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273,19</w:t>
            </w:r>
          </w:p>
        </w:tc>
      </w:tr>
      <w:tr w:rsidR="00F66F69" w:rsidRPr="00F73F0A" w:rsidTr="00F66F69">
        <w:trPr>
          <w:cantSplit/>
        </w:trPr>
        <w:tc>
          <w:tcPr>
            <w:tcW w:w="433" w:type="dxa"/>
            <w:tcBorders>
              <w:top w:val="nil"/>
              <w:left w:val="double" w:sz="2" w:space="0" w:color="000000"/>
              <w:bottom w:val="double" w:sz="2" w:space="0" w:color="000000"/>
              <w:right w:val="single" w:sz="8" w:space="0" w:color="000000"/>
            </w:tcBorders>
            <w:vAlign w:val="center"/>
          </w:tcPr>
          <w:p w:rsidR="00F66F69" w:rsidRPr="00F73F0A" w:rsidRDefault="00F66F69">
            <w:pPr>
              <w:widowControl w:val="0"/>
              <w:suppressAutoHyphens/>
              <w:snapToGrid w:val="0"/>
              <w:spacing w:before="3" w:after="3" w:line="240" w:lineRule="auto"/>
              <w:jc w:val="center"/>
              <w:rPr>
                <w:rFonts w:ascii="Times New Roman" w:hAnsi="Times New Roman" w:cs="Times New Roman"/>
                <w:i/>
                <w:sz w:val="24"/>
                <w:szCs w:val="24"/>
                <w:lang w:eastAsia="ar-SA"/>
              </w:rPr>
            </w:pPr>
          </w:p>
        </w:tc>
        <w:tc>
          <w:tcPr>
            <w:tcW w:w="7652" w:type="dxa"/>
            <w:tcBorders>
              <w:top w:val="nil"/>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jc w:val="right"/>
              <w:rPr>
                <w:rFonts w:ascii="Times New Roman" w:hAnsi="Times New Roman" w:cs="Times New Roman"/>
                <w:sz w:val="24"/>
                <w:szCs w:val="24"/>
                <w:lang w:eastAsia="ar-SA"/>
              </w:rPr>
            </w:pPr>
            <w:r w:rsidRPr="00F73F0A">
              <w:rPr>
                <w:rFonts w:ascii="Times New Roman" w:hAnsi="Times New Roman"/>
                <w:sz w:val="24"/>
                <w:szCs w:val="24"/>
                <w:lang w:eastAsia="ar-SA"/>
              </w:rPr>
              <w:t xml:space="preserve">(р. 9 × р. 10 × р. 11 × р. 12)    </w:t>
            </w:r>
          </w:p>
        </w:tc>
        <w:tc>
          <w:tcPr>
            <w:tcW w:w="1611" w:type="dxa"/>
            <w:vMerge/>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8"/>
                <w:lang w:eastAsia="ar-SA"/>
              </w:rPr>
            </w:pP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p w:rsidR="00F66F69" w:rsidRPr="00F73F0A" w:rsidRDefault="00F66F69" w:rsidP="00F66F69">
      <w:pPr>
        <w:spacing w:after="0" w:line="240" w:lineRule="auto"/>
        <w:ind w:firstLine="567"/>
        <w:jc w:val="both"/>
        <w:rPr>
          <w:rFonts w:ascii="Times New Roman" w:hAnsi="Times New Roman"/>
          <w:sz w:val="28"/>
          <w:szCs w:val="28"/>
        </w:rPr>
      </w:pPr>
      <w:r w:rsidRPr="00F73F0A">
        <w:rPr>
          <w:rFonts w:ascii="Times New Roman" w:hAnsi="Times New Roman"/>
          <w:sz w:val="28"/>
          <w:szCs w:val="28"/>
        </w:rPr>
        <w:t xml:space="preserve">Мінімальна, визначена змінами до Кодексу, фактична ціна – 273,19 грн за 1 тонну (6,5 </w:t>
      </w:r>
      <w:proofErr w:type="spellStart"/>
      <w:r w:rsidRPr="00F73F0A">
        <w:rPr>
          <w:rFonts w:ascii="Times New Roman" w:hAnsi="Times New Roman"/>
          <w:sz w:val="28"/>
          <w:szCs w:val="28"/>
        </w:rPr>
        <w:t>дол</w:t>
      </w:r>
      <w:proofErr w:type="spellEnd"/>
      <w:r w:rsidRPr="00F73F0A">
        <w:rPr>
          <w:rFonts w:ascii="Times New Roman" w:hAnsi="Times New Roman"/>
          <w:sz w:val="28"/>
          <w:szCs w:val="28"/>
        </w:rPr>
        <w:t xml:space="preserve">. США × 42,0295 гривень за 1 долар США), що більше фактичної ціни реалізації підприємством Товарної продукції – 220,60 грн за 1 тонну </w:t>
      </w:r>
      <w:proofErr w:type="spellStart"/>
      <w:r w:rsidRPr="00F73F0A">
        <w:rPr>
          <w:rFonts w:ascii="Times New Roman" w:hAnsi="Times New Roman"/>
          <w:sz w:val="28"/>
          <w:szCs w:val="28"/>
        </w:rPr>
        <w:t>щебеню</w:t>
      </w:r>
      <w:proofErr w:type="spellEnd"/>
      <w:r w:rsidRPr="00F73F0A">
        <w:rPr>
          <w:rFonts w:ascii="Times New Roman" w:hAnsi="Times New Roman"/>
          <w:sz w:val="28"/>
          <w:szCs w:val="28"/>
        </w:rPr>
        <w:t xml:space="preserve"> фракції 40-70 мм та оприлюдненої Мінімальної ціни одиниці Товарної продукції, що визначена за Методикою, (240,98 грн за 1 тонну). </w:t>
      </w:r>
    </w:p>
    <w:p w:rsidR="00F66F69" w:rsidRPr="00F73F0A" w:rsidRDefault="00F66F69" w:rsidP="00F66F69">
      <w:pPr>
        <w:spacing w:after="0" w:line="240" w:lineRule="auto"/>
        <w:ind w:firstLine="567"/>
        <w:jc w:val="both"/>
        <w:rPr>
          <w:rFonts w:ascii="Times New Roman" w:hAnsi="Times New Roman"/>
          <w:sz w:val="28"/>
          <w:szCs w:val="28"/>
        </w:rPr>
      </w:pPr>
      <w:r w:rsidRPr="00F73F0A">
        <w:rPr>
          <w:rFonts w:ascii="Times New Roman" w:hAnsi="Times New Roman"/>
          <w:sz w:val="28"/>
          <w:szCs w:val="28"/>
        </w:rPr>
        <w:t>Для обчислення податкових зобов’язань з Ренти в частині обсягів щебінь фракції 40-70 мм застосована Мінімальна, визначена змінами до Кодексу, фактична ціна у розмірі 273,19 грн за 1 тонну, з огляду на те, що розрахункова вартість (140,00 грн за тонну щебінь фракції 40-70 мм) Товарної продукції, що кодифікується у товарній позиції 2517, є меншою за 273,19 грн за тонну.</w:t>
      </w:r>
    </w:p>
    <w:p w:rsidR="00F66F69" w:rsidRPr="00F73F0A" w:rsidRDefault="00F66F69" w:rsidP="00F66F69">
      <w:pPr>
        <w:spacing w:before="240" w:after="0" w:line="240" w:lineRule="auto"/>
        <w:ind w:firstLine="567"/>
        <w:jc w:val="both"/>
        <w:rPr>
          <w:rFonts w:ascii="Times New Roman" w:hAnsi="Times New Roman"/>
          <w:sz w:val="28"/>
          <w:szCs w:val="28"/>
        </w:rPr>
      </w:pPr>
      <w:r w:rsidRPr="00F73F0A">
        <w:rPr>
          <w:rFonts w:ascii="Times New Roman" w:hAnsi="Times New Roman"/>
          <w:sz w:val="28"/>
          <w:szCs w:val="28"/>
        </w:rPr>
        <w:t xml:space="preserve">Відходи первинної переробки у кількості 100 </w:t>
      </w:r>
      <w:proofErr w:type="spellStart"/>
      <w:r w:rsidRPr="00F73F0A">
        <w:rPr>
          <w:rFonts w:ascii="Times New Roman" w:hAnsi="Times New Roman"/>
          <w:sz w:val="28"/>
          <w:szCs w:val="28"/>
        </w:rPr>
        <w:t>тонн</w:t>
      </w:r>
      <w:proofErr w:type="spellEnd"/>
      <w:r w:rsidRPr="00F73F0A">
        <w:rPr>
          <w:rFonts w:ascii="Times New Roman" w:hAnsi="Times New Roman"/>
          <w:sz w:val="28"/>
          <w:szCs w:val="28"/>
        </w:rPr>
        <w:t xml:space="preserve"> (70 </w:t>
      </w:r>
      <w:proofErr w:type="spellStart"/>
      <w:r w:rsidRPr="00F73F0A">
        <w:rPr>
          <w:rFonts w:ascii="Times New Roman" w:hAnsi="Times New Roman"/>
          <w:sz w:val="28"/>
          <w:szCs w:val="28"/>
        </w:rPr>
        <w:t>тонн</w:t>
      </w:r>
      <w:proofErr w:type="spellEnd"/>
      <w:r w:rsidRPr="00F73F0A">
        <w:rPr>
          <w:rFonts w:ascii="Times New Roman" w:hAnsi="Times New Roman"/>
          <w:sz w:val="28"/>
          <w:szCs w:val="28"/>
        </w:rPr>
        <w:t xml:space="preserve"> за жовтень – листопад та 30 </w:t>
      </w:r>
      <w:proofErr w:type="spellStart"/>
      <w:r w:rsidRPr="00F73F0A">
        <w:rPr>
          <w:rFonts w:ascii="Times New Roman" w:hAnsi="Times New Roman"/>
          <w:sz w:val="28"/>
          <w:szCs w:val="28"/>
        </w:rPr>
        <w:t>тонн</w:t>
      </w:r>
      <w:proofErr w:type="spellEnd"/>
      <w:r w:rsidRPr="00F73F0A">
        <w:rPr>
          <w:rFonts w:ascii="Times New Roman" w:hAnsi="Times New Roman"/>
          <w:sz w:val="28"/>
          <w:szCs w:val="28"/>
        </w:rPr>
        <w:t xml:space="preserve"> за грудень 2024 року), у разі їх визнання Підприємством непридатними для подальшого використання, не формують базу оподаткування Рентою, тому податкові зобов’язання з Ренти для таких відходів не обчислюються. З розміщення таких відходів справляється екологічний податок.</w:t>
      </w:r>
    </w:p>
    <w:p w:rsidR="00F66F69" w:rsidRPr="00F73F0A" w:rsidRDefault="00F66F69" w:rsidP="00F66F69">
      <w:pPr>
        <w:spacing w:before="240" w:after="0" w:line="240" w:lineRule="auto"/>
        <w:ind w:firstLine="567"/>
        <w:jc w:val="both"/>
        <w:rPr>
          <w:rFonts w:ascii="Times New Roman" w:hAnsi="Times New Roman"/>
          <w:b/>
          <w:sz w:val="28"/>
          <w:szCs w:val="28"/>
        </w:rPr>
      </w:pPr>
      <w:r w:rsidRPr="00F73F0A">
        <w:rPr>
          <w:rFonts w:ascii="Times New Roman" w:hAnsi="Times New Roman"/>
          <w:sz w:val="28"/>
          <w:szCs w:val="28"/>
        </w:rPr>
        <w:br w:type="page"/>
      </w:r>
      <w:r w:rsidRPr="00F73F0A">
        <w:rPr>
          <w:rFonts w:ascii="Times New Roman" w:hAnsi="Times New Roman"/>
          <w:sz w:val="28"/>
          <w:szCs w:val="28"/>
        </w:rPr>
        <w:lastRenderedPageBreak/>
        <w:t>2</w:t>
      </w:r>
      <w:r w:rsidRPr="00F73F0A">
        <w:rPr>
          <w:rFonts w:ascii="Times New Roman" w:hAnsi="Times New Roman"/>
          <w:b/>
          <w:sz w:val="28"/>
          <w:szCs w:val="28"/>
        </w:rPr>
        <w:t>. Вихідні дані господарської діяльності:</w:t>
      </w:r>
    </w:p>
    <w:p w:rsidR="00F66F69" w:rsidRPr="00F73F0A" w:rsidRDefault="00F66F69" w:rsidP="00F66F69">
      <w:pPr>
        <w:spacing w:before="240" w:after="0" w:line="240" w:lineRule="auto"/>
        <w:ind w:firstLine="567"/>
        <w:jc w:val="both"/>
        <w:rPr>
          <w:rFonts w:ascii="Times New Roman" w:hAnsi="Times New Roman"/>
          <w:sz w:val="28"/>
          <w:szCs w:val="28"/>
        </w:rPr>
      </w:pPr>
      <w:r w:rsidRPr="00F73F0A">
        <w:rPr>
          <w:rFonts w:ascii="Times New Roman" w:hAnsi="Times New Roman"/>
          <w:sz w:val="28"/>
          <w:szCs w:val="28"/>
        </w:rPr>
        <w:t xml:space="preserve">Підприємство у 4 кварталі 2024 року добуло 500 </w:t>
      </w:r>
      <w:proofErr w:type="spellStart"/>
      <w:r w:rsidRPr="00F73F0A">
        <w:rPr>
          <w:rFonts w:ascii="Times New Roman" w:hAnsi="Times New Roman"/>
          <w:sz w:val="28"/>
          <w:szCs w:val="28"/>
        </w:rPr>
        <w:t>тонн</w:t>
      </w:r>
      <w:proofErr w:type="spellEnd"/>
      <w:r w:rsidRPr="00F73F0A">
        <w:rPr>
          <w:rFonts w:ascii="Times New Roman" w:hAnsi="Times New Roman"/>
          <w:sz w:val="28"/>
          <w:szCs w:val="28"/>
        </w:rPr>
        <w:t xml:space="preserve"> гірських порід каоліну, з яких частина була Товарної продукції реалізована без первинної переробки за </w:t>
      </w:r>
      <w:r w:rsidRPr="00F73F0A">
        <w:rPr>
          <w:rFonts w:ascii="Times New Roman" w:hAnsi="Times New Roman"/>
          <w:color w:val="0000FF"/>
          <w:sz w:val="28"/>
          <w:szCs w:val="28"/>
        </w:rPr>
        <w:t>ТУ У 08.1-87654321-01:2019 «Каолін первинний родовища. Технічні умови»</w:t>
      </w:r>
      <w:r w:rsidRPr="00F73F0A">
        <w:rPr>
          <w:rFonts w:ascii="Times New Roman" w:hAnsi="Times New Roman"/>
          <w:sz w:val="28"/>
          <w:szCs w:val="28"/>
        </w:rPr>
        <w:t xml:space="preserve">, а частина у вигляді Товарної продукції, а саме: каоліну збагаченого, який відповідає вимогам </w:t>
      </w:r>
      <w:r w:rsidRPr="00F73F0A">
        <w:rPr>
          <w:rFonts w:ascii="Times New Roman" w:hAnsi="Times New Roman"/>
          <w:color w:val="0000FF"/>
          <w:sz w:val="28"/>
          <w:szCs w:val="28"/>
        </w:rPr>
        <w:t>ТУ У 08.1-98765432-01:2013</w:t>
      </w:r>
      <w:r w:rsidRPr="00F73F0A">
        <w:rPr>
          <w:rFonts w:ascii="Times New Roman" w:hAnsi="Times New Roman"/>
          <w:sz w:val="28"/>
          <w:szCs w:val="28"/>
        </w:rPr>
        <w:t xml:space="preserve"> </w:t>
      </w:r>
      <w:r w:rsidRPr="00F73F0A">
        <w:rPr>
          <w:rFonts w:ascii="Times New Roman" w:hAnsi="Times New Roman"/>
          <w:color w:val="0000FF"/>
          <w:sz w:val="28"/>
          <w:szCs w:val="28"/>
        </w:rPr>
        <w:t>«Каолін збагачений для виробництва паперу та картону. Технічні умови» (аналог ГОСТ 19285-73 Каолін збагачений для виробництва паперу та картону. Технічні умови)</w:t>
      </w:r>
      <w:r w:rsidRPr="00F73F0A">
        <w:rPr>
          <w:rFonts w:ascii="Times New Roman" w:hAnsi="Times New Roman"/>
          <w:sz w:val="28"/>
          <w:szCs w:val="28"/>
        </w:rPr>
        <w:t>. Відомості про обсяги видів Товарної продукції та вартості наведено у таблиці 2.</w:t>
      </w:r>
    </w:p>
    <w:p w:rsidR="00F66F69" w:rsidRPr="00F73F0A" w:rsidRDefault="00F66F69" w:rsidP="00F66F69">
      <w:pPr>
        <w:spacing w:after="120" w:line="240" w:lineRule="auto"/>
        <w:jc w:val="right"/>
        <w:rPr>
          <w:rFonts w:ascii="Times New Roman" w:hAnsi="Times New Roman"/>
          <w:sz w:val="28"/>
          <w:szCs w:val="28"/>
        </w:rPr>
      </w:pPr>
      <w:r w:rsidRPr="00F73F0A">
        <w:rPr>
          <w:rFonts w:ascii="Times New Roman" w:hAnsi="Times New Roman"/>
          <w:sz w:val="28"/>
          <w:szCs w:val="28"/>
        </w:rPr>
        <w:t>Таблиця 2</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19"/>
        <w:gridCol w:w="1273"/>
        <w:gridCol w:w="1294"/>
        <w:gridCol w:w="1251"/>
        <w:gridCol w:w="1275"/>
        <w:gridCol w:w="1306"/>
        <w:gridCol w:w="1271"/>
      </w:tblGrid>
      <w:tr w:rsidR="00F66F69" w:rsidRPr="00F73F0A" w:rsidTr="00F66F69">
        <w:tc>
          <w:tcPr>
            <w:tcW w:w="2219" w:type="dxa"/>
            <w:vMerge w:val="restart"/>
            <w:tcBorders>
              <w:top w:val="single" w:sz="4" w:space="0" w:color="auto"/>
              <w:left w:val="single" w:sz="4" w:space="0" w:color="auto"/>
              <w:bottom w:val="single" w:sz="4" w:space="0" w:color="auto"/>
              <w:right w:val="single" w:sz="4" w:space="0" w:color="auto"/>
            </w:tcBorders>
            <w:hideMark/>
          </w:tcPr>
          <w:p w:rsidR="00F66F69" w:rsidRPr="00F73F0A" w:rsidRDefault="00F66F69">
            <w:pPr>
              <w:spacing w:after="0" w:line="240" w:lineRule="auto"/>
              <w:ind w:firstLine="57"/>
              <w:jc w:val="center"/>
              <w:rPr>
                <w:rFonts w:ascii="Times New Roman" w:hAnsi="Times New Roman" w:cs="Times New Roman"/>
                <w:sz w:val="24"/>
                <w:szCs w:val="24"/>
              </w:rPr>
            </w:pPr>
            <w:r w:rsidRPr="00F73F0A">
              <w:rPr>
                <w:rFonts w:ascii="Times New Roman" w:hAnsi="Times New Roman"/>
                <w:sz w:val="24"/>
                <w:szCs w:val="24"/>
              </w:rPr>
              <w:t>Назва видобутої Товарної продукції (щебінь)</w:t>
            </w:r>
          </w:p>
        </w:tc>
        <w:tc>
          <w:tcPr>
            <w:tcW w:w="2567" w:type="dxa"/>
            <w:gridSpan w:val="2"/>
            <w:tcBorders>
              <w:top w:val="single" w:sz="4" w:space="0" w:color="auto"/>
              <w:left w:val="single" w:sz="4" w:space="0" w:color="auto"/>
              <w:bottom w:val="single" w:sz="4" w:space="0" w:color="auto"/>
              <w:right w:val="single" w:sz="4" w:space="0" w:color="auto"/>
            </w:tcBorders>
            <w:hideMark/>
          </w:tcPr>
          <w:p w:rsidR="00F66F69" w:rsidRPr="00F73F0A" w:rsidRDefault="00F66F69">
            <w:pPr>
              <w:spacing w:after="0" w:line="240" w:lineRule="auto"/>
              <w:ind w:firstLine="57"/>
              <w:jc w:val="center"/>
              <w:rPr>
                <w:rFonts w:ascii="Times New Roman" w:hAnsi="Times New Roman" w:cs="Times New Roman"/>
                <w:sz w:val="24"/>
                <w:szCs w:val="24"/>
              </w:rPr>
            </w:pPr>
            <w:r w:rsidRPr="00F73F0A">
              <w:rPr>
                <w:rFonts w:ascii="Times New Roman" w:hAnsi="Times New Roman"/>
                <w:sz w:val="24"/>
                <w:szCs w:val="24"/>
              </w:rPr>
              <w:t>Обсяг видобу</w:t>
            </w:r>
            <w:r w:rsidRPr="00F73F0A">
              <w:rPr>
                <w:rFonts w:ascii="Times New Roman" w:hAnsi="Times New Roman"/>
                <w:i/>
                <w:sz w:val="24"/>
                <w:szCs w:val="24"/>
              </w:rPr>
              <w:t>вання</w:t>
            </w:r>
            <w:r w:rsidRPr="00F73F0A">
              <w:rPr>
                <w:rFonts w:ascii="Times New Roman" w:hAnsi="Times New Roman"/>
                <w:sz w:val="24"/>
                <w:szCs w:val="24"/>
              </w:rPr>
              <w:t xml:space="preserve">, </w:t>
            </w:r>
            <w:proofErr w:type="spellStart"/>
            <w:r w:rsidRPr="00F73F0A">
              <w:rPr>
                <w:rFonts w:ascii="Times New Roman" w:hAnsi="Times New Roman"/>
                <w:sz w:val="24"/>
                <w:szCs w:val="24"/>
              </w:rPr>
              <w:t>тонн</w:t>
            </w:r>
            <w:proofErr w:type="spellEnd"/>
          </w:p>
        </w:tc>
        <w:tc>
          <w:tcPr>
            <w:tcW w:w="2526" w:type="dxa"/>
            <w:gridSpan w:val="2"/>
            <w:tcBorders>
              <w:top w:val="single" w:sz="4" w:space="0" w:color="auto"/>
              <w:left w:val="single" w:sz="4" w:space="0" w:color="auto"/>
              <w:bottom w:val="single" w:sz="4" w:space="0" w:color="auto"/>
              <w:right w:val="single" w:sz="4" w:space="0" w:color="auto"/>
            </w:tcBorders>
            <w:hideMark/>
          </w:tcPr>
          <w:p w:rsidR="00F66F69" w:rsidRPr="00F73F0A" w:rsidRDefault="00F66F69">
            <w:pPr>
              <w:spacing w:after="0" w:line="240" w:lineRule="auto"/>
              <w:ind w:firstLine="57"/>
              <w:jc w:val="center"/>
              <w:rPr>
                <w:rFonts w:ascii="Times New Roman" w:hAnsi="Times New Roman" w:cs="Times New Roman"/>
                <w:sz w:val="24"/>
                <w:szCs w:val="24"/>
              </w:rPr>
            </w:pPr>
            <w:r w:rsidRPr="00F73F0A">
              <w:rPr>
                <w:rFonts w:ascii="Times New Roman" w:hAnsi="Times New Roman"/>
                <w:sz w:val="24"/>
                <w:szCs w:val="24"/>
              </w:rPr>
              <w:t>Розрахункова вартість, грн/тонну</w:t>
            </w:r>
          </w:p>
        </w:tc>
        <w:tc>
          <w:tcPr>
            <w:tcW w:w="2577" w:type="dxa"/>
            <w:gridSpan w:val="2"/>
            <w:tcBorders>
              <w:top w:val="single" w:sz="4" w:space="0" w:color="auto"/>
              <w:left w:val="single" w:sz="4" w:space="0" w:color="auto"/>
              <w:bottom w:val="single" w:sz="4" w:space="0" w:color="auto"/>
              <w:right w:val="single" w:sz="4" w:space="0" w:color="auto"/>
            </w:tcBorders>
            <w:hideMark/>
          </w:tcPr>
          <w:p w:rsidR="00F66F69" w:rsidRPr="00F73F0A" w:rsidRDefault="00F66F69">
            <w:pPr>
              <w:spacing w:after="120" w:line="240" w:lineRule="auto"/>
              <w:ind w:firstLine="57"/>
              <w:jc w:val="center"/>
              <w:rPr>
                <w:rFonts w:ascii="Times New Roman" w:hAnsi="Times New Roman" w:cs="Times New Roman"/>
                <w:sz w:val="24"/>
                <w:szCs w:val="24"/>
              </w:rPr>
            </w:pPr>
            <w:r w:rsidRPr="00F73F0A">
              <w:rPr>
                <w:rFonts w:ascii="Times New Roman" w:hAnsi="Times New Roman"/>
                <w:sz w:val="24"/>
                <w:szCs w:val="24"/>
              </w:rPr>
              <w:t>Фактична ціна реалізації видобутої продукції </w:t>
            </w:r>
            <w:r w:rsidRPr="00F73F0A">
              <w:rPr>
                <w:rFonts w:ascii="Times New Roman" w:hAnsi="Times New Roman"/>
                <w:i/>
                <w:sz w:val="24"/>
                <w:szCs w:val="24"/>
              </w:rPr>
              <w:t>платником, грн/тонну</w:t>
            </w:r>
          </w:p>
        </w:tc>
      </w:tr>
      <w:tr w:rsidR="00F66F69" w:rsidRPr="00F73F0A" w:rsidTr="00F66F69">
        <w:tc>
          <w:tcPr>
            <w:tcW w:w="0" w:type="auto"/>
            <w:vMerge/>
            <w:tcBorders>
              <w:top w:val="single" w:sz="4" w:space="0" w:color="auto"/>
              <w:left w:val="single" w:sz="4" w:space="0" w:color="auto"/>
              <w:bottom w:val="single" w:sz="4" w:space="0" w:color="auto"/>
              <w:right w:val="single" w:sz="4" w:space="0" w:color="auto"/>
            </w:tcBorders>
            <w:vAlign w:val="center"/>
            <w:hideMark/>
          </w:tcPr>
          <w:p w:rsidR="00F66F69" w:rsidRPr="00F73F0A" w:rsidRDefault="00F66F69">
            <w:pPr>
              <w:spacing w:after="0" w:line="240" w:lineRule="auto"/>
              <w:rPr>
                <w:rFonts w:ascii="Times New Roman" w:hAnsi="Times New Roman" w:cs="Times New Roman"/>
                <w:sz w:val="24"/>
                <w:szCs w:val="24"/>
              </w:rPr>
            </w:pPr>
          </w:p>
        </w:tc>
        <w:tc>
          <w:tcPr>
            <w:tcW w:w="1273"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120" w:after="120" w:line="240" w:lineRule="auto"/>
              <w:jc w:val="center"/>
              <w:rPr>
                <w:rFonts w:ascii="Times New Roman" w:hAnsi="Times New Roman" w:cs="Times New Roman"/>
                <w:sz w:val="24"/>
                <w:szCs w:val="24"/>
              </w:rPr>
            </w:pPr>
            <w:r w:rsidRPr="00F73F0A">
              <w:rPr>
                <w:rFonts w:ascii="Times New Roman" w:hAnsi="Times New Roman"/>
                <w:sz w:val="24"/>
                <w:szCs w:val="24"/>
              </w:rPr>
              <w:t>жовтень-листопад 2024 року</w:t>
            </w:r>
          </w:p>
        </w:tc>
        <w:tc>
          <w:tcPr>
            <w:tcW w:w="1294"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120" w:after="120" w:line="240" w:lineRule="auto"/>
              <w:jc w:val="center"/>
              <w:rPr>
                <w:rFonts w:ascii="Times New Roman" w:hAnsi="Times New Roman" w:cs="Times New Roman"/>
                <w:sz w:val="24"/>
                <w:szCs w:val="24"/>
              </w:rPr>
            </w:pPr>
            <w:r w:rsidRPr="00F73F0A">
              <w:rPr>
                <w:rFonts w:ascii="Times New Roman" w:hAnsi="Times New Roman"/>
                <w:sz w:val="24"/>
                <w:szCs w:val="24"/>
              </w:rPr>
              <w:t>грудень 2024 року</w:t>
            </w:r>
          </w:p>
        </w:tc>
        <w:tc>
          <w:tcPr>
            <w:tcW w:w="1251"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120" w:after="120" w:line="240" w:lineRule="auto"/>
              <w:jc w:val="center"/>
              <w:rPr>
                <w:rFonts w:ascii="Times New Roman" w:hAnsi="Times New Roman" w:cs="Times New Roman"/>
                <w:sz w:val="24"/>
                <w:szCs w:val="24"/>
              </w:rPr>
            </w:pPr>
            <w:r w:rsidRPr="00F73F0A">
              <w:rPr>
                <w:rFonts w:ascii="Times New Roman" w:hAnsi="Times New Roman"/>
                <w:sz w:val="24"/>
                <w:szCs w:val="24"/>
              </w:rPr>
              <w:t>жовтень-листопад 2024 року</w:t>
            </w:r>
          </w:p>
        </w:tc>
        <w:tc>
          <w:tcPr>
            <w:tcW w:w="1275"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120" w:after="120" w:line="240" w:lineRule="auto"/>
              <w:jc w:val="center"/>
              <w:rPr>
                <w:rFonts w:ascii="Times New Roman" w:hAnsi="Times New Roman" w:cs="Times New Roman"/>
                <w:sz w:val="24"/>
                <w:szCs w:val="24"/>
              </w:rPr>
            </w:pPr>
            <w:r w:rsidRPr="00F73F0A">
              <w:rPr>
                <w:rFonts w:ascii="Times New Roman" w:hAnsi="Times New Roman"/>
                <w:sz w:val="24"/>
                <w:szCs w:val="24"/>
              </w:rPr>
              <w:t>грудень 2024 року</w:t>
            </w:r>
          </w:p>
        </w:tc>
        <w:tc>
          <w:tcPr>
            <w:tcW w:w="1306"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120" w:after="120" w:line="240" w:lineRule="auto"/>
              <w:jc w:val="center"/>
              <w:rPr>
                <w:rFonts w:ascii="Times New Roman" w:hAnsi="Times New Roman" w:cs="Times New Roman"/>
                <w:sz w:val="24"/>
                <w:szCs w:val="24"/>
              </w:rPr>
            </w:pPr>
            <w:r w:rsidRPr="00F73F0A">
              <w:rPr>
                <w:rFonts w:ascii="Times New Roman" w:hAnsi="Times New Roman"/>
                <w:sz w:val="24"/>
                <w:szCs w:val="24"/>
              </w:rPr>
              <w:t>жовтень-листопад 2024 року</w:t>
            </w:r>
          </w:p>
        </w:tc>
        <w:tc>
          <w:tcPr>
            <w:tcW w:w="1271"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120" w:after="120" w:line="240" w:lineRule="auto"/>
              <w:jc w:val="center"/>
              <w:rPr>
                <w:rFonts w:ascii="Times New Roman" w:hAnsi="Times New Roman" w:cs="Times New Roman"/>
                <w:sz w:val="24"/>
                <w:szCs w:val="24"/>
              </w:rPr>
            </w:pPr>
            <w:r w:rsidRPr="00F73F0A">
              <w:rPr>
                <w:rFonts w:ascii="Times New Roman" w:hAnsi="Times New Roman"/>
                <w:sz w:val="24"/>
                <w:szCs w:val="24"/>
              </w:rPr>
              <w:t>грудень 2024 року</w:t>
            </w:r>
          </w:p>
        </w:tc>
      </w:tr>
      <w:tr w:rsidR="00F66F69" w:rsidRPr="00F73F0A" w:rsidTr="00F66F69">
        <w:tc>
          <w:tcPr>
            <w:tcW w:w="2219"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60" w:after="60" w:line="240" w:lineRule="auto"/>
              <w:jc w:val="both"/>
              <w:rPr>
                <w:rFonts w:ascii="Times New Roman" w:hAnsi="Times New Roman" w:cs="Times New Roman"/>
                <w:sz w:val="24"/>
                <w:szCs w:val="24"/>
              </w:rPr>
            </w:pPr>
            <w:r w:rsidRPr="00F73F0A">
              <w:rPr>
                <w:rFonts w:ascii="Times New Roman" w:hAnsi="Times New Roman"/>
                <w:sz w:val="24"/>
                <w:szCs w:val="24"/>
              </w:rPr>
              <w:t>каолін первинний незбагачений для вогнетривів (сирець)</w:t>
            </w:r>
          </w:p>
        </w:tc>
        <w:tc>
          <w:tcPr>
            <w:tcW w:w="1273"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60" w:after="60" w:line="240" w:lineRule="auto"/>
              <w:jc w:val="center"/>
              <w:rPr>
                <w:rFonts w:ascii="Times New Roman" w:hAnsi="Times New Roman" w:cs="Times New Roman"/>
                <w:sz w:val="24"/>
                <w:szCs w:val="24"/>
              </w:rPr>
            </w:pPr>
            <w:r w:rsidRPr="00F73F0A">
              <w:rPr>
                <w:rFonts w:ascii="Times New Roman" w:hAnsi="Times New Roman"/>
                <w:sz w:val="24"/>
                <w:szCs w:val="24"/>
              </w:rPr>
              <w:t>300</w:t>
            </w:r>
          </w:p>
        </w:tc>
        <w:tc>
          <w:tcPr>
            <w:tcW w:w="1294"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60" w:after="60" w:line="240" w:lineRule="auto"/>
              <w:jc w:val="center"/>
              <w:rPr>
                <w:rFonts w:ascii="Times New Roman" w:hAnsi="Times New Roman" w:cs="Times New Roman"/>
                <w:sz w:val="24"/>
                <w:szCs w:val="24"/>
              </w:rPr>
            </w:pPr>
            <w:r w:rsidRPr="00F73F0A">
              <w:rPr>
                <w:rFonts w:ascii="Times New Roman" w:hAnsi="Times New Roman"/>
                <w:sz w:val="24"/>
                <w:szCs w:val="24"/>
              </w:rPr>
              <w:t>70</w:t>
            </w:r>
          </w:p>
        </w:tc>
        <w:tc>
          <w:tcPr>
            <w:tcW w:w="1251"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60" w:after="60" w:line="240" w:lineRule="auto"/>
              <w:jc w:val="center"/>
              <w:rPr>
                <w:rFonts w:ascii="Times New Roman" w:hAnsi="Times New Roman" w:cs="Times New Roman"/>
                <w:sz w:val="24"/>
                <w:szCs w:val="24"/>
              </w:rPr>
            </w:pPr>
            <w:r w:rsidRPr="00F73F0A">
              <w:rPr>
                <w:rFonts w:ascii="Times New Roman" w:hAnsi="Times New Roman"/>
                <w:sz w:val="24"/>
                <w:szCs w:val="24"/>
              </w:rPr>
              <w:t>218,11</w:t>
            </w:r>
          </w:p>
        </w:tc>
        <w:tc>
          <w:tcPr>
            <w:tcW w:w="1275"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60" w:after="60" w:line="240" w:lineRule="auto"/>
              <w:jc w:val="center"/>
              <w:rPr>
                <w:rFonts w:ascii="Times New Roman" w:hAnsi="Times New Roman" w:cs="Times New Roman"/>
                <w:sz w:val="24"/>
                <w:szCs w:val="24"/>
              </w:rPr>
            </w:pPr>
            <w:r w:rsidRPr="00F73F0A">
              <w:rPr>
                <w:rFonts w:ascii="Times New Roman" w:hAnsi="Times New Roman"/>
                <w:sz w:val="24"/>
                <w:szCs w:val="24"/>
              </w:rPr>
              <w:t>215,20</w:t>
            </w:r>
          </w:p>
        </w:tc>
        <w:tc>
          <w:tcPr>
            <w:tcW w:w="1306"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60" w:after="60" w:line="240" w:lineRule="auto"/>
              <w:jc w:val="center"/>
              <w:rPr>
                <w:rFonts w:ascii="Times New Roman" w:hAnsi="Times New Roman" w:cs="Times New Roman"/>
                <w:sz w:val="24"/>
                <w:szCs w:val="24"/>
              </w:rPr>
            </w:pPr>
            <w:r w:rsidRPr="00F73F0A">
              <w:rPr>
                <w:rFonts w:ascii="Times New Roman" w:hAnsi="Times New Roman"/>
                <w:sz w:val="24"/>
                <w:szCs w:val="24"/>
              </w:rPr>
              <w:t>280,00</w:t>
            </w:r>
          </w:p>
        </w:tc>
        <w:tc>
          <w:tcPr>
            <w:tcW w:w="1271"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60" w:after="60" w:line="240" w:lineRule="auto"/>
              <w:jc w:val="center"/>
              <w:rPr>
                <w:rFonts w:ascii="Times New Roman" w:hAnsi="Times New Roman" w:cs="Times New Roman"/>
                <w:sz w:val="24"/>
                <w:szCs w:val="24"/>
              </w:rPr>
            </w:pPr>
            <w:r w:rsidRPr="00F73F0A">
              <w:rPr>
                <w:rFonts w:ascii="Times New Roman" w:hAnsi="Times New Roman"/>
                <w:sz w:val="24"/>
                <w:szCs w:val="24"/>
              </w:rPr>
              <w:t>292,00</w:t>
            </w:r>
          </w:p>
        </w:tc>
      </w:tr>
      <w:tr w:rsidR="00F66F69" w:rsidRPr="00F73F0A" w:rsidTr="00F66F69">
        <w:tc>
          <w:tcPr>
            <w:tcW w:w="2219"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60" w:after="60" w:line="240" w:lineRule="auto"/>
              <w:jc w:val="both"/>
              <w:rPr>
                <w:rFonts w:ascii="Times New Roman" w:hAnsi="Times New Roman" w:cs="Times New Roman"/>
                <w:sz w:val="24"/>
                <w:szCs w:val="24"/>
              </w:rPr>
            </w:pPr>
            <w:r w:rsidRPr="00F73F0A">
              <w:rPr>
                <w:rFonts w:ascii="Times New Roman" w:hAnsi="Times New Roman"/>
                <w:sz w:val="24"/>
                <w:szCs w:val="24"/>
              </w:rPr>
              <w:t>каолін первинний збагачений для виробництва паперу</w:t>
            </w:r>
          </w:p>
        </w:tc>
        <w:tc>
          <w:tcPr>
            <w:tcW w:w="1273"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60" w:after="60" w:line="240" w:lineRule="auto"/>
              <w:jc w:val="center"/>
              <w:rPr>
                <w:rFonts w:ascii="Times New Roman" w:hAnsi="Times New Roman" w:cs="Times New Roman"/>
                <w:sz w:val="24"/>
                <w:szCs w:val="24"/>
              </w:rPr>
            </w:pPr>
            <w:r w:rsidRPr="00F73F0A">
              <w:rPr>
                <w:rFonts w:ascii="Times New Roman" w:hAnsi="Times New Roman"/>
                <w:sz w:val="24"/>
                <w:szCs w:val="24"/>
              </w:rPr>
              <w:t>60</w:t>
            </w:r>
          </w:p>
        </w:tc>
        <w:tc>
          <w:tcPr>
            <w:tcW w:w="1294"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60" w:after="60" w:line="240" w:lineRule="auto"/>
              <w:jc w:val="center"/>
              <w:rPr>
                <w:rFonts w:ascii="Times New Roman" w:hAnsi="Times New Roman" w:cs="Times New Roman"/>
                <w:sz w:val="24"/>
                <w:szCs w:val="24"/>
              </w:rPr>
            </w:pPr>
            <w:r w:rsidRPr="00F73F0A">
              <w:rPr>
                <w:rFonts w:ascii="Times New Roman" w:hAnsi="Times New Roman"/>
                <w:sz w:val="24"/>
                <w:szCs w:val="24"/>
              </w:rPr>
              <w:t>20</w:t>
            </w:r>
          </w:p>
        </w:tc>
        <w:tc>
          <w:tcPr>
            <w:tcW w:w="1251"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60" w:after="60" w:line="240" w:lineRule="auto"/>
              <w:jc w:val="center"/>
              <w:rPr>
                <w:rFonts w:ascii="Times New Roman" w:hAnsi="Times New Roman" w:cs="Times New Roman"/>
                <w:sz w:val="24"/>
                <w:szCs w:val="24"/>
              </w:rPr>
            </w:pPr>
            <w:r w:rsidRPr="00F73F0A">
              <w:rPr>
                <w:rFonts w:ascii="Times New Roman" w:hAnsi="Times New Roman"/>
                <w:sz w:val="24"/>
                <w:szCs w:val="24"/>
              </w:rPr>
              <w:t>1 360,20</w:t>
            </w:r>
          </w:p>
        </w:tc>
        <w:tc>
          <w:tcPr>
            <w:tcW w:w="1275"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60" w:after="60" w:line="240" w:lineRule="auto"/>
              <w:jc w:val="center"/>
              <w:rPr>
                <w:rFonts w:ascii="Times New Roman" w:hAnsi="Times New Roman" w:cs="Times New Roman"/>
                <w:sz w:val="24"/>
                <w:szCs w:val="24"/>
              </w:rPr>
            </w:pPr>
            <w:r w:rsidRPr="00F73F0A">
              <w:rPr>
                <w:rFonts w:ascii="Times New Roman" w:hAnsi="Times New Roman"/>
                <w:sz w:val="24"/>
                <w:szCs w:val="24"/>
              </w:rPr>
              <w:t>1 376,40</w:t>
            </w:r>
          </w:p>
        </w:tc>
        <w:tc>
          <w:tcPr>
            <w:tcW w:w="1306"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60" w:after="60" w:line="240" w:lineRule="auto"/>
              <w:jc w:val="center"/>
              <w:rPr>
                <w:rFonts w:ascii="Times New Roman" w:hAnsi="Times New Roman" w:cs="Times New Roman"/>
                <w:sz w:val="24"/>
                <w:szCs w:val="24"/>
              </w:rPr>
            </w:pPr>
            <w:r w:rsidRPr="00F73F0A">
              <w:rPr>
                <w:rFonts w:ascii="Times New Roman" w:hAnsi="Times New Roman"/>
                <w:sz w:val="24"/>
                <w:szCs w:val="24"/>
              </w:rPr>
              <w:t>8 400,00</w:t>
            </w:r>
          </w:p>
        </w:tc>
        <w:tc>
          <w:tcPr>
            <w:tcW w:w="1271"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60" w:after="60" w:line="240" w:lineRule="auto"/>
              <w:jc w:val="center"/>
              <w:rPr>
                <w:rFonts w:ascii="Times New Roman" w:hAnsi="Times New Roman" w:cs="Times New Roman"/>
                <w:sz w:val="24"/>
                <w:szCs w:val="24"/>
              </w:rPr>
            </w:pPr>
            <w:r w:rsidRPr="00F73F0A">
              <w:rPr>
                <w:rFonts w:ascii="Times New Roman" w:hAnsi="Times New Roman"/>
                <w:sz w:val="24"/>
                <w:szCs w:val="24"/>
              </w:rPr>
              <w:t>8 470,30</w:t>
            </w:r>
          </w:p>
        </w:tc>
      </w:tr>
      <w:tr w:rsidR="00F66F69" w:rsidRPr="00F73F0A" w:rsidTr="00F66F69">
        <w:tc>
          <w:tcPr>
            <w:tcW w:w="2219"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60" w:after="60" w:line="240" w:lineRule="auto"/>
              <w:jc w:val="both"/>
              <w:rPr>
                <w:rFonts w:ascii="Times New Roman" w:hAnsi="Times New Roman" w:cs="Times New Roman"/>
                <w:sz w:val="24"/>
                <w:szCs w:val="24"/>
              </w:rPr>
            </w:pPr>
            <w:r w:rsidRPr="00F73F0A">
              <w:rPr>
                <w:rFonts w:ascii="Times New Roman" w:hAnsi="Times New Roman"/>
                <w:sz w:val="24"/>
                <w:szCs w:val="24"/>
              </w:rPr>
              <w:t>відходи первинної переробки</w:t>
            </w:r>
          </w:p>
        </w:tc>
        <w:tc>
          <w:tcPr>
            <w:tcW w:w="1273"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60" w:after="60" w:line="240" w:lineRule="auto"/>
              <w:jc w:val="center"/>
              <w:rPr>
                <w:rFonts w:ascii="Times New Roman" w:hAnsi="Times New Roman" w:cs="Times New Roman"/>
                <w:sz w:val="24"/>
                <w:szCs w:val="24"/>
              </w:rPr>
            </w:pPr>
            <w:r w:rsidRPr="00F73F0A">
              <w:rPr>
                <w:rFonts w:ascii="Times New Roman" w:hAnsi="Times New Roman"/>
                <w:sz w:val="24"/>
                <w:szCs w:val="24"/>
              </w:rPr>
              <w:t>40</w:t>
            </w:r>
          </w:p>
        </w:tc>
        <w:tc>
          <w:tcPr>
            <w:tcW w:w="1294"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60" w:after="60" w:line="240" w:lineRule="auto"/>
              <w:jc w:val="center"/>
              <w:rPr>
                <w:rFonts w:ascii="Times New Roman" w:hAnsi="Times New Roman" w:cs="Times New Roman"/>
                <w:sz w:val="24"/>
                <w:szCs w:val="24"/>
              </w:rPr>
            </w:pPr>
            <w:r w:rsidRPr="00F73F0A">
              <w:rPr>
                <w:rFonts w:ascii="Times New Roman" w:hAnsi="Times New Roman"/>
                <w:sz w:val="24"/>
                <w:szCs w:val="24"/>
              </w:rPr>
              <w:t>10</w:t>
            </w:r>
          </w:p>
        </w:tc>
        <w:tc>
          <w:tcPr>
            <w:tcW w:w="1251"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60" w:after="60" w:line="240" w:lineRule="auto"/>
              <w:jc w:val="center"/>
              <w:rPr>
                <w:rFonts w:ascii="Times New Roman" w:hAnsi="Times New Roman" w:cs="Times New Roman"/>
                <w:sz w:val="24"/>
                <w:szCs w:val="24"/>
              </w:rPr>
            </w:pPr>
            <w:r w:rsidRPr="00F73F0A">
              <w:rPr>
                <w:rFonts w:ascii="Times New Roman" w:hAnsi="Times New Roman"/>
                <w:sz w:val="24"/>
                <w:szCs w:val="24"/>
              </w:rPr>
              <w:t>–</w:t>
            </w:r>
          </w:p>
        </w:tc>
        <w:tc>
          <w:tcPr>
            <w:tcW w:w="1275"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60" w:after="60" w:line="240" w:lineRule="auto"/>
              <w:jc w:val="center"/>
              <w:rPr>
                <w:rFonts w:ascii="Times New Roman" w:hAnsi="Times New Roman" w:cs="Times New Roman"/>
                <w:sz w:val="24"/>
                <w:szCs w:val="24"/>
              </w:rPr>
            </w:pPr>
            <w:r w:rsidRPr="00F73F0A">
              <w:rPr>
                <w:rFonts w:ascii="Times New Roman" w:hAnsi="Times New Roman"/>
                <w:sz w:val="24"/>
                <w:szCs w:val="24"/>
              </w:rPr>
              <w:t>–</w:t>
            </w:r>
          </w:p>
        </w:tc>
        <w:tc>
          <w:tcPr>
            <w:tcW w:w="1306"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60" w:after="60" w:line="240" w:lineRule="auto"/>
              <w:jc w:val="center"/>
              <w:rPr>
                <w:rFonts w:ascii="Times New Roman" w:hAnsi="Times New Roman" w:cs="Times New Roman"/>
                <w:sz w:val="24"/>
                <w:szCs w:val="24"/>
              </w:rPr>
            </w:pPr>
            <w:r w:rsidRPr="00F73F0A">
              <w:rPr>
                <w:rFonts w:ascii="Times New Roman" w:hAnsi="Times New Roman"/>
                <w:sz w:val="24"/>
                <w:szCs w:val="24"/>
              </w:rPr>
              <w:t>–</w:t>
            </w:r>
          </w:p>
        </w:tc>
        <w:tc>
          <w:tcPr>
            <w:tcW w:w="1271"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60" w:after="60" w:line="240" w:lineRule="auto"/>
              <w:jc w:val="center"/>
              <w:rPr>
                <w:rFonts w:ascii="Times New Roman" w:hAnsi="Times New Roman" w:cs="Times New Roman"/>
                <w:sz w:val="24"/>
                <w:szCs w:val="24"/>
              </w:rPr>
            </w:pPr>
            <w:r w:rsidRPr="00F73F0A">
              <w:rPr>
                <w:rFonts w:ascii="Times New Roman" w:hAnsi="Times New Roman"/>
                <w:sz w:val="24"/>
                <w:szCs w:val="24"/>
              </w:rPr>
              <w:t>–</w:t>
            </w:r>
          </w:p>
        </w:tc>
      </w:tr>
      <w:tr w:rsidR="00F66F69" w:rsidRPr="00F73F0A" w:rsidTr="00F66F69">
        <w:tc>
          <w:tcPr>
            <w:tcW w:w="2219"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60" w:after="60" w:line="240" w:lineRule="auto"/>
              <w:jc w:val="both"/>
              <w:rPr>
                <w:rFonts w:ascii="Times New Roman" w:hAnsi="Times New Roman" w:cs="Times New Roman"/>
                <w:sz w:val="24"/>
                <w:szCs w:val="24"/>
              </w:rPr>
            </w:pPr>
            <w:r w:rsidRPr="00F73F0A">
              <w:rPr>
                <w:rFonts w:ascii="Times New Roman" w:hAnsi="Times New Roman"/>
                <w:sz w:val="24"/>
                <w:szCs w:val="24"/>
              </w:rPr>
              <w:t>Всього:</w:t>
            </w:r>
          </w:p>
        </w:tc>
        <w:tc>
          <w:tcPr>
            <w:tcW w:w="1273"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60" w:after="60" w:line="240" w:lineRule="auto"/>
              <w:jc w:val="center"/>
              <w:rPr>
                <w:rFonts w:ascii="Times New Roman" w:hAnsi="Times New Roman" w:cs="Times New Roman"/>
                <w:sz w:val="24"/>
                <w:szCs w:val="24"/>
              </w:rPr>
            </w:pPr>
            <w:r w:rsidRPr="00F73F0A">
              <w:rPr>
                <w:rFonts w:ascii="Times New Roman" w:hAnsi="Times New Roman"/>
                <w:sz w:val="24"/>
                <w:szCs w:val="24"/>
              </w:rPr>
              <w:t>400</w:t>
            </w:r>
          </w:p>
        </w:tc>
        <w:tc>
          <w:tcPr>
            <w:tcW w:w="1294"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60" w:after="60" w:line="240" w:lineRule="auto"/>
              <w:jc w:val="center"/>
              <w:rPr>
                <w:rFonts w:ascii="Times New Roman" w:hAnsi="Times New Roman" w:cs="Times New Roman"/>
                <w:sz w:val="24"/>
                <w:szCs w:val="24"/>
              </w:rPr>
            </w:pPr>
            <w:r w:rsidRPr="00F73F0A">
              <w:rPr>
                <w:rFonts w:ascii="Times New Roman" w:hAnsi="Times New Roman"/>
                <w:sz w:val="24"/>
                <w:szCs w:val="24"/>
              </w:rPr>
              <w:t>100</w:t>
            </w:r>
          </w:p>
        </w:tc>
        <w:tc>
          <w:tcPr>
            <w:tcW w:w="1251"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60" w:after="60" w:line="240" w:lineRule="auto"/>
              <w:jc w:val="center"/>
              <w:rPr>
                <w:rFonts w:ascii="Times New Roman" w:hAnsi="Times New Roman" w:cs="Times New Roman"/>
                <w:sz w:val="24"/>
                <w:szCs w:val="24"/>
              </w:rPr>
            </w:pPr>
            <w:r w:rsidRPr="00F73F0A">
              <w:rPr>
                <w:rFonts w:ascii="Times New Roman" w:hAnsi="Times New Roman"/>
                <w:sz w:val="24"/>
                <w:szCs w:val="24"/>
              </w:rPr>
              <w:t>х</w:t>
            </w:r>
          </w:p>
        </w:tc>
        <w:tc>
          <w:tcPr>
            <w:tcW w:w="1275"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60" w:after="60" w:line="240" w:lineRule="auto"/>
              <w:jc w:val="center"/>
              <w:rPr>
                <w:rFonts w:ascii="Times New Roman" w:hAnsi="Times New Roman" w:cs="Times New Roman"/>
                <w:sz w:val="24"/>
                <w:szCs w:val="24"/>
              </w:rPr>
            </w:pPr>
            <w:r w:rsidRPr="00F73F0A">
              <w:rPr>
                <w:rFonts w:ascii="Times New Roman" w:hAnsi="Times New Roman"/>
                <w:sz w:val="24"/>
                <w:szCs w:val="24"/>
              </w:rPr>
              <w:t>х</w:t>
            </w:r>
          </w:p>
        </w:tc>
        <w:tc>
          <w:tcPr>
            <w:tcW w:w="1306"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60" w:after="60" w:line="240" w:lineRule="auto"/>
              <w:jc w:val="center"/>
              <w:rPr>
                <w:rFonts w:ascii="Times New Roman" w:hAnsi="Times New Roman" w:cs="Times New Roman"/>
                <w:sz w:val="24"/>
                <w:szCs w:val="24"/>
              </w:rPr>
            </w:pPr>
            <w:r w:rsidRPr="00F73F0A">
              <w:rPr>
                <w:rFonts w:ascii="Times New Roman" w:hAnsi="Times New Roman"/>
                <w:sz w:val="24"/>
                <w:szCs w:val="24"/>
              </w:rPr>
              <w:t>х</w:t>
            </w:r>
          </w:p>
        </w:tc>
        <w:tc>
          <w:tcPr>
            <w:tcW w:w="1271"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60" w:after="60" w:line="240" w:lineRule="auto"/>
              <w:jc w:val="center"/>
              <w:rPr>
                <w:rFonts w:ascii="Times New Roman" w:hAnsi="Times New Roman" w:cs="Times New Roman"/>
                <w:sz w:val="24"/>
                <w:szCs w:val="24"/>
              </w:rPr>
            </w:pPr>
            <w:r w:rsidRPr="00F73F0A">
              <w:rPr>
                <w:rFonts w:ascii="Times New Roman" w:hAnsi="Times New Roman"/>
                <w:sz w:val="24"/>
                <w:szCs w:val="24"/>
              </w:rPr>
              <w:t>х</w:t>
            </w:r>
          </w:p>
        </w:tc>
      </w:tr>
    </w:tbl>
    <w:p w:rsidR="00F66F69" w:rsidRPr="00F73F0A" w:rsidRDefault="00F66F69" w:rsidP="00F66F69">
      <w:pPr>
        <w:spacing w:after="0" w:line="240" w:lineRule="auto"/>
        <w:ind w:firstLine="567"/>
        <w:jc w:val="both"/>
        <w:rPr>
          <w:rFonts w:ascii="Times New Roman" w:hAnsi="Times New Roman"/>
          <w:sz w:val="28"/>
          <w:szCs w:val="28"/>
        </w:rPr>
      </w:pPr>
    </w:p>
    <w:p w:rsidR="00F66F69" w:rsidRPr="00F73F0A" w:rsidRDefault="00F66F69" w:rsidP="00F66F69">
      <w:pPr>
        <w:spacing w:line="240" w:lineRule="auto"/>
        <w:ind w:firstLine="567"/>
        <w:jc w:val="both"/>
        <w:rPr>
          <w:rFonts w:ascii="Times New Roman" w:hAnsi="Times New Roman"/>
          <w:b/>
          <w:sz w:val="28"/>
          <w:szCs w:val="28"/>
        </w:rPr>
      </w:pPr>
      <w:r w:rsidRPr="00F73F0A">
        <w:rPr>
          <w:rFonts w:ascii="Times New Roman" w:hAnsi="Times New Roman"/>
          <w:b/>
          <w:sz w:val="28"/>
          <w:szCs w:val="28"/>
        </w:rPr>
        <w:t xml:space="preserve">Приклади заповнення рядків 8 – 13 Розрахунків </w:t>
      </w:r>
    </w:p>
    <w:p w:rsidR="00F66F69" w:rsidRPr="00F73F0A" w:rsidRDefault="00F66F69" w:rsidP="00F66F69">
      <w:pPr>
        <w:spacing w:after="0" w:line="240" w:lineRule="auto"/>
        <w:ind w:firstLine="567"/>
        <w:jc w:val="both"/>
        <w:rPr>
          <w:rFonts w:ascii="Times New Roman" w:hAnsi="Times New Roman"/>
          <w:sz w:val="28"/>
          <w:szCs w:val="28"/>
        </w:rPr>
      </w:pPr>
      <w:r w:rsidRPr="00F73F0A">
        <w:rPr>
          <w:rFonts w:ascii="Times New Roman" w:hAnsi="Times New Roman"/>
          <w:sz w:val="28"/>
          <w:szCs w:val="28"/>
        </w:rPr>
        <w:t>При обчисленні податкових зобов’язань з Ренти за 4 квартал 2024 року з огляду на набрання чинності з 01.12.2024 змін до Податкового кодексу України (далі – Кодекс), внесених Законом № 4015, для кожного виду Товарної продукції Підприємства, складаються два окремих Розрахунки за:</w:t>
      </w:r>
    </w:p>
    <w:p w:rsidR="00F66F69" w:rsidRPr="00F73F0A" w:rsidRDefault="00F66F69" w:rsidP="00F66F69">
      <w:pPr>
        <w:spacing w:after="0" w:line="240" w:lineRule="auto"/>
        <w:ind w:firstLine="567"/>
        <w:jc w:val="both"/>
        <w:rPr>
          <w:rFonts w:ascii="Times New Roman" w:hAnsi="Times New Roman"/>
          <w:sz w:val="28"/>
          <w:szCs w:val="28"/>
        </w:rPr>
      </w:pPr>
      <w:r w:rsidRPr="00F73F0A">
        <w:rPr>
          <w:rFonts w:ascii="Times New Roman" w:hAnsi="Times New Roman"/>
          <w:sz w:val="28"/>
          <w:szCs w:val="28"/>
        </w:rPr>
        <w:t>жовтень – листопад 2024 року із застосуванням порядку визначення бази оподаткування Рентою, що діяв до набрання чинності Законом № 4015,</w:t>
      </w:r>
    </w:p>
    <w:p w:rsidR="00F66F69" w:rsidRPr="00F73F0A" w:rsidRDefault="00F66F69" w:rsidP="00F66F69">
      <w:pPr>
        <w:spacing w:after="0" w:line="240" w:lineRule="auto"/>
        <w:ind w:firstLine="567"/>
        <w:jc w:val="both"/>
        <w:rPr>
          <w:rFonts w:ascii="Times New Roman" w:hAnsi="Times New Roman"/>
          <w:sz w:val="28"/>
          <w:szCs w:val="28"/>
        </w:rPr>
      </w:pPr>
      <w:r w:rsidRPr="00F73F0A">
        <w:rPr>
          <w:rFonts w:ascii="Times New Roman" w:hAnsi="Times New Roman"/>
          <w:sz w:val="28"/>
          <w:szCs w:val="28"/>
        </w:rPr>
        <w:t>грудень 2024 року із застосуванням порядку визначення бази оподаткування Рентою встановлених Законом № 4015.</w:t>
      </w:r>
    </w:p>
    <w:p w:rsidR="00F66F69" w:rsidRPr="00F73F0A" w:rsidRDefault="00F66F69" w:rsidP="00F66F69">
      <w:pPr>
        <w:spacing w:after="0" w:line="240" w:lineRule="auto"/>
        <w:ind w:firstLine="567"/>
        <w:jc w:val="both"/>
        <w:rPr>
          <w:rFonts w:ascii="Times New Roman" w:hAnsi="Times New Roman"/>
          <w:sz w:val="28"/>
          <w:szCs w:val="28"/>
        </w:rPr>
      </w:pPr>
      <w:r w:rsidRPr="00F73F0A">
        <w:rPr>
          <w:rFonts w:ascii="Times New Roman" w:hAnsi="Times New Roman"/>
          <w:sz w:val="28"/>
          <w:szCs w:val="28"/>
        </w:rPr>
        <w:t xml:space="preserve">При заповненні Розрахунків види Товарної продукції жовтень-листопад 2024 року застосовано базу оподаткування Рентою, що відповідає більшій із величин: фактична ціна реалізації та розрахункова вартість у податковому </w:t>
      </w:r>
      <w:r w:rsidRPr="00F73F0A">
        <w:rPr>
          <w:rFonts w:ascii="Times New Roman" w:hAnsi="Times New Roman"/>
          <w:sz w:val="28"/>
          <w:szCs w:val="28"/>
        </w:rPr>
        <w:lastRenderedPageBreak/>
        <w:t>(звітному) періоді, обчислені Підприємством згідно із пунктом 252.7 статті 252 Кодексу.</w:t>
      </w:r>
    </w:p>
    <w:p w:rsidR="00F66F69" w:rsidRPr="00F73F0A" w:rsidRDefault="00F66F69" w:rsidP="00F66F69">
      <w:pPr>
        <w:spacing w:after="0" w:line="240" w:lineRule="auto"/>
        <w:ind w:firstLine="567"/>
        <w:jc w:val="both"/>
        <w:rPr>
          <w:rFonts w:ascii="Times New Roman" w:hAnsi="Times New Roman"/>
          <w:sz w:val="28"/>
          <w:szCs w:val="28"/>
        </w:rPr>
      </w:pPr>
      <w:r w:rsidRPr="00F73F0A">
        <w:rPr>
          <w:rFonts w:ascii="Times New Roman" w:hAnsi="Times New Roman"/>
          <w:sz w:val="28"/>
          <w:szCs w:val="28"/>
        </w:rPr>
        <w:t>Зокрема, при заповненні Розрахунків види Товарної продукції за грудень 2024 року застосовано фактичну ціну реалізації видобутої корисної копалини (мінеральної сировини) Товарної продукції, що класифікується за кодом 2507 00 згідно з УКТ ЗЕД (каолін та інші глини каолінові), визначену за більшою з величин:</w:t>
      </w:r>
    </w:p>
    <w:p w:rsidR="00F66F69" w:rsidRPr="00F73F0A" w:rsidRDefault="00F66F69" w:rsidP="00F66F69">
      <w:pPr>
        <w:spacing w:after="0" w:line="240" w:lineRule="auto"/>
        <w:ind w:firstLine="567"/>
        <w:jc w:val="both"/>
        <w:rPr>
          <w:rFonts w:ascii="Times New Roman" w:hAnsi="Times New Roman"/>
          <w:sz w:val="28"/>
          <w:szCs w:val="28"/>
        </w:rPr>
      </w:pPr>
      <w:r w:rsidRPr="00F73F0A">
        <w:rPr>
          <w:rFonts w:ascii="Times New Roman" w:hAnsi="Times New Roman"/>
          <w:sz w:val="28"/>
          <w:szCs w:val="28"/>
        </w:rPr>
        <w:t>фактичною ціною реалізації у грудні 2024 року відповідного виду Товарної продукції за договорами Підприємства;</w:t>
      </w:r>
    </w:p>
    <w:p w:rsidR="00F66F69" w:rsidRPr="00F73F0A" w:rsidRDefault="00F66F69" w:rsidP="00F66F69">
      <w:pPr>
        <w:spacing w:after="0" w:line="240" w:lineRule="auto"/>
        <w:ind w:firstLine="567"/>
        <w:jc w:val="both"/>
        <w:rPr>
          <w:rFonts w:ascii="Times New Roman" w:hAnsi="Times New Roman"/>
          <w:sz w:val="28"/>
          <w:szCs w:val="28"/>
        </w:rPr>
      </w:pPr>
      <w:r w:rsidRPr="00F73F0A">
        <w:rPr>
          <w:rFonts w:ascii="Times New Roman" w:hAnsi="Times New Roman"/>
          <w:sz w:val="28"/>
          <w:szCs w:val="28"/>
        </w:rPr>
        <w:t>ціною одиниці Товарної продукції, визначеною за Методикою, для каоліну первинного в якості сировини вогнетривкої (код 1.3.01.05 згідно з додатком 13 до Декларації), але не менше 300,00 долара США за 1 тонну, перераховану у гривні за 1 тонну за курсом Національного банку України станом на перше число місяця, що настає за податковим (звітним) періодом.</w:t>
      </w:r>
    </w:p>
    <w:p w:rsidR="00F66F69" w:rsidRPr="00F73F0A" w:rsidRDefault="00F66F69" w:rsidP="00F66F69">
      <w:pPr>
        <w:spacing w:after="0" w:line="240" w:lineRule="auto"/>
        <w:ind w:firstLine="567"/>
        <w:jc w:val="both"/>
        <w:rPr>
          <w:rFonts w:ascii="Times New Roman" w:hAnsi="Times New Roman"/>
          <w:sz w:val="28"/>
          <w:szCs w:val="28"/>
        </w:rPr>
      </w:pPr>
      <w:r w:rsidRPr="00F73F0A">
        <w:rPr>
          <w:rFonts w:ascii="Times New Roman" w:hAnsi="Times New Roman"/>
          <w:sz w:val="28"/>
          <w:szCs w:val="28"/>
        </w:rPr>
        <w:t xml:space="preserve">Відомості про ціну одиниці Товарної продукції каоліну первинного в якості сировини вогнетривкої (код 1.3.01.05 згідно з додатком 13 до Декларації), визначеною за Методикою, оприлюднено у Таблиці на офіційному сайті Державної служби геології та надр України (https://www.geo.gov.ua) за </w:t>
      </w:r>
      <w:proofErr w:type="spellStart"/>
      <w:r w:rsidRPr="00F73F0A">
        <w:rPr>
          <w:rFonts w:ascii="Times New Roman" w:hAnsi="Times New Roman"/>
          <w:sz w:val="28"/>
          <w:szCs w:val="28"/>
        </w:rPr>
        <w:t>адресою</w:t>
      </w:r>
      <w:proofErr w:type="spellEnd"/>
      <w:r w:rsidRPr="00F73F0A">
        <w:rPr>
          <w:rFonts w:ascii="Times New Roman" w:hAnsi="Times New Roman"/>
          <w:sz w:val="28"/>
          <w:szCs w:val="28"/>
        </w:rPr>
        <w:t>: Головна/</w:t>
      </w:r>
      <w:proofErr w:type="spellStart"/>
      <w:r w:rsidRPr="00F73F0A">
        <w:rPr>
          <w:rFonts w:ascii="Times New Roman" w:hAnsi="Times New Roman"/>
          <w:sz w:val="28"/>
          <w:szCs w:val="28"/>
        </w:rPr>
        <w:t>Надрокористування</w:t>
      </w:r>
      <w:proofErr w:type="spellEnd"/>
      <w:r w:rsidRPr="00F73F0A">
        <w:rPr>
          <w:rFonts w:ascii="Times New Roman" w:hAnsi="Times New Roman"/>
          <w:sz w:val="28"/>
          <w:szCs w:val="28"/>
        </w:rPr>
        <w:t>/Ціна одиниці товарної продукції/2024 рік/Ціна одиниці товарної продукції на 4 квартал 2024 року.</w:t>
      </w:r>
    </w:p>
    <w:p w:rsidR="00F66F69" w:rsidRPr="00F73F0A" w:rsidRDefault="00F66F69" w:rsidP="00F66F69">
      <w:pPr>
        <w:spacing w:after="0" w:line="240" w:lineRule="auto"/>
        <w:ind w:firstLine="567"/>
        <w:jc w:val="both"/>
        <w:rPr>
          <w:rFonts w:ascii="Times New Roman" w:hAnsi="Times New Roman"/>
          <w:sz w:val="28"/>
          <w:szCs w:val="28"/>
        </w:rPr>
      </w:pPr>
      <w:r w:rsidRPr="00F73F0A">
        <w:rPr>
          <w:rFonts w:ascii="Times New Roman" w:hAnsi="Times New Roman"/>
          <w:sz w:val="28"/>
          <w:szCs w:val="28"/>
        </w:rPr>
        <w:t>У таблиці Ціна одиниці у розділі «Сировина вогнетривка» (код корисної копалини 1.3.01.06) зазначено середню вартість одиниці Товарної продукції каоліну первинного (код корисної копалини 1.3.01.05 (каолін первинний)) у розмірі 1 442,20 грн за 1 тонну.</w:t>
      </w:r>
    </w:p>
    <w:p w:rsidR="00F66F69" w:rsidRPr="00F73F0A" w:rsidRDefault="00F66F69" w:rsidP="00F66F69">
      <w:pPr>
        <w:spacing w:after="0" w:line="240" w:lineRule="auto"/>
        <w:ind w:firstLine="567"/>
        <w:jc w:val="both"/>
        <w:rPr>
          <w:rFonts w:ascii="Times New Roman" w:hAnsi="Times New Roman"/>
          <w:sz w:val="28"/>
          <w:szCs w:val="28"/>
        </w:rPr>
      </w:pPr>
      <w:r w:rsidRPr="00F73F0A">
        <w:rPr>
          <w:rFonts w:ascii="Times New Roman" w:hAnsi="Times New Roman"/>
          <w:sz w:val="28"/>
          <w:szCs w:val="28"/>
        </w:rPr>
        <w:t>Мінімальна, визначена змінами до Кодексу, фактична ціна одиниці Товарної продукції з каоліну у розмірі 300,00 </w:t>
      </w:r>
      <w:proofErr w:type="spellStart"/>
      <w:r w:rsidRPr="00F73F0A">
        <w:rPr>
          <w:rFonts w:ascii="Times New Roman" w:hAnsi="Times New Roman"/>
          <w:sz w:val="28"/>
          <w:szCs w:val="28"/>
        </w:rPr>
        <w:t>дол</w:t>
      </w:r>
      <w:proofErr w:type="spellEnd"/>
      <w:r w:rsidRPr="00F73F0A">
        <w:rPr>
          <w:rFonts w:ascii="Times New Roman" w:hAnsi="Times New Roman"/>
          <w:sz w:val="28"/>
          <w:szCs w:val="28"/>
        </w:rPr>
        <w:t xml:space="preserve">. США за 1 тонну перерахована за курсом НБУ 42,0295 грн за 1 </w:t>
      </w:r>
      <w:proofErr w:type="spellStart"/>
      <w:r w:rsidRPr="00F73F0A">
        <w:rPr>
          <w:rFonts w:ascii="Times New Roman" w:hAnsi="Times New Roman"/>
          <w:sz w:val="28"/>
          <w:szCs w:val="28"/>
        </w:rPr>
        <w:t>дол</w:t>
      </w:r>
      <w:proofErr w:type="spellEnd"/>
      <w:r w:rsidRPr="00F73F0A">
        <w:rPr>
          <w:rFonts w:ascii="Times New Roman" w:hAnsi="Times New Roman"/>
          <w:sz w:val="28"/>
          <w:szCs w:val="28"/>
        </w:rPr>
        <w:t>. США (на 01.01.2025) становить 12 608,85 грн за 1 тонну Товарної продукції.</w:t>
      </w:r>
    </w:p>
    <w:p w:rsidR="00F66F69" w:rsidRPr="00F73F0A" w:rsidRDefault="00F66F69" w:rsidP="00F66F69">
      <w:pPr>
        <w:spacing w:after="0" w:line="240" w:lineRule="auto"/>
        <w:rPr>
          <w:rFonts w:ascii="Times New Roman" w:hAnsi="Times New Roman"/>
          <w:sz w:val="28"/>
          <w:szCs w:val="28"/>
        </w:rPr>
        <w:sectPr w:rsidR="00F66F69" w:rsidRPr="00F73F0A">
          <w:pgSz w:w="11906" w:h="16838"/>
          <w:pgMar w:top="1134" w:right="624" w:bottom="1134" w:left="1701" w:header="709" w:footer="709" w:gutter="0"/>
          <w:cols w:space="720"/>
        </w:sectPr>
      </w:pPr>
    </w:p>
    <w:p w:rsidR="00F66F69" w:rsidRPr="00F73F0A" w:rsidRDefault="00F66F69" w:rsidP="00F66F69">
      <w:pPr>
        <w:spacing w:after="0" w:line="240" w:lineRule="auto"/>
        <w:jc w:val="center"/>
        <w:rPr>
          <w:rFonts w:ascii="Times New Roman" w:hAnsi="Times New Roman"/>
          <w:b/>
          <w:sz w:val="28"/>
          <w:szCs w:val="28"/>
        </w:rPr>
      </w:pPr>
      <w:r w:rsidRPr="00F73F0A">
        <w:rPr>
          <w:rFonts w:ascii="Times New Roman" w:hAnsi="Times New Roman"/>
          <w:b/>
          <w:sz w:val="28"/>
          <w:szCs w:val="28"/>
        </w:rPr>
        <w:lastRenderedPageBreak/>
        <w:t xml:space="preserve">І. Обчислення податкових зобов’язань з рентної плати за період </w:t>
      </w:r>
    </w:p>
    <w:p w:rsidR="00F66F69" w:rsidRPr="00F73F0A" w:rsidRDefault="00F66F69" w:rsidP="00F66F69">
      <w:pPr>
        <w:spacing w:after="0" w:line="240" w:lineRule="auto"/>
        <w:jc w:val="center"/>
        <w:rPr>
          <w:rFonts w:ascii="Times New Roman" w:hAnsi="Times New Roman"/>
          <w:b/>
          <w:sz w:val="28"/>
          <w:szCs w:val="28"/>
        </w:rPr>
      </w:pPr>
      <w:r w:rsidRPr="00F73F0A">
        <w:rPr>
          <w:rFonts w:ascii="Times New Roman" w:hAnsi="Times New Roman"/>
          <w:b/>
          <w:sz w:val="28"/>
          <w:szCs w:val="28"/>
        </w:rPr>
        <w:t xml:space="preserve">жовтень – листопад 2024 року </w:t>
      </w:r>
    </w:p>
    <w:p w:rsidR="00F66F69" w:rsidRPr="00F73F0A" w:rsidRDefault="00F66F69" w:rsidP="00F66F69">
      <w:pPr>
        <w:spacing w:before="240" w:after="240" w:line="240" w:lineRule="auto"/>
        <w:rPr>
          <w:rFonts w:ascii="Times New Roman" w:hAnsi="Times New Roman"/>
          <w:sz w:val="28"/>
          <w:szCs w:val="28"/>
        </w:rPr>
      </w:pPr>
      <w:r w:rsidRPr="00F73F0A">
        <w:rPr>
          <w:rFonts w:ascii="Times New Roman" w:hAnsi="Times New Roman"/>
          <w:sz w:val="28"/>
          <w:szCs w:val="28"/>
        </w:rPr>
        <w:t>а) Товарна продукція: каолін первинний незбагачений (сирець)</w:t>
      </w:r>
    </w:p>
    <w:tbl>
      <w:tblPr>
        <w:tblW w:w="0" w:type="auto"/>
        <w:jc w:val="center"/>
        <w:tblLayout w:type="fixed"/>
        <w:tblCellMar>
          <w:left w:w="0" w:type="dxa"/>
          <w:right w:w="0" w:type="dxa"/>
        </w:tblCellMar>
        <w:tblLook w:val="04A0" w:firstRow="1" w:lastRow="0" w:firstColumn="1" w:lastColumn="0" w:noHBand="0" w:noVBand="1"/>
      </w:tblPr>
      <w:tblGrid>
        <w:gridCol w:w="2233"/>
        <w:gridCol w:w="624"/>
      </w:tblGrid>
      <w:tr w:rsidR="00F66F69" w:rsidRPr="00F73F0A" w:rsidTr="00F66F69">
        <w:trPr>
          <w:trHeight w:val="285"/>
          <w:jc w:val="center"/>
        </w:trPr>
        <w:tc>
          <w:tcPr>
            <w:tcW w:w="2233" w:type="dxa"/>
            <w:vAlign w:val="center"/>
            <w:hideMark/>
          </w:tcPr>
          <w:p w:rsidR="00F66F69" w:rsidRPr="00F73F0A" w:rsidRDefault="00F66F69">
            <w:pPr>
              <w:widowControl w:val="0"/>
              <w:suppressAutoHyphens/>
              <w:spacing w:before="120" w:after="5" w:line="240" w:lineRule="auto"/>
              <w:ind w:right="57"/>
              <w:jc w:val="right"/>
              <w:rPr>
                <w:rFonts w:ascii="Times New Roman" w:hAnsi="Times New Roman" w:cs="Times New Roman"/>
                <w:b/>
                <w:sz w:val="28"/>
                <w:szCs w:val="28"/>
                <w:lang w:eastAsia="ar-SA"/>
              </w:rPr>
            </w:pPr>
            <w:r w:rsidRPr="00F73F0A">
              <w:rPr>
                <w:rFonts w:ascii="Times New Roman" w:hAnsi="Times New Roman"/>
                <w:b/>
                <w:sz w:val="28"/>
                <w:szCs w:val="28"/>
                <w:lang w:eastAsia="ar-SA"/>
              </w:rPr>
              <w:t>Розрахунок</w:t>
            </w:r>
            <w:r w:rsidRPr="00F73F0A">
              <w:rPr>
                <w:rFonts w:ascii="Times New Roman" w:hAnsi="Times New Roman"/>
                <w:b/>
                <w:position w:val="8"/>
                <w:lang w:eastAsia="ar-SA"/>
              </w:rPr>
              <w:t>2</w:t>
            </w:r>
            <w:r w:rsidRPr="00F73F0A">
              <w:rPr>
                <w:rFonts w:ascii="Times New Roman" w:hAnsi="Times New Roman"/>
                <w:b/>
                <w:sz w:val="28"/>
                <w:szCs w:val="28"/>
                <w:lang w:eastAsia="ar-SA"/>
              </w:rPr>
              <w:t xml:space="preserve"> №</w:t>
            </w:r>
          </w:p>
        </w:tc>
        <w:tc>
          <w:tcPr>
            <w:tcW w:w="624" w:type="dxa"/>
            <w:tcBorders>
              <w:top w:val="single" w:sz="8" w:space="0" w:color="000000"/>
              <w:left w:val="single" w:sz="8" w:space="0" w:color="000000"/>
              <w:bottom w:val="single" w:sz="8" w:space="0" w:color="000000"/>
              <w:right w:val="single" w:sz="8" w:space="0" w:color="000000"/>
            </w:tcBorders>
            <w:vAlign w:val="center"/>
            <w:hideMark/>
          </w:tcPr>
          <w:p w:rsidR="00F66F69" w:rsidRPr="00F73F0A" w:rsidRDefault="00F66F69">
            <w:pPr>
              <w:widowControl w:val="0"/>
              <w:suppressAutoHyphens/>
              <w:spacing w:after="0" w:line="240" w:lineRule="auto"/>
              <w:ind w:left="85"/>
              <w:jc w:val="center"/>
              <w:rPr>
                <w:rFonts w:ascii="Times New Roman" w:hAnsi="Times New Roman" w:cs="Times New Roman"/>
                <w:sz w:val="28"/>
                <w:szCs w:val="28"/>
                <w:lang w:eastAsia="ar-SA"/>
              </w:rPr>
            </w:pPr>
            <w:r w:rsidRPr="00F73F0A">
              <w:rPr>
                <w:rFonts w:ascii="Times New Roman" w:hAnsi="Times New Roman"/>
                <w:i/>
                <w:color w:val="0000FF"/>
                <w:sz w:val="28"/>
                <w:szCs w:val="28"/>
                <w:lang w:eastAsia="ar-SA"/>
              </w:rPr>
              <w:t>1</w:t>
            </w:r>
          </w:p>
        </w:tc>
      </w:tr>
    </w:tbl>
    <w:p w:rsidR="00F66F69" w:rsidRPr="00F73F0A" w:rsidRDefault="00F66F69" w:rsidP="00F66F69">
      <w:pPr>
        <w:widowControl w:val="0"/>
        <w:suppressAutoHyphens/>
        <w:spacing w:before="5" w:after="120" w:line="240" w:lineRule="auto"/>
        <w:jc w:val="center"/>
        <w:rPr>
          <w:rFonts w:ascii="Times New Roman" w:hAnsi="Times New Roman"/>
          <w:sz w:val="28"/>
          <w:szCs w:val="28"/>
          <w:lang w:eastAsia="ar-SA"/>
        </w:rPr>
      </w:pPr>
      <w:r w:rsidRPr="00F73F0A">
        <w:rPr>
          <w:rFonts w:ascii="Times New Roman" w:hAnsi="Times New Roman"/>
          <w:b/>
          <w:sz w:val="28"/>
          <w:szCs w:val="28"/>
          <w:lang w:eastAsia="ar-SA"/>
        </w:rPr>
        <w:t>з рентної плати за користування надрами</w:t>
      </w:r>
      <w:r w:rsidRPr="00F73F0A">
        <w:rPr>
          <w:rFonts w:ascii="Times New Roman" w:hAnsi="Times New Roman"/>
          <w:b/>
          <w:sz w:val="28"/>
          <w:szCs w:val="28"/>
          <w:lang w:eastAsia="ar-SA"/>
        </w:rPr>
        <w:br/>
        <w:t>для видобування корисних копалин</w:t>
      </w:r>
    </w:p>
    <w:tbl>
      <w:tblPr>
        <w:tblW w:w="9705" w:type="dxa"/>
        <w:tblInd w:w="8" w:type="dxa"/>
        <w:tblBorders>
          <w:top w:val="double" w:sz="2" w:space="0" w:color="000000"/>
          <w:left w:val="double" w:sz="2" w:space="0" w:color="000000"/>
          <w:right w:val="double" w:sz="2" w:space="0" w:color="000000"/>
          <w:insideH w:val="double" w:sz="2"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6"/>
        <w:gridCol w:w="1135"/>
        <w:gridCol w:w="567"/>
        <w:gridCol w:w="2128"/>
        <w:gridCol w:w="425"/>
        <w:gridCol w:w="2554"/>
        <w:gridCol w:w="2470"/>
      </w:tblGrid>
      <w:tr w:rsidR="00F66F69" w:rsidRPr="00F73F0A" w:rsidTr="00F66F69">
        <w:tc>
          <w:tcPr>
            <w:tcW w:w="426"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b/>
                <w:i/>
                <w:color w:val="0000FF"/>
                <w:sz w:val="28"/>
                <w:szCs w:val="28"/>
                <w:lang w:eastAsia="ar-SA"/>
              </w:rPr>
            </w:pPr>
            <w:r w:rsidRPr="00F73F0A">
              <w:rPr>
                <w:rFonts w:ascii="Times New Roman" w:hAnsi="Times New Roman"/>
                <w:b/>
                <w:i/>
                <w:color w:val="0000FF"/>
                <w:sz w:val="32"/>
                <w:szCs w:val="28"/>
                <w:lang w:eastAsia="ar-SA"/>
              </w:rPr>
              <w:sym w:font="Webdings" w:char="F061"/>
            </w:r>
          </w:p>
        </w:tc>
        <w:tc>
          <w:tcPr>
            <w:tcW w:w="1134"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r w:rsidRPr="00F73F0A">
              <w:rPr>
                <w:rFonts w:ascii="Times New Roman" w:hAnsi="Times New Roman"/>
                <w:sz w:val="28"/>
                <w:szCs w:val="28"/>
                <w:lang w:eastAsia="ar-SA"/>
              </w:rPr>
              <w:t>Звітний</w:t>
            </w:r>
          </w:p>
        </w:tc>
        <w:tc>
          <w:tcPr>
            <w:tcW w:w="567" w:type="dxa"/>
            <w:tcBorders>
              <w:top w:val="double" w:sz="2" w:space="0" w:color="000000"/>
              <w:left w:val="single" w:sz="8" w:space="0" w:color="000000"/>
              <w:bottom w:val="double" w:sz="2" w:space="0" w:color="000000"/>
              <w:right w:val="single" w:sz="8" w:space="0" w:color="000000"/>
            </w:tcBorders>
            <w:vAlign w:val="center"/>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p>
        </w:tc>
        <w:tc>
          <w:tcPr>
            <w:tcW w:w="2126"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r w:rsidRPr="00F73F0A">
              <w:rPr>
                <w:rFonts w:ascii="Times New Roman" w:hAnsi="Times New Roman"/>
                <w:sz w:val="28"/>
                <w:szCs w:val="28"/>
                <w:lang w:eastAsia="ar-SA"/>
              </w:rPr>
              <w:t>Звітний новий</w:t>
            </w:r>
          </w:p>
        </w:tc>
        <w:tc>
          <w:tcPr>
            <w:tcW w:w="425" w:type="dxa"/>
            <w:tcBorders>
              <w:top w:val="double" w:sz="2" w:space="0" w:color="000000"/>
              <w:left w:val="single" w:sz="8" w:space="0" w:color="000000"/>
              <w:bottom w:val="double" w:sz="2" w:space="0" w:color="000000"/>
              <w:right w:val="single" w:sz="8" w:space="0" w:color="000000"/>
            </w:tcBorders>
            <w:vAlign w:val="center"/>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p>
        </w:tc>
        <w:tc>
          <w:tcPr>
            <w:tcW w:w="5020" w:type="dxa"/>
            <w:gridSpan w:val="2"/>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r w:rsidRPr="00F73F0A">
              <w:rPr>
                <w:rFonts w:ascii="Times New Roman" w:hAnsi="Times New Roman"/>
                <w:sz w:val="28"/>
                <w:szCs w:val="28"/>
                <w:lang w:eastAsia="ar-SA"/>
              </w:rPr>
              <w:t xml:space="preserve">Уточнюючий </w:t>
            </w:r>
          </w:p>
        </w:tc>
      </w:tr>
      <w:tr w:rsidR="00F66F69" w:rsidRPr="00F73F0A" w:rsidTr="00F66F69">
        <w:tc>
          <w:tcPr>
            <w:tcW w:w="4678" w:type="dxa"/>
            <w:gridSpan w:val="5"/>
            <w:tcBorders>
              <w:top w:val="double" w:sz="2" w:space="0" w:color="000000"/>
              <w:left w:val="double" w:sz="2" w:space="0" w:color="000000"/>
              <w:bottom w:val="double" w:sz="4" w:space="0" w:color="auto"/>
              <w:right w:val="single" w:sz="8" w:space="0" w:color="000000"/>
            </w:tcBorders>
            <w:vAlign w:val="center"/>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p>
        </w:tc>
        <w:tc>
          <w:tcPr>
            <w:tcW w:w="2552" w:type="dxa"/>
            <w:tcBorders>
              <w:top w:val="double" w:sz="2" w:space="0" w:color="000000"/>
              <w:left w:val="single" w:sz="8" w:space="0" w:color="000000"/>
              <w:bottom w:val="double" w:sz="4" w:space="0" w:color="auto"/>
              <w:right w:val="single" w:sz="8"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4"/>
                <w:szCs w:val="24"/>
                <w:lang w:eastAsia="ar-SA"/>
              </w:rPr>
            </w:pPr>
            <w:r w:rsidRPr="00F73F0A">
              <w:rPr>
                <w:rFonts w:ascii="Times New Roman" w:hAnsi="Times New Roman"/>
                <w:sz w:val="24"/>
                <w:szCs w:val="24"/>
                <w:lang w:eastAsia="ar-SA"/>
              </w:rPr>
              <w:t xml:space="preserve">Реєстрацій номер у контролюючому органі, що </w:t>
            </w:r>
            <w:proofErr w:type="spellStart"/>
            <w:r w:rsidRPr="00F73F0A">
              <w:rPr>
                <w:rFonts w:ascii="Times New Roman" w:hAnsi="Times New Roman"/>
                <w:sz w:val="24"/>
                <w:szCs w:val="24"/>
                <w:lang w:eastAsia="ar-SA"/>
              </w:rPr>
              <w:t>уточнюється</w:t>
            </w:r>
            <w:proofErr w:type="spellEnd"/>
          </w:p>
        </w:tc>
        <w:tc>
          <w:tcPr>
            <w:tcW w:w="2468" w:type="dxa"/>
            <w:tcBorders>
              <w:top w:val="double" w:sz="2" w:space="0" w:color="000000"/>
              <w:left w:val="single" w:sz="8" w:space="0" w:color="000000"/>
              <w:bottom w:val="double" w:sz="4" w:space="0" w:color="auto"/>
              <w:right w:val="double" w:sz="2" w:space="0" w:color="000000"/>
            </w:tcBorders>
            <w:vAlign w:val="center"/>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23"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417"/>
        <w:gridCol w:w="566"/>
        <w:gridCol w:w="1693"/>
        <w:gridCol w:w="322"/>
        <w:gridCol w:w="3745"/>
        <w:gridCol w:w="358"/>
        <w:gridCol w:w="358"/>
        <w:gridCol w:w="359"/>
        <w:gridCol w:w="359"/>
        <w:gridCol w:w="1513"/>
      </w:tblGrid>
      <w:tr w:rsidR="00F66F69" w:rsidRPr="00F73F0A" w:rsidTr="00F66F69">
        <w:tc>
          <w:tcPr>
            <w:tcW w:w="418" w:type="dxa"/>
            <w:tcBorders>
              <w:top w:val="double" w:sz="4" w:space="0" w:color="auto"/>
              <w:left w:val="double" w:sz="4" w:space="0" w:color="auto"/>
              <w:bottom w:val="nil"/>
              <w:right w:val="single" w:sz="8" w:space="0" w:color="auto"/>
            </w:tcBorders>
            <w:vAlign w:val="center"/>
            <w:hideMark/>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1 </w:t>
            </w:r>
          </w:p>
        </w:tc>
        <w:tc>
          <w:tcPr>
            <w:tcW w:w="9278" w:type="dxa"/>
            <w:gridSpan w:val="9"/>
            <w:tcBorders>
              <w:top w:val="double" w:sz="4"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u w:val="single"/>
                <w:lang w:eastAsia="ar-SA"/>
              </w:rPr>
            </w:pPr>
            <w:r w:rsidRPr="00F73F0A">
              <w:rPr>
                <w:rFonts w:ascii="Times New Roman" w:hAnsi="Times New Roman"/>
                <w:sz w:val="28"/>
                <w:szCs w:val="28"/>
                <w:lang w:eastAsia="ar-SA"/>
              </w:rPr>
              <w:t>Податковий період:</w:t>
            </w:r>
          </w:p>
        </w:tc>
      </w:tr>
      <w:tr w:rsidR="00F66F69" w:rsidRPr="00F73F0A" w:rsidTr="00F66F69">
        <w:tc>
          <w:tcPr>
            <w:tcW w:w="418" w:type="dxa"/>
            <w:tcBorders>
              <w:top w:val="nil"/>
              <w:left w:val="double" w:sz="4" w:space="0" w:color="auto"/>
              <w:bottom w:val="nil"/>
              <w:right w:val="single" w:sz="8" w:space="0" w:color="auto"/>
            </w:tcBorders>
            <w:vAlign w:val="center"/>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p>
        </w:tc>
        <w:tc>
          <w:tcPr>
            <w:tcW w:w="567" w:type="dxa"/>
            <w:tcBorders>
              <w:top w:val="single" w:sz="8" w:space="0" w:color="auto"/>
              <w:left w:val="single" w:sz="8" w:space="0" w:color="auto"/>
              <w:bottom w:val="nil"/>
              <w:right w:val="single" w:sz="8" w:space="0" w:color="auto"/>
            </w:tcBorders>
            <w:vAlign w:val="center"/>
            <w:hideMark/>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1.1 </w:t>
            </w:r>
          </w:p>
        </w:tc>
        <w:tc>
          <w:tcPr>
            <w:tcW w:w="8711" w:type="dxa"/>
            <w:gridSpan w:val="8"/>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 xml:space="preserve">звітний: </w:t>
            </w:r>
          </w:p>
        </w:tc>
      </w:tr>
      <w:tr w:rsidR="00F66F69" w:rsidRPr="00F73F0A" w:rsidTr="00F66F69">
        <w:tc>
          <w:tcPr>
            <w:tcW w:w="418" w:type="dxa"/>
            <w:tcBorders>
              <w:top w:val="nil"/>
              <w:left w:val="double" w:sz="4" w:space="0" w:color="auto"/>
              <w:bottom w:val="nil"/>
              <w:right w:val="single" w:sz="8" w:space="0" w:color="auto"/>
            </w:tcBorders>
            <w:vAlign w:val="center"/>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p>
        </w:tc>
        <w:tc>
          <w:tcPr>
            <w:tcW w:w="567" w:type="dxa"/>
            <w:tcBorders>
              <w:top w:val="nil"/>
              <w:left w:val="single" w:sz="8" w:space="0" w:color="auto"/>
              <w:bottom w:val="single" w:sz="8"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1694"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квартал</w:t>
            </w:r>
          </w:p>
        </w:tc>
        <w:tc>
          <w:tcPr>
            <w:tcW w:w="322"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4</w:t>
            </w:r>
          </w:p>
        </w:tc>
        <w:tc>
          <w:tcPr>
            <w:tcW w:w="3747" w:type="dxa"/>
            <w:tcBorders>
              <w:top w:val="single" w:sz="8" w:space="0" w:color="auto"/>
              <w:left w:val="single" w:sz="8" w:space="0" w:color="auto"/>
              <w:bottom w:val="single" w:sz="8"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358"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2</w:t>
            </w:r>
          </w:p>
        </w:tc>
        <w:tc>
          <w:tcPr>
            <w:tcW w:w="358"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0</w:t>
            </w:r>
          </w:p>
        </w:tc>
        <w:tc>
          <w:tcPr>
            <w:tcW w:w="359"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2</w:t>
            </w:r>
          </w:p>
        </w:tc>
        <w:tc>
          <w:tcPr>
            <w:tcW w:w="359"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4</w:t>
            </w:r>
          </w:p>
        </w:tc>
        <w:tc>
          <w:tcPr>
            <w:tcW w:w="1514" w:type="dxa"/>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Року</w:t>
            </w:r>
          </w:p>
        </w:tc>
      </w:tr>
      <w:tr w:rsidR="00F66F69" w:rsidRPr="00F73F0A" w:rsidTr="00F66F69">
        <w:tc>
          <w:tcPr>
            <w:tcW w:w="418" w:type="dxa"/>
            <w:tcBorders>
              <w:top w:val="nil"/>
              <w:left w:val="double" w:sz="4" w:space="0" w:color="auto"/>
              <w:bottom w:val="nil"/>
              <w:right w:val="single" w:sz="8" w:space="0" w:color="auto"/>
            </w:tcBorders>
            <w:vAlign w:val="center"/>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p>
        </w:tc>
        <w:tc>
          <w:tcPr>
            <w:tcW w:w="567" w:type="dxa"/>
            <w:tcBorders>
              <w:top w:val="single" w:sz="8" w:space="0" w:color="auto"/>
              <w:left w:val="single" w:sz="8" w:space="0" w:color="auto"/>
              <w:bottom w:val="nil"/>
              <w:right w:val="single" w:sz="8" w:space="0" w:color="auto"/>
            </w:tcBorders>
            <w:hideMark/>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1.2 </w:t>
            </w:r>
          </w:p>
        </w:tc>
        <w:tc>
          <w:tcPr>
            <w:tcW w:w="8711" w:type="dxa"/>
            <w:gridSpan w:val="8"/>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 xml:space="preserve">що </w:t>
            </w:r>
            <w:proofErr w:type="spellStart"/>
            <w:r w:rsidRPr="00F73F0A">
              <w:rPr>
                <w:rFonts w:ascii="Times New Roman" w:hAnsi="Times New Roman"/>
                <w:sz w:val="28"/>
                <w:szCs w:val="28"/>
                <w:lang w:eastAsia="ar-SA"/>
              </w:rPr>
              <w:t>уточнюється</w:t>
            </w:r>
            <w:proofErr w:type="spellEnd"/>
            <w:r w:rsidRPr="00F73F0A">
              <w:rPr>
                <w:rFonts w:ascii="Times New Roman" w:hAnsi="Times New Roman"/>
                <w:position w:val="8"/>
                <w:lang w:eastAsia="ar-SA"/>
              </w:rPr>
              <w:t>3</w:t>
            </w:r>
            <w:r w:rsidRPr="00F73F0A">
              <w:rPr>
                <w:rFonts w:ascii="Times New Roman" w:hAnsi="Times New Roman"/>
                <w:sz w:val="28"/>
                <w:szCs w:val="28"/>
                <w:lang w:eastAsia="ar-SA"/>
              </w:rPr>
              <w:t>:</w:t>
            </w:r>
          </w:p>
        </w:tc>
      </w:tr>
      <w:tr w:rsidR="00F66F69" w:rsidRPr="00F73F0A" w:rsidTr="00F66F69">
        <w:tc>
          <w:tcPr>
            <w:tcW w:w="418" w:type="dxa"/>
            <w:tcBorders>
              <w:top w:val="nil"/>
              <w:left w:val="double" w:sz="4"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p>
        </w:tc>
        <w:tc>
          <w:tcPr>
            <w:tcW w:w="567" w:type="dxa"/>
            <w:tcBorders>
              <w:top w:val="nil"/>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1694" w:type="dxa"/>
            <w:tcBorders>
              <w:top w:val="single" w:sz="8" w:space="0" w:color="auto"/>
              <w:left w:val="single" w:sz="8" w:space="0" w:color="auto"/>
              <w:bottom w:val="double" w:sz="4"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квартал</w:t>
            </w:r>
          </w:p>
        </w:tc>
        <w:tc>
          <w:tcPr>
            <w:tcW w:w="322"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3747"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358" w:type="dxa"/>
            <w:tcBorders>
              <w:top w:val="single" w:sz="8" w:space="0" w:color="auto"/>
              <w:left w:val="single" w:sz="8" w:space="0" w:color="auto"/>
              <w:bottom w:val="double" w:sz="4"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2</w:t>
            </w:r>
          </w:p>
        </w:tc>
        <w:tc>
          <w:tcPr>
            <w:tcW w:w="358" w:type="dxa"/>
            <w:tcBorders>
              <w:top w:val="single" w:sz="8" w:space="0" w:color="auto"/>
              <w:left w:val="single" w:sz="8" w:space="0" w:color="auto"/>
              <w:bottom w:val="double" w:sz="4"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0</w:t>
            </w:r>
          </w:p>
        </w:tc>
        <w:tc>
          <w:tcPr>
            <w:tcW w:w="359"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u w:val="single"/>
                <w:lang w:eastAsia="ar-SA"/>
              </w:rPr>
            </w:pPr>
          </w:p>
        </w:tc>
        <w:tc>
          <w:tcPr>
            <w:tcW w:w="359"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u w:val="single"/>
                <w:lang w:eastAsia="ar-SA"/>
              </w:rPr>
            </w:pPr>
          </w:p>
        </w:tc>
        <w:tc>
          <w:tcPr>
            <w:tcW w:w="1514" w:type="dxa"/>
            <w:tcBorders>
              <w:top w:val="single" w:sz="8" w:space="0" w:color="auto"/>
              <w:left w:val="single" w:sz="8" w:space="0" w:color="auto"/>
              <w:bottom w:val="double" w:sz="4"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Року</w:t>
            </w:r>
          </w:p>
        </w:tc>
      </w:tr>
    </w:tbl>
    <w:p w:rsidR="00F66F69" w:rsidRPr="00F73F0A" w:rsidRDefault="00F66F69" w:rsidP="00F66F69">
      <w:pPr>
        <w:spacing w:after="0" w:line="240" w:lineRule="auto"/>
        <w:jc w:val="center"/>
        <w:rPr>
          <w:rFonts w:ascii="Times New Roman" w:hAnsi="Times New Roman"/>
          <w:sz w:val="4"/>
          <w:szCs w:val="4"/>
        </w:rPr>
      </w:pPr>
    </w:p>
    <w:tbl>
      <w:tblPr>
        <w:tblW w:w="9720" w:type="dxa"/>
        <w:tblInd w:w="3" w:type="dxa"/>
        <w:tblLayout w:type="fixed"/>
        <w:tblCellMar>
          <w:left w:w="0" w:type="dxa"/>
          <w:right w:w="0" w:type="dxa"/>
        </w:tblCellMar>
        <w:tblLook w:val="04A0" w:firstRow="1" w:lastRow="0" w:firstColumn="1" w:lastColumn="0" w:noHBand="0" w:noVBand="1"/>
      </w:tblPr>
      <w:tblGrid>
        <w:gridCol w:w="432"/>
        <w:gridCol w:w="590"/>
        <w:gridCol w:w="5716"/>
        <w:gridCol w:w="331"/>
        <w:gridCol w:w="332"/>
        <w:gridCol w:w="103"/>
        <w:gridCol w:w="229"/>
        <w:gridCol w:w="67"/>
        <w:gridCol w:w="264"/>
        <w:gridCol w:w="24"/>
        <w:gridCol w:w="307"/>
        <w:gridCol w:w="324"/>
        <w:gridCol w:w="8"/>
        <w:gridCol w:w="316"/>
        <w:gridCol w:w="15"/>
        <w:gridCol w:w="331"/>
        <w:gridCol w:w="331"/>
      </w:tblGrid>
      <w:tr w:rsidR="00F66F69" w:rsidRPr="00F73F0A" w:rsidTr="00F66F69">
        <w:tc>
          <w:tcPr>
            <w:tcW w:w="431" w:type="dxa"/>
            <w:tcBorders>
              <w:top w:val="double" w:sz="2" w:space="0" w:color="000000"/>
              <w:left w:val="double" w:sz="2" w:space="0" w:color="000000"/>
              <w:bottom w:val="nil"/>
              <w:right w:val="nil"/>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8</w:t>
            </w:r>
          </w:p>
        </w:tc>
        <w:tc>
          <w:tcPr>
            <w:tcW w:w="9285" w:type="dxa"/>
            <w:gridSpan w:val="16"/>
            <w:tcBorders>
              <w:top w:val="double" w:sz="2" w:space="0" w:color="000000"/>
              <w:left w:val="single" w:sz="8" w:space="0" w:color="000000"/>
              <w:bottom w:val="single" w:sz="8" w:space="0" w:color="000000"/>
              <w:right w:val="double" w:sz="2" w:space="0" w:color="000000"/>
            </w:tcBorders>
            <w:vAlign w:val="center"/>
            <w:hideMark/>
          </w:tcPr>
          <w:p w:rsidR="00F66F69" w:rsidRPr="00F73F0A" w:rsidRDefault="00F66F69">
            <w:pPr>
              <w:widowControl w:val="0"/>
              <w:suppressAutoHyphens/>
              <w:spacing w:before="3" w:after="3"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Вид корисної копалини:</w:t>
            </w:r>
          </w:p>
        </w:tc>
      </w:tr>
      <w:tr w:rsidR="00F66F69" w:rsidRPr="00F73F0A" w:rsidTr="00F66F69">
        <w:tc>
          <w:tcPr>
            <w:tcW w:w="431" w:type="dxa"/>
            <w:vMerge w:val="restart"/>
            <w:tcBorders>
              <w:top w:val="nil"/>
              <w:left w:val="double" w:sz="2" w:space="0" w:color="000000"/>
              <w:bottom w:val="nil"/>
              <w:right w:val="single" w:sz="8" w:space="0" w:color="auto"/>
            </w:tcBorders>
            <w:vAlign w:val="center"/>
          </w:tcPr>
          <w:p w:rsidR="00F66F69" w:rsidRPr="00F73F0A" w:rsidRDefault="00F66F69">
            <w:pPr>
              <w:widowControl w:val="0"/>
              <w:suppressAutoHyphens/>
              <w:snapToGrid w:val="0"/>
              <w:spacing w:before="1" w:after="1" w:line="240" w:lineRule="auto"/>
              <w:jc w:val="center"/>
              <w:rPr>
                <w:rFonts w:ascii="Times New Roman" w:hAnsi="Times New Roman" w:cs="Times New Roman"/>
                <w:sz w:val="28"/>
                <w:szCs w:val="28"/>
                <w:lang w:eastAsia="ar-SA"/>
              </w:rPr>
            </w:pPr>
          </w:p>
        </w:tc>
        <w:tc>
          <w:tcPr>
            <w:tcW w:w="589" w:type="dxa"/>
            <w:tcBorders>
              <w:top w:val="single" w:sz="4" w:space="0" w:color="000000"/>
              <w:left w:val="single" w:sz="8" w:space="0" w:color="auto"/>
              <w:bottom w:val="nil"/>
              <w:right w:val="nil"/>
            </w:tcBorders>
            <w:vAlign w:val="center"/>
            <w:hideMark/>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8.1</w:t>
            </w:r>
          </w:p>
        </w:tc>
        <w:tc>
          <w:tcPr>
            <w:tcW w:w="8696" w:type="dxa"/>
            <w:gridSpan w:val="15"/>
            <w:tcBorders>
              <w:top w:val="single" w:sz="4" w:space="0" w:color="000000"/>
              <w:left w:val="single" w:sz="8" w:space="0" w:color="000000"/>
              <w:bottom w:val="nil"/>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назва корисної копалини за спеціальним дозволом</w:t>
            </w:r>
            <w:r w:rsidRPr="00F73F0A">
              <w:rPr>
                <w:rFonts w:ascii="Times New Roman" w:hAnsi="Times New Roman"/>
                <w:sz w:val="28"/>
                <w:szCs w:val="28"/>
                <w:vertAlign w:val="superscript"/>
                <w:lang w:eastAsia="ar-SA"/>
              </w:rPr>
              <w:t>11</w:t>
            </w:r>
            <w:r w:rsidRPr="00F73F0A">
              <w:rPr>
                <w:rFonts w:ascii="Times New Roman" w:hAnsi="Times New Roman"/>
                <w:i/>
                <w:sz w:val="24"/>
                <w:szCs w:val="28"/>
                <w:lang w:eastAsia="ar-SA"/>
              </w:rPr>
              <w:t xml:space="preserve"> </w:t>
            </w:r>
            <w:r w:rsidRPr="00F73F0A">
              <w:rPr>
                <w:rFonts w:ascii="Times New Roman" w:hAnsi="Times New Roman"/>
                <w:i/>
                <w:color w:val="0000FF"/>
                <w:sz w:val="24"/>
                <w:szCs w:val="28"/>
                <w:lang w:eastAsia="ar-SA"/>
              </w:rPr>
              <w:t>каолін первинний</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nil"/>
            </w:tcBorders>
            <w:vAlign w:val="center"/>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p>
        </w:tc>
        <w:tc>
          <w:tcPr>
            <w:tcW w:w="8696" w:type="dxa"/>
            <w:gridSpan w:val="15"/>
            <w:tcBorders>
              <w:top w:val="nil"/>
              <w:left w:val="single" w:sz="8" w:space="0" w:color="000000"/>
              <w:bottom w:val="single" w:sz="8" w:space="0" w:color="auto"/>
              <w:right w:val="double" w:sz="2" w:space="0" w:color="000000"/>
            </w:tcBorders>
            <w:vAlign w:val="center"/>
          </w:tcPr>
          <w:p w:rsidR="00F66F69" w:rsidRPr="00F73F0A" w:rsidRDefault="00F66F69">
            <w:pPr>
              <w:widowControl w:val="0"/>
              <w:suppressAutoHyphens/>
              <w:snapToGrid w:val="0"/>
              <w:spacing w:before="1" w:after="1" w:line="240" w:lineRule="auto"/>
              <w:rPr>
                <w:rFonts w:ascii="Times New Roman" w:hAnsi="Times New Roman" w:cs="Times New Roman"/>
                <w:i/>
                <w:sz w:val="28"/>
                <w:szCs w:val="28"/>
                <w:lang w:eastAsia="ar-SA"/>
              </w:rPr>
            </w:pP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nil"/>
              <w:right w:val="nil"/>
            </w:tcBorders>
            <w:vAlign w:val="center"/>
            <w:hideMark/>
          </w:tcPr>
          <w:p w:rsidR="00F66F69" w:rsidRPr="00F73F0A" w:rsidRDefault="00F66F69">
            <w:pPr>
              <w:widowControl w:val="0"/>
              <w:suppressAutoHyphens/>
              <w:snapToGrid w:val="0"/>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8.2</w:t>
            </w:r>
          </w:p>
        </w:tc>
        <w:tc>
          <w:tcPr>
            <w:tcW w:w="8696" w:type="dxa"/>
            <w:gridSpan w:val="15"/>
            <w:tcBorders>
              <w:top w:val="single" w:sz="8" w:space="0" w:color="auto"/>
              <w:left w:val="single" w:sz="8" w:space="0" w:color="000000"/>
              <w:bottom w:val="nil"/>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назва корисної копалини </w:t>
            </w:r>
            <w:r w:rsidRPr="00F73F0A">
              <w:rPr>
                <w:rFonts w:ascii="Times New Roman" w:hAnsi="Times New Roman"/>
                <w:sz w:val="24"/>
                <w:szCs w:val="28"/>
                <w:lang w:eastAsia="ar-SA"/>
              </w:rPr>
              <w:t xml:space="preserve"> </w:t>
            </w:r>
            <w:r w:rsidRPr="00F73F0A">
              <w:rPr>
                <w:rFonts w:ascii="Times New Roman" w:hAnsi="Times New Roman"/>
                <w:i/>
                <w:color w:val="0000FF"/>
                <w:sz w:val="24"/>
                <w:szCs w:val="28"/>
                <w:lang w:eastAsia="ar-SA"/>
              </w:rPr>
              <w:t>каолін первинний</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nil"/>
            </w:tcBorders>
            <w:vAlign w:val="center"/>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p>
        </w:tc>
        <w:tc>
          <w:tcPr>
            <w:tcW w:w="5714" w:type="dxa"/>
            <w:tcBorders>
              <w:top w:val="nil"/>
              <w:left w:val="single" w:sz="8" w:space="0" w:color="000000"/>
              <w:bottom w:val="single" w:sz="8" w:space="0" w:color="auto"/>
              <w:right w:val="nil"/>
            </w:tcBorders>
            <w:vAlign w:val="center"/>
            <w:hideMark/>
          </w:tcPr>
          <w:p w:rsidR="00F66F69" w:rsidRPr="00F73F0A" w:rsidRDefault="00F66F69">
            <w:pPr>
              <w:widowControl w:val="0"/>
              <w:suppressAutoHyphens/>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та її код</w:t>
            </w:r>
            <w:r w:rsidRPr="00F73F0A">
              <w:rPr>
                <w:rFonts w:ascii="Times New Roman" w:hAnsi="Times New Roman"/>
                <w:sz w:val="28"/>
                <w:szCs w:val="28"/>
                <w:vertAlign w:val="superscript"/>
                <w:lang w:eastAsia="ar-SA"/>
              </w:rPr>
              <w:t>12</w:t>
            </w:r>
          </w:p>
        </w:tc>
        <w:tc>
          <w:tcPr>
            <w:tcW w:w="331" w:type="dxa"/>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pacing w:before="1" w:after="1" w:line="240" w:lineRule="auto"/>
              <w:ind w:left="85" w:right="85"/>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1</w:t>
            </w:r>
          </w:p>
        </w:tc>
        <w:tc>
          <w:tcPr>
            <w:tcW w:w="332" w:type="dxa"/>
            <w:tcBorders>
              <w:top w:val="single" w:sz="8" w:space="0" w:color="000000"/>
              <w:left w:val="single" w:sz="8" w:space="0" w:color="000000"/>
              <w:bottom w:val="single" w:sz="8" w:space="0" w:color="auto"/>
              <w:right w:val="nil"/>
            </w:tcBorders>
            <w:vAlign w:val="bottom"/>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w:t>
            </w:r>
          </w:p>
        </w:tc>
        <w:tc>
          <w:tcPr>
            <w:tcW w:w="332" w:type="dxa"/>
            <w:gridSpan w:val="2"/>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pacing w:before="1" w:after="1" w:line="240" w:lineRule="auto"/>
              <w:ind w:left="85" w:right="85"/>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3</w:t>
            </w:r>
          </w:p>
        </w:tc>
        <w:tc>
          <w:tcPr>
            <w:tcW w:w="331" w:type="dxa"/>
            <w:gridSpan w:val="2"/>
            <w:tcBorders>
              <w:top w:val="single" w:sz="8" w:space="0" w:color="000000"/>
              <w:left w:val="single" w:sz="8" w:space="0" w:color="000000"/>
              <w:bottom w:val="single" w:sz="8" w:space="0" w:color="auto"/>
              <w:right w:val="nil"/>
            </w:tcBorders>
            <w:vAlign w:val="bottom"/>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w:t>
            </w:r>
          </w:p>
        </w:tc>
        <w:tc>
          <w:tcPr>
            <w:tcW w:w="331" w:type="dxa"/>
            <w:gridSpan w:val="2"/>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pacing w:before="1" w:after="1" w:line="240" w:lineRule="auto"/>
              <w:ind w:left="85" w:right="85"/>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0</w:t>
            </w:r>
          </w:p>
        </w:tc>
        <w:tc>
          <w:tcPr>
            <w:tcW w:w="332" w:type="dxa"/>
            <w:gridSpan w:val="2"/>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pacing w:before="1" w:after="1" w:line="240" w:lineRule="auto"/>
              <w:ind w:left="85" w:right="85"/>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1</w:t>
            </w:r>
          </w:p>
        </w:tc>
        <w:tc>
          <w:tcPr>
            <w:tcW w:w="331" w:type="dxa"/>
            <w:gridSpan w:val="2"/>
            <w:tcBorders>
              <w:top w:val="single" w:sz="8" w:space="0" w:color="000000"/>
              <w:left w:val="single" w:sz="8" w:space="0" w:color="000000"/>
              <w:bottom w:val="single" w:sz="8" w:space="0" w:color="auto"/>
              <w:right w:val="double" w:sz="2" w:space="0" w:color="000000"/>
            </w:tcBorders>
            <w:vAlign w:val="bottom"/>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w:t>
            </w:r>
          </w:p>
        </w:tc>
        <w:tc>
          <w:tcPr>
            <w:tcW w:w="331" w:type="dxa"/>
            <w:tcBorders>
              <w:top w:val="single" w:sz="8" w:space="0" w:color="000000"/>
              <w:left w:val="single" w:sz="8" w:space="0" w:color="000000"/>
              <w:bottom w:val="single" w:sz="8" w:space="0" w:color="auto"/>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0</w:t>
            </w:r>
          </w:p>
        </w:tc>
        <w:tc>
          <w:tcPr>
            <w:tcW w:w="331" w:type="dxa"/>
            <w:tcBorders>
              <w:top w:val="single" w:sz="8" w:space="0" w:color="000000"/>
              <w:left w:val="single" w:sz="8" w:space="0" w:color="000000"/>
              <w:bottom w:val="single" w:sz="8" w:space="0" w:color="auto"/>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5</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nil"/>
              <w:right w:val="nil"/>
            </w:tcBorders>
            <w:vAlign w:val="center"/>
            <w:hideMark/>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8.3</w:t>
            </w:r>
          </w:p>
        </w:tc>
        <w:tc>
          <w:tcPr>
            <w:tcW w:w="8696" w:type="dxa"/>
            <w:gridSpan w:val="15"/>
            <w:tcBorders>
              <w:top w:val="single" w:sz="8" w:space="0" w:color="auto"/>
              <w:left w:val="single" w:sz="8" w:space="0" w:color="000000"/>
              <w:bottom w:val="nil"/>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назва товарної продукції гірничого підприємства</w:t>
            </w:r>
          </w:p>
        </w:tc>
      </w:tr>
      <w:tr w:rsidR="00F66F69" w:rsidRPr="00F73F0A" w:rsidTr="00F66F69">
        <w:trPr>
          <w:trHeight w:val="281"/>
        </w:trPr>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nil"/>
            </w:tcBorders>
            <w:vAlign w:val="center"/>
          </w:tcPr>
          <w:p w:rsidR="00F66F69" w:rsidRPr="00F73F0A" w:rsidRDefault="00F66F69">
            <w:pPr>
              <w:widowControl w:val="0"/>
              <w:suppressAutoHyphens/>
              <w:snapToGrid w:val="0"/>
              <w:spacing w:before="1" w:after="1" w:line="280" w:lineRule="exact"/>
              <w:ind w:left="85"/>
              <w:jc w:val="center"/>
              <w:rPr>
                <w:rFonts w:ascii="Times New Roman" w:hAnsi="Times New Roman" w:cs="Times New Roman"/>
                <w:sz w:val="28"/>
                <w:szCs w:val="28"/>
                <w:lang w:eastAsia="ar-SA"/>
              </w:rPr>
            </w:pPr>
          </w:p>
        </w:tc>
        <w:tc>
          <w:tcPr>
            <w:tcW w:w="6480" w:type="dxa"/>
            <w:gridSpan w:val="4"/>
            <w:tcBorders>
              <w:top w:val="nil"/>
              <w:left w:val="single" w:sz="8" w:space="0" w:color="000000"/>
              <w:bottom w:val="single" w:sz="4" w:space="0" w:color="000000"/>
              <w:right w:val="single" w:sz="8" w:space="0" w:color="auto"/>
            </w:tcBorders>
            <w:vAlign w:val="center"/>
            <w:hideMark/>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r w:rsidRPr="00F73F0A">
              <w:rPr>
                <w:rFonts w:ascii="Times New Roman" w:hAnsi="Times New Roman"/>
                <w:sz w:val="28"/>
                <w:szCs w:val="28"/>
                <w:lang w:eastAsia="ar-SA"/>
              </w:rPr>
              <w:t>та її код</w:t>
            </w:r>
            <w:r w:rsidRPr="00F73F0A">
              <w:rPr>
                <w:rFonts w:ascii="Times New Roman" w:hAnsi="Times New Roman"/>
                <w:sz w:val="28"/>
                <w:szCs w:val="28"/>
                <w:vertAlign w:val="superscript"/>
                <w:lang w:eastAsia="ar-SA"/>
              </w:rPr>
              <w:t xml:space="preserve">13 </w:t>
            </w:r>
            <w:r w:rsidRPr="00F73F0A">
              <w:rPr>
                <w:rFonts w:ascii="Times New Roman" w:hAnsi="Times New Roman"/>
                <w:i/>
                <w:color w:val="0000FF"/>
                <w:sz w:val="24"/>
                <w:szCs w:val="28"/>
                <w:lang w:eastAsia="ar-SA"/>
              </w:rPr>
              <w:t>каолін первинний незбагачений для вогнетривів</w:t>
            </w:r>
          </w:p>
        </w:tc>
        <w:tc>
          <w:tcPr>
            <w:tcW w:w="296" w:type="dxa"/>
            <w:gridSpan w:val="2"/>
            <w:tcBorders>
              <w:top w:val="single" w:sz="8" w:space="0" w:color="auto"/>
              <w:left w:val="single" w:sz="8" w:space="0" w:color="000000"/>
              <w:bottom w:val="single" w:sz="4" w:space="0" w:color="000000"/>
              <w:right w:val="single" w:sz="8" w:space="0" w:color="auto"/>
            </w:tcBorders>
            <w:vAlign w:val="center"/>
            <w:hideMark/>
          </w:tcPr>
          <w:p w:rsidR="00F66F69" w:rsidRPr="00F73F0A" w:rsidRDefault="00F66F69">
            <w:pPr>
              <w:widowControl w:val="0"/>
              <w:suppressAutoHyphens/>
              <w:snapToGrid w:val="0"/>
              <w:spacing w:before="1" w:after="1" w:line="280" w:lineRule="exact"/>
              <w:jc w:val="center"/>
              <w:rPr>
                <w:rFonts w:ascii="Times New Roman" w:hAnsi="Times New Roman" w:cs="Times New Roman"/>
                <w:sz w:val="28"/>
                <w:szCs w:val="28"/>
                <w:lang w:eastAsia="ar-SA"/>
              </w:rPr>
            </w:pPr>
            <w:r w:rsidRPr="00F73F0A">
              <w:rPr>
                <w:rFonts w:ascii="Times New Roman" w:hAnsi="Times New Roman"/>
                <w:i/>
                <w:color w:val="0000FF"/>
                <w:sz w:val="28"/>
                <w:szCs w:val="28"/>
                <w:lang w:eastAsia="ar-SA"/>
              </w:rPr>
              <w:t>3</w:t>
            </w:r>
          </w:p>
        </w:tc>
        <w:tc>
          <w:tcPr>
            <w:tcW w:w="288" w:type="dxa"/>
            <w:gridSpan w:val="2"/>
            <w:tcBorders>
              <w:top w:val="single" w:sz="8" w:space="0" w:color="auto"/>
              <w:left w:val="single" w:sz="8" w:space="0" w:color="auto"/>
              <w:bottom w:val="single" w:sz="4" w:space="0" w:color="000000"/>
              <w:right w:val="double" w:sz="2" w:space="0" w:color="000000"/>
            </w:tcBorders>
            <w:vAlign w:val="center"/>
            <w:hideMark/>
          </w:tcPr>
          <w:p w:rsidR="00F66F69" w:rsidRPr="00F73F0A" w:rsidRDefault="00F66F69">
            <w:pPr>
              <w:widowControl w:val="0"/>
              <w:suppressAutoHyphens/>
              <w:snapToGrid w:val="0"/>
              <w:spacing w:before="1" w:after="1" w:line="280" w:lineRule="exact"/>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07" w:type="dxa"/>
            <w:tcBorders>
              <w:top w:val="single" w:sz="8" w:space="0" w:color="000000"/>
              <w:left w:val="single" w:sz="8" w:space="0" w:color="000000"/>
              <w:bottom w:val="single" w:sz="8" w:space="0" w:color="000000"/>
              <w:right w:val="double" w:sz="2" w:space="0" w:color="000000"/>
            </w:tcBorders>
            <w:vAlign w:val="center"/>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p>
        </w:tc>
        <w:tc>
          <w:tcPr>
            <w:tcW w:w="324" w:type="dxa"/>
            <w:tcBorders>
              <w:top w:val="single" w:sz="8" w:space="0" w:color="000000"/>
              <w:left w:val="single" w:sz="8" w:space="0" w:color="000000"/>
              <w:bottom w:val="single" w:sz="8" w:space="0" w:color="000000"/>
              <w:right w:val="double" w:sz="2" w:space="0" w:color="000000"/>
            </w:tcBorders>
            <w:vAlign w:val="center"/>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24" w:type="dxa"/>
            <w:gridSpan w:val="2"/>
            <w:tcBorders>
              <w:top w:val="single" w:sz="8" w:space="0" w:color="000000"/>
              <w:left w:val="single" w:sz="8" w:space="0" w:color="000000"/>
              <w:bottom w:val="single" w:sz="8" w:space="0" w:color="000000"/>
              <w:right w:val="double" w:sz="2" w:space="0" w:color="000000"/>
            </w:tcBorders>
            <w:vAlign w:val="center"/>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p>
        </w:tc>
        <w:tc>
          <w:tcPr>
            <w:tcW w:w="346" w:type="dxa"/>
            <w:gridSpan w:val="2"/>
            <w:tcBorders>
              <w:top w:val="single" w:sz="8" w:space="0" w:color="000000"/>
              <w:left w:val="single" w:sz="8" w:space="0" w:color="000000"/>
              <w:bottom w:val="single" w:sz="8" w:space="0" w:color="000000"/>
              <w:right w:val="double" w:sz="2" w:space="0" w:color="000000"/>
            </w:tcBorders>
            <w:vAlign w:val="center"/>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31" w:type="dxa"/>
            <w:tcBorders>
              <w:top w:val="single" w:sz="8" w:space="0" w:color="000000"/>
              <w:left w:val="single" w:sz="8" w:space="0" w:color="000000"/>
              <w:bottom w:val="single" w:sz="8" w:space="0" w:color="000000"/>
              <w:right w:val="double" w:sz="2" w:space="0" w:color="000000"/>
            </w:tcBorders>
            <w:vAlign w:val="center"/>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nil"/>
              <w:right w:val="nil"/>
            </w:tcBorders>
            <w:vAlign w:val="center"/>
            <w:hideMark/>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8.4</w:t>
            </w:r>
          </w:p>
        </w:tc>
        <w:tc>
          <w:tcPr>
            <w:tcW w:w="8696" w:type="dxa"/>
            <w:gridSpan w:val="15"/>
            <w:vMerge w:val="restart"/>
            <w:tcBorders>
              <w:top w:val="single" w:sz="8" w:space="0" w:color="auto"/>
              <w:left w:val="single" w:sz="8" w:space="0" w:color="000000"/>
              <w:bottom w:val="single" w:sz="8" w:space="0" w:color="auto"/>
              <w:right w:val="double" w:sz="2" w:space="0" w:color="000000"/>
            </w:tcBorders>
            <w:vAlign w:val="center"/>
            <w:hideMark/>
          </w:tcPr>
          <w:p w:rsidR="00F66F69" w:rsidRPr="00F73F0A" w:rsidRDefault="00F66F69">
            <w:pPr>
              <w:widowControl w:val="0"/>
              <w:suppressAutoHyphens/>
              <w:snapToGrid w:val="0"/>
              <w:spacing w:before="1" w:after="1" w:line="240" w:lineRule="auto"/>
              <w:ind w:left="74" w:firstLine="40"/>
              <w:rPr>
                <w:rFonts w:ascii="Times New Roman" w:hAnsi="Times New Roman" w:cs="Times New Roman"/>
                <w:i/>
                <w:color w:val="0000FF"/>
                <w:sz w:val="24"/>
                <w:szCs w:val="28"/>
                <w:lang w:eastAsia="ar-SA"/>
              </w:rPr>
            </w:pPr>
            <w:r w:rsidRPr="00F73F0A">
              <w:rPr>
                <w:rFonts w:ascii="Times New Roman" w:hAnsi="Times New Roman"/>
                <w:sz w:val="28"/>
                <w:szCs w:val="28"/>
                <w:lang w:eastAsia="ar-SA"/>
              </w:rPr>
              <w:t>назва регламентуючого документа для товарної продукції гірничого підприємства</w:t>
            </w:r>
            <w:r w:rsidRPr="00F73F0A">
              <w:rPr>
                <w:rFonts w:ascii="Times New Roman" w:hAnsi="Times New Roman"/>
                <w:sz w:val="28"/>
                <w:szCs w:val="28"/>
                <w:vertAlign w:val="superscript"/>
                <w:lang w:eastAsia="ar-SA"/>
              </w:rPr>
              <w:t>14</w:t>
            </w:r>
            <w:r w:rsidRPr="00F73F0A">
              <w:rPr>
                <w:rFonts w:ascii="Times New Roman" w:hAnsi="Times New Roman"/>
                <w:sz w:val="28"/>
                <w:szCs w:val="28"/>
                <w:lang w:eastAsia="ar-SA"/>
              </w:rPr>
              <w:t xml:space="preserve"> </w:t>
            </w:r>
            <w:r w:rsidRPr="00F73F0A">
              <w:rPr>
                <w:rFonts w:ascii="Times New Roman" w:hAnsi="Times New Roman"/>
                <w:i/>
                <w:color w:val="0000FF"/>
                <w:sz w:val="24"/>
                <w:szCs w:val="28"/>
                <w:lang w:eastAsia="ar-SA"/>
              </w:rPr>
              <w:t>ТУ У 08.1-87654321-01:2019 «Каолін первинний родовища. Технічні умови»</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single" w:sz="8" w:space="0" w:color="auto"/>
            </w:tcBorders>
            <w:vAlign w:val="center"/>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p>
        </w:tc>
        <w:tc>
          <w:tcPr>
            <w:tcW w:w="13239" w:type="dxa"/>
            <w:gridSpan w:val="15"/>
            <w:vMerge/>
            <w:tcBorders>
              <w:top w:val="nil"/>
              <w:left w:val="single" w:sz="8" w:space="0" w:color="auto"/>
              <w:bottom w:val="single" w:sz="8" w:space="0" w:color="auto"/>
              <w:right w:val="single" w:sz="8" w:space="0" w:color="auto"/>
            </w:tcBorders>
            <w:vAlign w:val="center"/>
            <w:hideMark/>
          </w:tcPr>
          <w:p w:rsidR="00F66F69" w:rsidRPr="00F73F0A" w:rsidRDefault="00F66F69">
            <w:pPr>
              <w:spacing w:after="0" w:line="240" w:lineRule="auto"/>
              <w:rPr>
                <w:rFonts w:ascii="Times New Roman" w:hAnsi="Times New Roman" w:cs="Times New Roman"/>
                <w:i/>
                <w:color w:val="0000FF"/>
                <w:sz w:val="24"/>
                <w:szCs w:val="28"/>
                <w:lang w:eastAsia="ar-SA"/>
              </w:rPr>
            </w:pP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single" w:sz="8" w:space="0" w:color="auto"/>
              <w:right w:val="single" w:sz="8" w:space="0" w:color="auto"/>
            </w:tcBorders>
            <w:hideMark/>
          </w:tcPr>
          <w:p w:rsidR="00F66F69" w:rsidRPr="00F73F0A" w:rsidRDefault="00F66F69">
            <w:pPr>
              <w:widowControl w:val="0"/>
              <w:suppressAutoHyphens/>
              <w:snapToGrid w:val="0"/>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8.5</w:t>
            </w:r>
          </w:p>
        </w:tc>
        <w:tc>
          <w:tcPr>
            <w:tcW w:w="8696" w:type="dxa"/>
            <w:gridSpan w:val="15"/>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sz w:val="28"/>
                <w:szCs w:val="28"/>
                <w:lang w:eastAsia="ar-SA"/>
              </w:rPr>
            </w:pPr>
            <w:r w:rsidRPr="00F73F0A">
              <w:rPr>
                <w:rFonts w:ascii="Times New Roman" w:hAnsi="Times New Roman"/>
                <w:sz w:val="28"/>
                <w:szCs w:val="28"/>
                <w:lang w:eastAsia="ar-SA"/>
              </w:rPr>
              <w:t>назва товарної продукції гірничого підприємства (марка, сорт тощо) згідно з документом, що регламентує властивості продукції</w:t>
            </w:r>
          </w:p>
          <w:p w:rsidR="00F66F69" w:rsidRPr="00F73F0A" w:rsidRDefault="00F66F69">
            <w:pPr>
              <w:widowControl w:val="0"/>
              <w:suppressAutoHyphens/>
              <w:snapToGrid w:val="0"/>
              <w:spacing w:before="1" w:after="1" w:line="240" w:lineRule="auto"/>
              <w:ind w:left="85"/>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каолін первинний незбагачений для вогнетривів</w:t>
            </w:r>
          </w:p>
        </w:tc>
      </w:tr>
    </w:tbl>
    <w:p w:rsidR="00F66F69" w:rsidRPr="00F73F0A" w:rsidRDefault="00F66F69" w:rsidP="00F66F69">
      <w:pPr>
        <w:spacing w:after="0" w:line="240" w:lineRule="auto"/>
        <w:jc w:val="center"/>
        <w:rPr>
          <w:rFonts w:ascii="Times New Roman" w:hAnsi="Times New Roman"/>
          <w:sz w:val="4"/>
          <w:szCs w:val="4"/>
        </w:rPr>
      </w:pPr>
    </w:p>
    <w:p w:rsidR="00F66F69" w:rsidRPr="00F73F0A" w:rsidRDefault="00F66F69" w:rsidP="00F66F69">
      <w:pPr>
        <w:spacing w:after="0" w:line="240" w:lineRule="auto"/>
        <w:jc w:val="center"/>
        <w:rPr>
          <w:rFonts w:ascii="Times New Roman" w:hAnsi="Times New Roman"/>
          <w:sz w:val="4"/>
          <w:szCs w:val="4"/>
        </w:rPr>
      </w:pPr>
    </w:p>
    <w:tbl>
      <w:tblPr>
        <w:tblW w:w="972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99"/>
        <w:gridCol w:w="7088"/>
        <w:gridCol w:w="1633"/>
      </w:tblGrid>
      <w:tr w:rsidR="00F66F69" w:rsidRPr="00F73F0A" w:rsidTr="00F66F69">
        <w:trPr>
          <w:cantSplit/>
        </w:trPr>
        <w:tc>
          <w:tcPr>
            <w:tcW w:w="998"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pacing w:before="1" w:after="1"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Рядок</w:t>
            </w:r>
          </w:p>
        </w:tc>
        <w:tc>
          <w:tcPr>
            <w:tcW w:w="7087"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1" w:after="1"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Показник</w:t>
            </w:r>
          </w:p>
        </w:tc>
        <w:tc>
          <w:tcPr>
            <w:tcW w:w="1633"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pacing w:before="1" w:after="1"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Величина</w:t>
            </w:r>
            <w:r w:rsidRPr="00F73F0A">
              <w:rPr>
                <w:rFonts w:ascii="Times New Roman" w:hAnsi="Times New Roman"/>
                <w:sz w:val="28"/>
                <w:szCs w:val="28"/>
                <w:vertAlign w:val="superscript"/>
                <w:lang w:eastAsia="ar-SA"/>
              </w:rPr>
              <w:t>15</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1"/>
        <w:gridCol w:w="7649"/>
        <w:gridCol w:w="1610"/>
      </w:tblGrid>
      <w:tr w:rsidR="00F66F69" w:rsidRPr="00F73F0A" w:rsidTr="00F66F69">
        <w:trPr>
          <w:cantSplit/>
        </w:trPr>
        <w:tc>
          <w:tcPr>
            <w:tcW w:w="431"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9</w:t>
            </w:r>
          </w:p>
        </w:tc>
        <w:tc>
          <w:tcPr>
            <w:tcW w:w="7654"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Об’єкт оподаткування</w:t>
            </w:r>
            <w:r w:rsidRPr="00F73F0A">
              <w:rPr>
                <w:rFonts w:ascii="Times New Roman" w:hAnsi="Times New Roman"/>
                <w:position w:val="8"/>
                <w:lang w:eastAsia="ar-SA"/>
              </w:rPr>
              <w:t>16</w:t>
            </w:r>
          </w:p>
        </w:tc>
        <w:tc>
          <w:tcPr>
            <w:tcW w:w="1611"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8"/>
                <w:szCs w:val="28"/>
                <w:lang w:eastAsia="ar-SA"/>
              </w:rPr>
            </w:pPr>
            <w:r w:rsidRPr="00F73F0A">
              <w:rPr>
                <w:rFonts w:ascii="Times New Roman" w:hAnsi="Times New Roman"/>
                <w:i/>
                <w:color w:val="0000FF"/>
                <w:sz w:val="24"/>
                <w:szCs w:val="28"/>
                <w:lang w:eastAsia="ar-SA"/>
              </w:rPr>
              <w:t>300,00</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720" w:type="dxa"/>
        <w:tblInd w:w="3" w:type="dxa"/>
        <w:tblLayout w:type="fixed"/>
        <w:tblCellMar>
          <w:left w:w="0" w:type="dxa"/>
          <w:right w:w="0" w:type="dxa"/>
        </w:tblCellMar>
        <w:tblLook w:val="04A0" w:firstRow="1" w:lastRow="0" w:firstColumn="1" w:lastColumn="0" w:noHBand="0" w:noVBand="1"/>
      </w:tblPr>
      <w:tblGrid>
        <w:gridCol w:w="431"/>
        <w:gridCol w:w="992"/>
        <w:gridCol w:w="6663"/>
        <w:gridCol w:w="1634"/>
      </w:tblGrid>
      <w:tr w:rsidR="00F66F69" w:rsidRPr="00F73F0A" w:rsidTr="00F66F69">
        <w:tc>
          <w:tcPr>
            <w:tcW w:w="431" w:type="dxa"/>
            <w:tcBorders>
              <w:top w:val="double" w:sz="2" w:space="0" w:color="000000"/>
              <w:left w:val="double" w:sz="2" w:space="0" w:color="000000"/>
              <w:bottom w:val="nil"/>
              <w:right w:val="nil"/>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w:t>
            </w:r>
          </w:p>
        </w:tc>
        <w:tc>
          <w:tcPr>
            <w:tcW w:w="7654" w:type="dxa"/>
            <w:gridSpan w:val="2"/>
            <w:tcBorders>
              <w:top w:val="double" w:sz="2" w:space="0" w:color="000000"/>
              <w:left w:val="single" w:sz="8" w:space="0" w:color="000000"/>
              <w:bottom w:val="nil"/>
              <w:right w:val="nil"/>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sz w:val="28"/>
                <w:szCs w:val="28"/>
                <w:lang w:eastAsia="ar-SA"/>
              </w:rPr>
            </w:pPr>
            <w:r w:rsidRPr="00F73F0A">
              <w:rPr>
                <w:rFonts w:ascii="Times New Roman" w:hAnsi="Times New Roman"/>
                <w:sz w:val="28"/>
                <w:szCs w:val="28"/>
                <w:lang w:eastAsia="ar-SA"/>
              </w:rPr>
              <w:t xml:space="preserve">Вартість одиниці товарної продукції гірничого </w:t>
            </w:r>
          </w:p>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Підприємства</w:t>
            </w:r>
          </w:p>
        </w:tc>
        <w:tc>
          <w:tcPr>
            <w:tcW w:w="1634" w:type="dxa"/>
            <w:vMerge w:val="restart"/>
            <w:tcBorders>
              <w:top w:val="doub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8"/>
                <w:szCs w:val="28"/>
                <w:lang w:eastAsia="ar-SA"/>
              </w:rPr>
            </w:pPr>
            <w:r w:rsidRPr="00F73F0A">
              <w:rPr>
                <w:rFonts w:ascii="Times New Roman" w:hAnsi="Times New Roman"/>
                <w:i/>
                <w:color w:val="0000FF"/>
                <w:sz w:val="24"/>
                <w:szCs w:val="28"/>
                <w:lang w:eastAsia="ar-SA"/>
              </w:rPr>
              <w:t>280,00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pacing w:before="3" w:after="3" w:line="240" w:lineRule="auto"/>
              <w:jc w:val="right"/>
              <w:rPr>
                <w:rFonts w:ascii="Times New Roman" w:hAnsi="Times New Roman" w:cs="Times New Roman"/>
                <w:iCs/>
                <w:sz w:val="28"/>
                <w:szCs w:val="28"/>
                <w:lang w:eastAsia="ar-SA"/>
              </w:rPr>
            </w:pPr>
          </w:p>
        </w:tc>
        <w:tc>
          <w:tcPr>
            <w:tcW w:w="7654" w:type="dxa"/>
            <w:gridSpan w:val="2"/>
            <w:vMerge w:val="restart"/>
            <w:tcBorders>
              <w:top w:val="nil"/>
              <w:left w:val="single" w:sz="8" w:space="0" w:color="000000"/>
              <w:bottom w:val="nil"/>
              <w:right w:val="nil"/>
            </w:tcBorders>
            <w:vAlign w:val="center"/>
            <w:hideMark/>
          </w:tcPr>
          <w:p w:rsidR="00F66F69" w:rsidRPr="00F73F0A" w:rsidRDefault="00F66F69">
            <w:pPr>
              <w:widowControl w:val="0"/>
              <w:suppressAutoHyphens/>
              <w:spacing w:after="0" w:line="240" w:lineRule="auto"/>
              <w:jc w:val="right"/>
              <w:rPr>
                <w:rFonts w:ascii="Times New Roman" w:hAnsi="Times New Roman"/>
                <w:iCs/>
                <w:sz w:val="28"/>
                <w:szCs w:val="28"/>
                <w:lang w:eastAsia="ar-SA"/>
              </w:rPr>
            </w:pPr>
            <w:r w:rsidRPr="00F73F0A">
              <w:rPr>
                <w:rFonts w:ascii="Times New Roman" w:hAnsi="Times New Roman"/>
                <w:iCs/>
                <w:sz w:val="28"/>
                <w:szCs w:val="28"/>
                <w:lang w:eastAsia="ar-SA"/>
              </w:rPr>
              <w:t>якщо (р. 10.1 &gt; р. 10.2)</w:t>
            </w:r>
            <w:r w:rsidRPr="00F73F0A">
              <w:rPr>
                <w:rFonts w:ascii="Times New Roman" w:hAnsi="Times New Roman"/>
                <w:iCs/>
                <w:sz w:val="10"/>
                <w:szCs w:val="28"/>
                <w:lang w:eastAsia="ar-SA"/>
              </w:rPr>
              <w:t> </w:t>
            </w:r>
            <w:r w:rsidRPr="00F73F0A">
              <w:rPr>
                <w:rFonts w:ascii="Times New Roman" w:hAnsi="Times New Roman"/>
                <w:iCs/>
                <w:sz w:val="28"/>
                <w:szCs w:val="28"/>
                <w:lang w:eastAsia="ar-SA"/>
              </w:rPr>
              <w:t>, р. 10.1 </w:t>
            </w:r>
          </w:p>
          <w:p w:rsidR="00F66F69" w:rsidRPr="00F73F0A" w:rsidRDefault="00F66F69">
            <w:pPr>
              <w:widowControl w:val="0"/>
              <w:suppressAutoHyphens/>
              <w:spacing w:before="5" w:after="5" w:line="240" w:lineRule="auto"/>
              <w:ind w:firstLine="720"/>
              <w:jc w:val="right"/>
              <w:rPr>
                <w:rFonts w:ascii="Times New Roman" w:hAnsi="Times New Roman" w:cs="Times New Roman"/>
                <w:iCs/>
                <w:sz w:val="28"/>
                <w:szCs w:val="28"/>
                <w:lang w:eastAsia="ar-SA"/>
              </w:rPr>
            </w:pPr>
            <w:r w:rsidRPr="00F73F0A">
              <w:rPr>
                <w:rFonts w:ascii="Times New Roman" w:hAnsi="Times New Roman"/>
                <w:iCs/>
                <w:sz w:val="28"/>
                <w:szCs w:val="28"/>
                <w:lang w:eastAsia="ar-SA"/>
              </w:rPr>
              <w:t>якщо (р. 10.2 &gt; р. 10.1)</w:t>
            </w:r>
            <w:r w:rsidRPr="00F73F0A">
              <w:rPr>
                <w:rFonts w:ascii="Times New Roman" w:hAnsi="Times New Roman"/>
                <w:iCs/>
                <w:sz w:val="10"/>
                <w:szCs w:val="28"/>
                <w:lang w:eastAsia="ar-SA"/>
              </w:rPr>
              <w:t> </w:t>
            </w:r>
            <w:r w:rsidRPr="00F73F0A">
              <w:rPr>
                <w:rFonts w:ascii="Times New Roman" w:hAnsi="Times New Roman"/>
                <w:iCs/>
                <w:sz w:val="28"/>
                <w:szCs w:val="28"/>
                <w:lang w:eastAsia="ar-SA"/>
              </w:rPr>
              <w:t>, р. 10.2 </w:t>
            </w:r>
          </w:p>
        </w:tc>
        <w:tc>
          <w:tcPr>
            <w:tcW w:w="1634" w:type="dxa"/>
            <w:vMerge/>
            <w:tcBorders>
              <w:top w:val="doub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8"/>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pacing w:before="3" w:after="3" w:line="240" w:lineRule="auto"/>
              <w:jc w:val="right"/>
              <w:rPr>
                <w:rFonts w:ascii="Times New Roman" w:hAnsi="Times New Roman" w:cs="Times New Roman"/>
                <w:iCs/>
                <w:sz w:val="28"/>
                <w:szCs w:val="28"/>
                <w:lang w:eastAsia="ar-SA"/>
              </w:rPr>
            </w:pPr>
          </w:p>
        </w:tc>
        <w:tc>
          <w:tcPr>
            <w:tcW w:w="14316" w:type="dxa"/>
            <w:gridSpan w:val="2"/>
            <w:vMerge/>
            <w:tcBorders>
              <w:top w:val="nil"/>
              <w:left w:val="double" w:sz="2" w:space="0" w:color="000000"/>
              <w:bottom w:val="nil"/>
              <w:right w:val="nil"/>
            </w:tcBorders>
            <w:vAlign w:val="center"/>
            <w:hideMark/>
          </w:tcPr>
          <w:p w:rsidR="00F66F69" w:rsidRPr="00F73F0A" w:rsidRDefault="00F66F69">
            <w:pPr>
              <w:spacing w:after="0" w:line="240" w:lineRule="auto"/>
              <w:rPr>
                <w:rFonts w:ascii="Times New Roman" w:hAnsi="Times New Roman" w:cs="Times New Roman"/>
                <w:iCs/>
                <w:sz w:val="28"/>
                <w:szCs w:val="28"/>
                <w:lang w:eastAsia="ar-SA"/>
              </w:rPr>
            </w:pPr>
          </w:p>
        </w:tc>
        <w:tc>
          <w:tcPr>
            <w:tcW w:w="1634" w:type="dxa"/>
            <w:vMerge/>
            <w:tcBorders>
              <w:top w:val="doub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8"/>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за фактичними цінами реалізації </w:t>
            </w:r>
            <w:r w:rsidRPr="00F73F0A">
              <w:rPr>
                <w:rFonts w:ascii="Times New Roman" w:hAnsi="Times New Roman"/>
                <w:position w:val="8"/>
                <w:lang w:eastAsia="ar-SA"/>
              </w:rPr>
              <w:t>17</w:t>
            </w:r>
            <w:r w:rsidRPr="00F73F0A">
              <w:rPr>
                <w:rFonts w:ascii="Times New Roman" w:hAnsi="Times New Roman"/>
                <w:sz w:val="28"/>
                <w:szCs w:val="28"/>
                <w:lang w:eastAsia="ar-SA"/>
              </w:rPr>
              <w:t>:</w:t>
            </w:r>
          </w:p>
        </w:tc>
        <w:tc>
          <w:tcPr>
            <w:tcW w:w="1634" w:type="dxa"/>
            <w:vMerge w:val="restart"/>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8"/>
                <w:szCs w:val="28"/>
                <w:lang w:eastAsia="ar-SA"/>
              </w:rPr>
            </w:pPr>
            <w:r w:rsidRPr="00F73F0A">
              <w:rPr>
                <w:rFonts w:ascii="Times New Roman" w:hAnsi="Times New Roman"/>
                <w:i/>
                <w:color w:val="0000FF"/>
                <w:sz w:val="24"/>
                <w:szCs w:val="28"/>
                <w:lang w:eastAsia="ar-SA"/>
              </w:rPr>
              <w:t>280,00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992" w:type="dxa"/>
            <w:tcBorders>
              <w:top w:val="single" w:sz="2" w:space="0" w:color="000000"/>
              <w:left w:val="single" w:sz="8" w:space="0" w:color="000000"/>
              <w:bottom w:val="single" w:sz="2" w:space="0" w:color="000000"/>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jc w:val="right"/>
              <w:rPr>
                <w:rFonts w:ascii="Times New Roman" w:hAnsi="Times New Roman" w:cs="Times New Roman"/>
                <w:iCs/>
                <w:sz w:val="28"/>
                <w:szCs w:val="28"/>
                <w:lang w:eastAsia="ar-SA"/>
              </w:rPr>
            </w:pPr>
            <w:r w:rsidRPr="00F73F0A">
              <w:rPr>
                <w:rFonts w:ascii="Times New Roman" w:hAnsi="Times New Roman"/>
                <w:iCs/>
                <w:sz w:val="28"/>
                <w:szCs w:val="28"/>
                <w:lang w:eastAsia="ar-SA"/>
              </w:rPr>
              <w:t>((р. 10.1.1 – р. 10.1.2 – р. 10.1.3) / р. 10.1.4)</w:t>
            </w:r>
            <w:r w:rsidRPr="00F73F0A">
              <w:rPr>
                <w:rFonts w:ascii="Times New Roman" w:hAnsi="Times New Roman"/>
                <w:iCs/>
                <w:position w:val="8"/>
                <w:lang w:eastAsia="ar-SA"/>
              </w:rPr>
              <w:t> </w:t>
            </w:r>
          </w:p>
        </w:tc>
        <w:tc>
          <w:tcPr>
            <w:tcW w:w="1634" w:type="dxa"/>
            <w:vMerge/>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8"/>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10.1.1</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дохід від реалізації</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4"/>
                <w:lang w:eastAsia="ar-SA"/>
              </w:rPr>
            </w:pPr>
            <w:r w:rsidRPr="00F73F0A">
              <w:rPr>
                <w:rFonts w:ascii="Times New Roman" w:hAnsi="Times New Roman"/>
                <w:i/>
                <w:color w:val="0000FF"/>
                <w:sz w:val="24"/>
                <w:szCs w:val="24"/>
                <w:lang w:eastAsia="ar-SA"/>
              </w:rPr>
              <w:t>84 000,00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10.1.2</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витрати, пов’язані з доставкою</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4"/>
                <w:lang w:eastAsia="ar-SA"/>
              </w:rPr>
            </w:pPr>
            <w:r w:rsidRPr="00F73F0A">
              <w:rPr>
                <w:rFonts w:ascii="Times New Roman" w:hAnsi="Times New Roman"/>
                <w:i/>
                <w:color w:val="0000FF"/>
                <w:sz w:val="24"/>
                <w:szCs w:val="24"/>
                <w:lang w:eastAsia="ar-SA"/>
              </w:rPr>
              <w:t>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10.1.3</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 xml:space="preserve">витрати, пов’язані з операціями передпродажної підготовки, у тому числі пакуванням, фасуванням </w:t>
            </w:r>
            <w:r w:rsidRPr="00F73F0A">
              <w:rPr>
                <w:rFonts w:ascii="Times New Roman" w:hAnsi="Times New Roman"/>
                <w:sz w:val="28"/>
                <w:szCs w:val="28"/>
                <w:lang w:eastAsia="ar-SA"/>
              </w:rPr>
              <w:lastRenderedPageBreak/>
              <w:t>(бутелюванням)</w:t>
            </w:r>
            <w:r w:rsidRPr="00F73F0A">
              <w:rPr>
                <w:rFonts w:ascii="Times New Roman" w:hAnsi="Times New Roman"/>
                <w:position w:val="8"/>
                <w:lang w:eastAsia="ar-SA"/>
              </w:rPr>
              <w:t>18</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4"/>
                <w:lang w:eastAsia="ar-SA"/>
              </w:rPr>
            </w:pPr>
            <w:r w:rsidRPr="00F73F0A">
              <w:rPr>
                <w:rFonts w:ascii="Times New Roman" w:hAnsi="Times New Roman"/>
                <w:i/>
                <w:color w:val="0000FF"/>
                <w:sz w:val="24"/>
                <w:szCs w:val="24"/>
                <w:lang w:eastAsia="ar-SA"/>
              </w:rPr>
              <w:lastRenderedPageBreak/>
              <w:t>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nil"/>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10.1.4</w:t>
            </w:r>
          </w:p>
        </w:tc>
        <w:tc>
          <w:tcPr>
            <w:tcW w:w="6662" w:type="dxa"/>
            <w:tcBorders>
              <w:top w:val="single" w:sz="2" w:space="0" w:color="000000"/>
              <w:left w:val="single" w:sz="8" w:space="0" w:color="000000"/>
              <w:bottom w:val="nil"/>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обсяг (кількість) реалізації</w:t>
            </w:r>
            <w:r w:rsidRPr="00F73F0A">
              <w:rPr>
                <w:rFonts w:ascii="Times New Roman" w:hAnsi="Times New Roman"/>
                <w:position w:val="8"/>
                <w:lang w:eastAsia="ar-SA"/>
              </w:rPr>
              <w:t>19</w:t>
            </w:r>
          </w:p>
        </w:tc>
        <w:tc>
          <w:tcPr>
            <w:tcW w:w="1634" w:type="dxa"/>
            <w:tcBorders>
              <w:top w:val="single" w:sz="2" w:space="0" w:color="000000"/>
              <w:left w:val="single" w:sz="8" w:space="0" w:color="000000"/>
              <w:bottom w:val="single" w:sz="2" w:space="0" w:color="000000"/>
              <w:right w:val="double" w:sz="2" w:space="0" w:color="000000"/>
            </w:tcBorders>
            <w:vAlign w:val="center"/>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nil"/>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10.2</w:t>
            </w:r>
          </w:p>
        </w:tc>
        <w:tc>
          <w:tcPr>
            <w:tcW w:w="6662" w:type="dxa"/>
            <w:tcBorders>
              <w:top w:val="single" w:sz="2" w:space="0" w:color="000000"/>
              <w:left w:val="single" w:sz="8" w:space="0" w:color="000000"/>
              <w:bottom w:val="nil"/>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за розрахунковою вартістю</w:t>
            </w:r>
            <w:r w:rsidRPr="00F73F0A">
              <w:rPr>
                <w:rFonts w:ascii="Times New Roman" w:hAnsi="Times New Roman"/>
                <w:position w:val="8"/>
                <w:lang w:eastAsia="ar-SA"/>
              </w:rPr>
              <w:t>20</w:t>
            </w:r>
          </w:p>
        </w:tc>
        <w:tc>
          <w:tcPr>
            <w:tcW w:w="1634" w:type="dxa"/>
            <w:vMerge w:val="restart"/>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8"/>
                <w:szCs w:val="28"/>
                <w:lang w:eastAsia="ar-SA"/>
              </w:rPr>
            </w:pPr>
            <w:r w:rsidRPr="00F73F0A">
              <w:rPr>
                <w:rFonts w:ascii="Times New Roman" w:hAnsi="Times New Roman"/>
                <w:i/>
                <w:color w:val="0000FF"/>
                <w:sz w:val="24"/>
                <w:szCs w:val="28"/>
                <w:lang w:eastAsia="ar-SA"/>
              </w:rPr>
              <w:t>218,11</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992" w:type="dxa"/>
            <w:tcBorders>
              <w:top w:val="nil"/>
              <w:left w:val="single" w:sz="8"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6662" w:type="dxa"/>
            <w:tcBorders>
              <w:top w:val="nil"/>
              <w:left w:val="single" w:sz="8" w:space="0" w:color="000000"/>
              <w:bottom w:val="nil"/>
              <w:right w:val="nil"/>
            </w:tcBorders>
            <w:vAlign w:val="center"/>
            <w:hideMark/>
          </w:tcPr>
          <w:p w:rsidR="00F66F69" w:rsidRPr="00F73F0A" w:rsidRDefault="00F66F69">
            <w:pPr>
              <w:widowControl w:val="0"/>
              <w:suppressAutoHyphens/>
              <w:spacing w:after="0" w:line="240" w:lineRule="auto"/>
              <w:ind w:left="113"/>
              <w:jc w:val="right"/>
              <w:rPr>
                <w:rFonts w:ascii="Times New Roman" w:hAnsi="Times New Roman" w:cs="Times New Roman"/>
                <w:iCs/>
                <w:sz w:val="28"/>
                <w:szCs w:val="28"/>
                <w:lang w:eastAsia="ar-SA"/>
              </w:rPr>
            </w:pPr>
            <w:r w:rsidRPr="00F73F0A">
              <w:rPr>
                <w:rFonts w:ascii="Times New Roman" w:hAnsi="Times New Roman"/>
                <w:iCs/>
                <w:sz w:val="28"/>
                <w:szCs w:val="28"/>
                <w:lang w:eastAsia="ar-SA"/>
              </w:rPr>
              <w:t xml:space="preserve">(р. 10.2.1 + р. 10.2.2 + р. 10.2.3 + р. 10.2.4 + </w:t>
            </w:r>
            <w:r w:rsidRPr="00F73F0A">
              <w:rPr>
                <w:rFonts w:ascii="Times New Roman" w:hAnsi="Times New Roman"/>
                <w:iCs/>
                <w:sz w:val="28"/>
                <w:szCs w:val="28"/>
                <w:lang w:eastAsia="ar-SA"/>
              </w:rPr>
              <w:br/>
              <w:t>р. 10.2.5 + р. 10.2.6) × (1 + р. 7.4) / р.9 </w:t>
            </w:r>
          </w:p>
        </w:tc>
        <w:tc>
          <w:tcPr>
            <w:tcW w:w="1634" w:type="dxa"/>
            <w:vMerge/>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8"/>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4" w:space="0" w:color="000000"/>
              <w:left w:val="single" w:sz="8" w:space="0" w:color="000000"/>
              <w:bottom w:val="single" w:sz="4" w:space="0" w:color="000000"/>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6662" w:type="dxa"/>
            <w:tcBorders>
              <w:top w:val="single" w:sz="4" w:space="0" w:color="000000"/>
              <w:left w:val="single" w:sz="8" w:space="0" w:color="000000"/>
              <w:bottom w:val="single" w:sz="4" w:space="0" w:color="000000"/>
              <w:right w:val="nil"/>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1634" w:type="dxa"/>
            <w:tcBorders>
              <w:top w:val="single" w:sz="2" w:space="0" w:color="000000"/>
              <w:left w:val="single" w:sz="8" w:space="0" w:color="000000"/>
              <w:bottom w:val="single" w:sz="2" w:space="0" w:color="000000"/>
              <w:right w:val="double" w:sz="2" w:space="0" w:color="000000"/>
            </w:tcBorders>
            <w:hideMark/>
          </w:tcPr>
          <w:p w:rsidR="00F66F69" w:rsidRPr="00F73F0A" w:rsidRDefault="00F66F69">
            <w:pPr>
              <w:spacing w:after="0" w:line="276"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72"/>
        <w:gridCol w:w="7508"/>
        <w:gridCol w:w="1610"/>
      </w:tblGrid>
      <w:tr w:rsidR="00F66F69" w:rsidRPr="00F73F0A" w:rsidTr="00F66F69">
        <w:trPr>
          <w:cantSplit/>
        </w:trPr>
        <w:tc>
          <w:tcPr>
            <w:tcW w:w="572" w:type="dxa"/>
            <w:tcBorders>
              <w:top w:val="double" w:sz="2" w:space="0" w:color="000000"/>
              <w:left w:val="double" w:sz="2" w:space="0" w:color="000000"/>
              <w:bottom w:val="double" w:sz="2" w:space="0" w:color="000000"/>
              <w:right w:val="single" w:sz="8" w:space="0" w:color="000000"/>
            </w:tcBorders>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11</w:t>
            </w:r>
          </w:p>
        </w:tc>
        <w:tc>
          <w:tcPr>
            <w:tcW w:w="7513"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3" w:after="3" w:line="240" w:lineRule="auto"/>
              <w:ind w:firstLine="113"/>
              <w:rPr>
                <w:rFonts w:ascii="Times New Roman" w:hAnsi="Times New Roman" w:cs="Times New Roman"/>
                <w:sz w:val="28"/>
                <w:szCs w:val="28"/>
                <w:u w:val="single"/>
                <w:lang w:eastAsia="ar-SA"/>
              </w:rPr>
            </w:pPr>
            <w:r w:rsidRPr="00F73F0A">
              <w:rPr>
                <w:rFonts w:ascii="Times New Roman" w:hAnsi="Times New Roman"/>
                <w:sz w:val="28"/>
                <w:szCs w:val="28"/>
                <w:lang w:eastAsia="ar-SA"/>
              </w:rPr>
              <w:t>Коригуючий коефіцієнт</w:t>
            </w:r>
            <w:r w:rsidRPr="00F73F0A">
              <w:rPr>
                <w:rFonts w:ascii="Times New Roman" w:hAnsi="Times New Roman"/>
                <w:position w:val="8"/>
                <w:lang w:eastAsia="ar-SA"/>
              </w:rPr>
              <w:t>27</w:t>
            </w:r>
          </w:p>
        </w:tc>
        <w:tc>
          <w:tcPr>
            <w:tcW w:w="1611"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8"/>
                <w:szCs w:val="28"/>
                <w:lang w:eastAsia="ar-SA"/>
              </w:rPr>
            </w:pPr>
            <w:r w:rsidRPr="00F73F0A">
              <w:rPr>
                <w:rFonts w:ascii="Times New Roman" w:hAnsi="Times New Roman"/>
                <w:i/>
                <w:color w:val="0000FF"/>
                <w:sz w:val="24"/>
                <w:szCs w:val="28"/>
                <w:lang w:eastAsia="ar-SA"/>
              </w:rPr>
              <w:t>1,00</w:t>
            </w:r>
          </w:p>
        </w:tc>
      </w:tr>
      <w:tr w:rsidR="00F66F69" w:rsidRPr="00F73F0A" w:rsidTr="00F66F69">
        <w:trPr>
          <w:cantSplit/>
        </w:trPr>
        <w:tc>
          <w:tcPr>
            <w:tcW w:w="572" w:type="dxa"/>
            <w:tcBorders>
              <w:top w:val="double" w:sz="2" w:space="0" w:color="000000"/>
              <w:left w:val="double" w:sz="2" w:space="0" w:color="000000"/>
              <w:bottom w:val="double" w:sz="2" w:space="0" w:color="000000"/>
              <w:right w:val="single" w:sz="8" w:space="0" w:color="000000"/>
            </w:tcBorders>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11.1</w:t>
            </w:r>
          </w:p>
        </w:tc>
        <w:tc>
          <w:tcPr>
            <w:tcW w:w="7513"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3" w:after="3" w:line="240" w:lineRule="auto"/>
              <w:ind w:firstLine="113"/>
              <w:rPr>
                <w:rFonts w:ascii="Times New Roman" w:hAnsi="Times New Roman" w:cs="Times New Roman"/>
                <w:sz w:val="28"/>
                <w:szCs w:val="28"/>
                <w:lang w:eastAsia="ar-SA"/>
              </w:rPr>
            </w:pPr>
            <w:r w:rsidRPr="00F73F0A">
              <w:rPr>
                <w:rFonts w:ascii="Times New Roman" w:hAnsi="Times New Roman"/>
                <w:sz w:val="28"/>
                <w:szCs w:val="28"/>
                <w:lang w:eastAsia="ar-SA"/>
              </w:rPr>
              <w:t>коригуючий коефіцієнт</w:t>
            </w:r>
          </w:p>
        </w:tc>
        <w:tc>
          <w:tcPr>
            <w:tcW w:w="1611" w:type="dxa"/>
            <w:tcBorders>
              <w:top w:val="double" w:sz="2" w:space="0" w:color="000000"/>
              <w:left w:val="single" w:sz="8" w:space="0" w:color="000000"/>
              <w:bottom w:val="double" w:sz="2" w:space="0" w:color="000000"/>
              <w:right w:val="double" w:sz="2" w:space="0" w:color="000000"/>
            </w:tcBorders>
            <w:vAlign w:val="center"/>
          </w:tcPr>
          <w:p w:rsidR="00F66F69" w:rsidRPr="00F73F0A" w:rsidRDefault="00F66F69">
            <w:pPr>
              <w:widowControl w:val="0"/>
              <w:suppressAutoHyphens/>
              <w:snapToGrid w:val="0"/>
              <w:spacing w:before="3" w:after="3" w:line="240" w:lineRule="auto"/>
              <w:jc w:val="center"/>
              <w:rPr>
                <w:rFonts w:ascii="Times New Roman" w:hAnsi="Times New Roman" w:cs="Times New Roman"/>
                <w:sz w:val="28"/>
                <w:szCs w:val="28"/>
                <w:u w:val="single"/>
                <w:lang w:eastAsia="ar-SA"/>
              </w:rPr>
            </w:pPr>
          </w:p>
        </w:tc>
      </w:tr>
      <w:tr w:rsidR="00F66F69" w:rsidRPr="00F73F0A" w:rsidTr="00F66F69">
        <w:trPr>
          <w:cantSplit/>
        </w:trPr>
        <w:tc>
          <w:tcPr>
            <w:tcW w:w="572" w:type="dxa"/>
            <w:tcBorders>
              <w:top w:val="double" w:sz="2" w:space="0" w:color="000000"/>
              <w:left w:val="double" w:sz="2" w:space="0" w:color="000000"/>
              <w:bottom w:val="double" w:sz="2" w:space="0" w:color="000000"/>
              <w:right w:val="single" w:sz="8" w:space="0" w:color="000000"/>
            </w:tcBorders>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11.2</w:t>
            </w:r>
          </w:p>
        </w:tc>
        <w:tc>
          <w:tcPr>
            <w:tcW w:w="7513"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3" w:after="3" w:line="240" w:lineRule="auto"/>
              <w:ind w:firstLine="113"/>
              <w:rPr>
                <w:rFonts w:ascii="Times New Roman" w:hAnsi="Times New Roman" w:cs="Times New Roman"/>
                <w:sz w:val="28"/>
                <w:szCs w:val="28"/>
                <w:lang w:eastAsia="ar-SA"/>
              </w:rPr>
            </w:pPr>
            <w:r w:rsidRPr="00F73F0A">
              <w:rPr>
                <w:rFonts w:ascii="Times New Roman" w:hAnsi="Times New Roman"/>
                <w:sz w:val="28"/>
                <w:szCs w:val="28"/>
                <w:lang w:eastAsia="ar-SA"/>
              </w:rPr>
              <w:t>коригуючий коефіцієнт</w:t>
            </w:r>
          </w:p>
        </w:tc>
        <w:tc>
          <w:tcPr>
            <w:tcW w:w="1611" w:type="dxa"/>
            <w:tcBorders>
              <w:top w:val="double" w:sz="2" w:space="0" w:color="000000"/>
              <w:left w:val="single" w:sz="8" w:space="0" w:color="000000"/>
              <w:bottom w:val="double" w:sz="2" w:space="0" w:color="000000"/>
              <w:right w:val="double" w:sz="2" w:space="0" w:color="000000"/>
            </w:tcBorders>
            <w:vAlign w:val="center"/>
          </w:tcPr>
          <w:p w:rsidR="00F66F69" w:rsidRPr="00F73F0A" w:rsidRDefault="00F66F69">
            <w:pPr>
              <w:widowControl w:val="0"/>
              <w:suppressAutoHyphens/>
              <w:snapToGrid w:val="0"/>
              <w:spacing w:before="3" w:after="3" w:line="240" w:lineRule="auto"/>
              <w:jc w:val="center"/>
              <w:rPr>
                <w:rFonts w:ascii="Times New Roman" w:hAnsi="Times New Roman" w:cs="Times New Roman"/>
                <w:sz w:val="28"/>
                <w:szCs w:val="28"/>
                <w:u w:val="single"/>
                <w:lang w:eastAsia="ar-SA"/>
              </w:rPr>
            </w:pP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1"/>
        <w:gridCol w:w="7649"/>
        <w:gridCol w:w="1610"/>
      </w:tblGrid>
      <w:tr w:rsidR="00F66F69" w:rsidRPr="00F73F0A" w:rsidTr="00F66F69">
        <w:trPr>
          <w:cantSplit/>
        </w:trPr>
        <w:tc>
          <w:tcPr>
            <w:tcW w:w="431"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12</w:t>
            </w:r>
          </w:p>
        </w:tc>
        <w:tc>
          <w:tcPr>
            <w:tcW w:w="7654"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ind w:left="142" w:right="142"/>
              <w:rPr>
                <w:rFonts w:ascii="Times New Roman" w:hAnsi="Times New Roman" w:cs="Times New Roman"/>
                <w:sz w:val="28"/>
                <w:szCs w:val="28"/>
                <w:lang w:eastAsia="ar-SA"/>
              </w:rPr>
            </w:pPr>
            <w:r w:rsidRPr="00F73F0A">
              <w:rPr>
                <w:rFonts w:ascii="Times New Roman" w:hAnsi="Times New Roman"/>
                <w:sz w:val="28"/>
                <w:szCs w:val="28"/>
                <w:lang w:eastAsia="ar-SA"/>
              </w:rPr>
              <w:t>Ставка</w:t>
            </w:r>
            <w:r w:rsidRPr="00F73F0A">
              <w:rPr>
                <w:rFonts w:ascii="Times New Roman" w:hAnsi="Times New Roman"/>
                <w:position w:val="8"/>
                <w:lang w:eastAsia="ar-SA"/>
              </w:rPr>
              <w:t>28</w:t>
            </w:r>
            <w:r w:rsidRPr="00F73F0A">
              <w:rPr>
                <w:rFonts w:ascii="Times New Roman" w:hAnsi="Times New Roman"/>
                <w:szCs w:val="32"/>
                <w:vertAlign w:val="superscript"/>
                <w:lang w:eastAsia="ar-SA"/>
              </w:rPr>
              <w:t xml:space="preserve"> </w:t>
            </w:r>
            <w:r w:rsidRPr="00F73F0A">
              <w:rPr>
                <w:rFonts w:ascii="Times New Roman" w:hAnsi="Times New Roman"/>
                <w:sz w:val="28"/>
                <w:szCs w:val="28"/>
                <w:lang w:eastAsia="ar-SA"/>
              </w:rPr>
              <w:t>рентної плати</w:t>
            </w:r>
          </w:p>
        </w:tc>
        <w:tc>
          <w:tcPr>
            <w:tcW w:w="1611"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4"/>
                <w:lang w:eastAsia="ar-SA"/>
              </w:rPr>
            </w:pPr>
            <w:r w:rsidRPr="00F73F0A">
              <w:rPr>
                <w:rFonts w:ascii="Times New Roman" w:hAnsi="Times New Roman"/>
                <w:i/>
                <w:color w:val="0000FF"/>
                <w:sz w:val="24"/>
                <w:szCs w:val="24"/>
                <w:lang w:eastAsia="ar-SA"/>
              </w:rPr>
              <w:t>0,05</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3"/>
        <w:gridCol w:w="7647"/>
        <w:gridCol w:w="1610"/>
      </w:tblGrid>
      <w:tr w:rsidR="00F66F69" w:rsidRPr="00F73F0A" w:rsidTr="00F66F69">
        <w:trPr>
          <w:cantSplit/>
        </w:trPr>
        <w:tc>
          <w:tcPr>
            <w:tcW w:w="433" w:type="dxa"/>
            <w:tcBorders>
              <w:top w:val="double" w:sz="2" w:space="0" w:color="000000"/>
              <w:left w:val="double" w:sz="2" w:space="0" w:color="000000"/>
              <w:bottom w:val="nil"/>
              <w:right w:val="single" w:sz="8" w:space="0" w:color="000000"/>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4"/>
                <w:szCs w:val="24"/>
                <w:lang w:eastAsia="ar-SA"/>
              </w:rPr>
            </w:pPr>
            <w:r w:rsidRPr="00F73F0A">
              <w:rPr>
                <w:rFonts w:ascii="Times New Roman" w:hAnsi="Times New Roman"/>
                <w:sz w:val="28"/>
                <w:szCs w:val="28"/>
                <w:lang w:eastAsia="ar-SA"/>
              </w:rPr>
              <w:t>13</w:t>
            </w:r>
          </w:p>
        </w:tc>
        <w:tc>
          <w:tcPr>
            <w:tcW w:w="7652" w:type="dxa"/>
            <w:tcBorders>
              <w:top w:val="double" w:sz="2" w:space="0" w:color="000000"/>
              <w:left w:val="single" w:sz="8" w:space="0" w:color="000000"/>
              <w:bottom w:val="nil"/>
              <w:right w:val="single" w:sz="8" w:space="0" w:color="000000"/>
            </w:tcBorders>
            <w:vAlign w:val="center"/>
            <w:hideMark/>
          </w:tcPr>
          <w:p w:rsidR="00F66F69" w:rsidRPr="00F73F0A" w:rsidRDefault="00F66F69">
            <w:pPr>
              <w:widowControl w:val="0"/>
              <w:suppressAutoHyphens/>
              <w:spacing w:before="3" w:after="3"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Податкове зобов’язання за податковий (звітний) період</w:t>
            </w:r>
          </w:p>
        </w:tc>
        <w:tc>
          <w:tcPr>
            <w:tcW w:w="1611" w:type="dxa"/>
            <w:vMerge w:val="restart"/>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4"/>
                <w:lang w:eastAsia="ar-SA"/>
              </w:rPr>
            </w:pPr>
            <w:r w:rsidRPr="00F73F0A">
              <w:rPr>
                <w:rFonts w:ascii="Times New Roman" w:hAnsi="Times New Roman"/>
                <w:i/>
                <w:color w:val="0000FF"/>
                <w:sz w:val="24"/>
                <w:szCs w:val="24"/>
                <w:lang w:eastAsia="ar-SA"/>
              </w:rPr>
              <w:t>4 200,00</w:t>
            </w:r>
          </w:p>
        </w:tc>
      </w:tr>
      <w:tr w:rsidR="00F66F69" w:rsidRPr="00F73F0A" w:rsidTr="00F66F69">
        <w:trPr>
          <w:cantSplit/>
        </w:trPr>
        <w:tc>
          <w:tcPr>
            <w:tcW w:w="433" w:type="dxa"/>
            <w:tcBorders>
              <w:top w:val="nil"/>
              <w:left w:val="double" w:sz="2" w:space="0" w:color="000000"/>
              <w:bottom w:val="double" w:sz="2" w:space="0" w:color="000000"/>
              <w:right w:val="single" w:sz="8" w:space="0" w:color="000000"/>
            </w:tcBorders>
            <w:vAlign w:val="center"/>
          </w:tcPr>
          <w:p w:rsidR="00F66F69" w:rsidRPr="00F73F0A" w:rsidRDefault="00F66F69">
            <w:pPr>
              <w:widowControl w:val="0"/>
              <w:suppressAutoHyphens/>
              <w:snapToGrid w:val="0"/>
              <w:spacing w:before="3" w:after="3" w:line="240" w:lineRule="auto"/>
              <w:jc w:val="center"/>
              <w:rPr>
                <w:rFonts w:ascii="Times New Roman" w:hAnsi="Times New Roman" w:cs="Times New Roman"/>
                <w:i/>
                <w:sz w:val="24"/>
                <w:szCs w:val="24"/>
                <w:lang w:eastAsia="ar-SA"/>
              </w:rPr>
            </w:pPr>
          </w:p>
        </w:tc>
        <w:tc>
          <w:tcPr>
            <w:tcW w:w="7652" w:type="dxa"/>
            <w:tcBorders>
              <w:top w:val="nil"/>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jc w:val="right"/>
              <w:rPr>
                <w:rFonts w:ascii="Times New Roman" w:hAnsi="Times New Roman" w:cs="Times New Roman"/>
                <w:sz w:val="24"/>
                <w:szCs w:val="24"/>
                <w:lang w:eastAsia="ar-SA"/>
              </w:rPr>
            </w:pPr>
            <w:r w:rsidRPr="00F73F0A">
              <w:rPr>
                <w:rFonts w:ascii="Times New Roman" w:hAnsi="Times New Roman"/>
                <w:sz w:val="24"/>
                <w:szCs w:val="24"/>
                <w:lang w:eastAsia="ar-SA"/>
              </w:rPr>
              <w:t xml:space="preserve">(р. 9 × р. 10 × р. 11 × р. 12)    </w:t>
            </w:r>
          </w:p>
        </w:tc>
        <w:tc>
          <w:tcPr>
            <w:tcW w:w="1611" w:type="dxa"/>
            <w:vMerge/>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4"/>
                <w:lang w:eastAsia="ar-SA"/>
              </w:rPr>
            </w:pP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p w:rsidR="00F66F69" w:rsidRPr="00F73F0A" w:rsidRDefault="00F66F69" w:rsidP="00F66F69">
      <w:pPr>
        <w:spacing w:before="480" w:after="0" w:line="240" w:lineRule="auto"/>
        <w:rPr>
          <w:rFonts w:ascii="Times New Roman" w:hAnsi="Times New Roman"/>
          <w:sz w:val="28"/>
          <w:szCs w:val="28"/>
        </w:rPr>
      </w:pPr>
      <w:r w:rsidRPr="00F73F0A">
        <w:rPr>
          <w:rFonts w:ascii="Times New Roman" w:hAnsi="Times New Roman"/>
          <w:sz w:val="28"/>
          <w:szCs w:val="28"/>
        </w:rPr>
        <w:t>б) Товарна продукція: каолін первинний збагачений для виробництва паперу та картону</w:t>
      </w:r>
    </w:p>
    <w:tbl>
      <w:tblPr>
        <w:tblW w:w="0" w:type="auto"/>
        <w:jc w:val="center"/>
        <w:tblLayout w:type="fixed"/>
        <w:tblCellMar>
          <w:left w:w="0" w:type="dxa"/>
          <w:right w:w="0" w:type="dxa"/>
        </w:tblCellMar>
        <w:tblLook w:val="04A0" w:firstRow="1" w:lastRow="0" w:firstColumn="1" w:lastColumn="0" w:noHBand="0" w:noVBand="1"/>
      </w:tblPr>
      <w:tblGrid>
        <w:gridCol w:w="2233"/>
        <w:gridCol w:w="624"/>
      </w:tblGrid>
      <w:tr w:rsidR="00F66F69" w:rsidRPr="00F73F0A" w:rsidTr="00F66F69">
        <w:trPr>
          <w:trHeight w:val="285"/>
          <w:jc w:val="center"/>
        </w:trPr>
        <w:tc>
          <w:tcPr>
            <w:tcW w:w="2233" w:type="dxa"/>
            <w:vAlign w:val="center"/>
            <w:hideMark/>
          </w:tcPr>
          <w:p w:rsidR="00F66F69" w:rsidRPr="00F73F0A" w:rsidRDefault="00F66F69">
            <w:pPr>
              <w:widowControl w:val="0"/>
              <w:suppressAutoHyphens/>
              <w:spacing w:before="120" w:after="5" w:line="240" w:lineRule="auto"/>
              <w:ind w:right="57"/>
              <w:jc w:val="right"/>
              <w:rPr>
                <w:rFonts w:ascii="Times New Roman" w:hAnsi="Times New Roman" w:cs="Times New Roman"/>
                <w:b/>
                <w:sz w:val="28"/>
                <w:szCs w:val="28"/>
                <w:lang w:eastAsia="ar-SA"/>
              </w:rPr>
            </w:pPr>
            <w:r w:rsidRPr="00F73F0A">
              <w:rPr>
                <w:rFonts w:ascii="Times New Roman" w:hAnsi="Times New Roman"/>
                <w:b/>
                <w:sz w:val="28"/>
                <w:szCs w:val="28"/>
                <w:lang w:eastAsia="ar-SA"/>
              </w:rPr>
              <w:t>Розрахунок</w:t>
            </w:r>
            <w:r w:rsidRPr="00F73F0A">
              <w:rPr>
                <w:rFonts w:ascii="Times New Roman" w:hAnsi="Times New Roman"/>
                <w:b/>
                <w:position w:val="8"/>
                <w:lang w:eastAsia="ar-SA"/>
              </w:rPr>
              <w:t>2</w:t>
            </w:r>
            <w:r w:rsidRPr="00F73F0A">
              <w:rPr>
                <w:rFonts w:ascii="Times New Roman" w:hAnsi="Times New Roman"/>
                <w:b/>
                <w:sz w:val="28"/>
                <w:szCs w:val="28"/>
                <w:lang w:eastAsia="ar-SA"/>
              </w:rPr>
              <w:t xml:space="preserve"> №</w:t>
            </w:r>
          </w:p>
        </w:tc>
        <w:tc>
          <w:tcPr>
            <w:tcW w:w="624" w:type="dxa"/>
            <w:tcBorders>
              <w:top w:val="single" w:sz="8" w:space="0" w:color="000000"/>
              <w:left w:val="single" w:sz="8" w:space="0" w:color="000000"/>
              <w:bottom w:val="single" w:sz="8" w:space="0" w:color="000000"/>
              <w:right w:val="single" w:sz="8" w:space="0" w:color="000000"/>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r w:rsidRPr="00F73F0A">
              <w:rPr>
                <w:rFonts w:ascii="Times New Roman" w:hAnsi="Times New Roman"/>
                <w:i/>
                <w:color w:val="0000FF"/>
                <w:sz w:val="28"/>
                <w:szCs w:val="28"/>
                <w:lang w:eastAsia="ar-SA"/>
              </w:rPr>
              <w:t>2</w:t>
            </w:r>
          </w:p>
        </w:tc>
      </w:tr>
    </w:tbl>
    <w:p w:rsidR="00F66F69" w:rsidRPr="00F73F0A" w:rsidRDefault="00F66F69" w:rsidP="00F66F69">
      <w:pPr>
        <w:widowControl w:val="0"/>
        <w:suppressAutoHyphens/>
        <w:spacing w:before="5" w:after="120" w:line="240" w:lineRule="auto"/>
        <w:jc w:val="center"/>
        <w:rPr>
          <w:rFonts w:ascii="Times New Roman" w:hAnsi="Times New Roman"/>
          <w:sz w:val="28"/>
          <w:szCs w:val="28"/>
          <w:lang w:eastAsia="ar-SA"/>
        </w:rPr>
      </w:pPr>
      <w:r w:rsidRPr="00F73F0A">
        <w:rPr>
          <w:rFonts w:ascii="Times New Roman" w:hAnsi="Times New Roman"/>
          <w:b/>
          <w:sz w:val="28"/>
          <w:szCs w:val="28"/>
          <w:lang w:eastAsia="ar-SA"/>
        </w:rPr>
        <w:t>з рентної плати за користування надрами</w:t>
      </w:r>
      <w:r w:rsidRPr="00F73F0A">
        <w:rPr>
          <w:rFonts w:ascii="Times New Roman" w:hAnsi="Times New Roman"/>
          <w:b/>
          <w:sz w:val="28"/>
          <w:szCs w:val="28"/>
          <w:lang w:eastAsia="ar-SA"/>
        </w:rPr>
        <w:br/>
        <w:t>для видобування корисних копалин</w:t>
      </w:r>
    </w:p>
    <w:tbl>
      <w:tblPr>
        <w:tblW w:w="9705" w:type="dxa"/>
        <w:tblInd w:w="8" w:type="dxa"/>
        <w:tblBorders>
          <w:top w:val="double" w:sz="2" w:space="0" w:color="000000"/>
          <w:left w:val="double" w:sz="2" w:space="0" w:color="000000"/>
          <w:right w:val="double" w:sz="2" w:space="0" w:color="000000"/>
          <w:insideH w:val="double" w:sz="2"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6"/>
        <w:gridCol w:w="1135"/>
        <w:gridCol w:w="567"/>
        <w:gridCol w:w="2128"/>
        <w:gridCol w:w="425"/>
        <w:gridCol w:w="2554"/>
        <w:gridCol w:w="2470"/>
      </w:tblGrid>
      <w:tr w:rsidR="00F66F69" w:rsidRPr="00F73F0A" w:rsidTr="00F66F69">
        <w:tc>
          <w:tcPr>
            <w:tcW w:w="426"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r w:rsidRPr="00F73F0A">
              <w:rPr>
                <w:rFonts w:ascii="Times New Roman" w:hAnsi="Times New Roman"/>
                <w:b/>
                <w:i/>
                <w:color w:val="0000FF"/>
                <w:sz w:val="32"/>
                <w:szCs w:val="28"/>
                <w:lang w:eastAsia="ar-SA"/>
              </w:rPr>
              <w:sym w:font="Webdings" w:char="F061"/>
            </w:r>
          </w:p>
        </w:tc>
        <w:tc>
          <w:tcPr>
            <w:tcW w:w="1134"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r w:rsidRPr="00F73F0A">
              <w:rPr>
                <w:rFonts w:ascii="Times New Roman" w:hAnsi="Times New Roman"/>
                <w:sz w:val="28"/>
                <w:szCs w:val="28"/>
                <w:lang w:eastAsia="ar-SA"/>
              </w:rPr>
              <w:t>Звітний</w:t>
            </w:r>
          </w:p>
        </w:tc>
        <w:tc>
          <w:tcPr>
            <w:tcW w:w="567" w:type="dxa"/>
            <w:tcBorders>
              <w:top w:val="double" w:sz="2" w:space="0" w:color="000000"/>
              <w:left w:val="single" w:sz="8" w:space="0" w:color="000000"/>
              <w:bottom w:val="double" w:sz="2" w:space="0" w:color="000000"/>
              <w:right w:val="single" w:sz="8" w:space="0" w:color="000000"/>
            </w:tcBorders>
            <w:vAlign w:val="center"/>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p>
        </w:tc>
        <w:tc>
          <w:tcPr>
            <w:tcW w:w="2126"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r w:rsidRPr="00F73F0A">
              <w:rPr>
                <w:rFonts w:ascii="Times New Roman" w:hAnsi="Times New Roman"/>
                <w:sz w:val="28"/>
                <w:szCs w:val="28"/>
                <w:lang w:eastAsia="ar-SA"/>
              </w:rPr>
              <w:t>Звітний новий</w:t>
            </w:r>
          </w:p>
        </w:tc>
        <w:tc>
          <w:tcPr>
            <w:tcW w:w="425" w:type="dxa"/>
            <w:tcBorders>
              <w:top w:val="double" w:sz="2" w:space="0" w:color="000000"/>
              <w:left w:val="single" w:sz="8" w:space="0" w:color="000000"/>
              <w:bottom w:val="double" w:sz="2" w:space="0" w:color="000000"/>
              <w:right w:val="single" w:sz="8" w:space="0" w:color="000000"/>
            </w:tcBorders>
            <w:vAlign w:val="center"/>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p>
        </w:tc>
        <w:tc>
          <w:tcPr>
            <w:tcW w:w="5020" w:type="dxa"/>
            <w:gridSpan w:val="2"/>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r w:rsidRPr="00F73F0A">
              <w:rPr>
                <w:rFonts w:ascii="Times New Roman" w:hAnsi="Times New Roman"/>
                <w:sz w:val="28"/>
                <w:szCs w:val="28"/>
                <w:lang w:eastAsia="ar-SA"/>
              </w:rPr>
              <w:t xml:space="preserve">Уточнюючий </w:t>
            </w:r>
          </w:p>
        </w:tc>
      </w:tr>
      <w:tr w:rsidR="00F66F69" w:rsidRPr="00F73F0A" w:rsidTr="00F66F69">
        <w:tc>
          <w:tcPr>
            <w:tcW w:w="4678" w:type="dxa"/>
            <w:gridSpan w:val="5"/>
            <w:tcBorders>
              <w:top w:val="double" w:sz="2" w:space="0" w:color="000000"/>
              <w:left w:val="double" w:sz="2" w:space="0" w:color="000000"/>
              <w:bottom w:val="double" w:sz="4" w:space="0" w:color="auto"/>
              <w:right w:val="single" w:sz="8" w:space="0" w:color="000000"/>
            </w:tcBorders>
            <w:vAlign w:val="center"/>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p>
        </w:tc>
        <w:tc>
          <w:tcPr>
            <w:tcW w:w="2552" w:type="dxa"/>
            <w:tcBorders>
              <w:top w:val="double" w:sz="2" w:space="0" w:color="000000"/>
              <w:left w:val="single" w:sz="8" w:space="0" w:color="000000"/>
              <w:bottom w:val="double" w:sz="4" w:space="0" w:color="auto"/>
              <w:right w:val="single" w:sz="8"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4"/>
                <w:szCs w:val="24"/>
                <w:lang w:eastAsia="ar-SA"/>
              </w:rPr>
            </w:pPr>
            <w:r w:rsidRPr="00F73F0A">
              <w:rPr>
                <w:rFonts w:ascii="Times New Roman" w:hAnsi="Times New Roman"/>
                <w:sz w:val="24"/>
                <w:szCs w:val="24"/>
                <w:lang w:eastAsia="ar-SA"/>
              </w:rPr>
              <w:t xml:space="preserve">Реєстрацій номер у контролюючому органі, що </w:t>
            </w:r>
            <w:proofErr w:type="spellStart"/>
            <w:r w:rsidRPr="00F73F0A">
              <w:rPr>
                <w:rFonts w:ascii="Times New Roman" w:hAnsi="Times New Roman"/>
                <w:sz w:val="24"/>
                <w:szCs w:val="24"/>
                <w:lang w:eastAsia="ar-SA"/>
              </w:rPr>
              <w:t>уточнюється</w:t>
            </w:r>
            <w:proofErr w:type="spellEnd"/>
          </w:p>
        </w:tc>
        <w:tc>
          <w:tcPr>
            <w:tcW w:w="2468" w:type="dxa"/>
            <w:tcBorders>
              <w:top w:val="double" w:sz="2" w:space="0" w:color="000000"/>
              <w:left w:val="single" w:sz="8" w:space="0" w:color="000000"/>
              <w:bottom w:val="double" w:sz="4" w:space="0" w:color="auto"/>
              <w:right w:val="double" w:sz="2" w:space="0" w:color="000000"/>
            </w:tcBorders>
            <w:vAlign w:val="center"/>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23"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417"/>
        <w:gridCol w:w="566"/>
        <w:gridCol w:w="1693"/>
        <w:gridCol w:w="322"/>
        <w:gridCol w:w="3745"/>
        <w:gridCol w:w="358"/>
        <w:gridCol w:w="358"/>
        <w:gridCol w:w="359"/>
        <w:gridCol w:w="359"/>
        <w:gridCol w:w="1513"/>
      </w:tblGrid>
      <w:tr w:rsidR="00F66F69" w:rsidRPr="00F73F0A" w:rsidTr="00F66F69">
        <w:tc>
          <w:tcPr>
            <w:tcW w:w="418" w:type="dxa"/>
            <w:tcBorders>
              <w:top w:val="double" w:sz="4" w:space="0" w:color="auto"/>
              <w:left w:val="double" w:sz="4" w:space="0" w:color="auto"/>
              <w:bottom w:val="nil"/>
              <w:right w:val="single" w:sz="8" w:space="0" w:color="auto"/>
            </w:tcBorders>
            <w:vAlign w:val="center"/>
            <w:hideMark/>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1 </w:t>
            </w:r>
          </w:p>
        </w:tc>
        <w:tc>
          <w:tcPr>
            <w:tcW w:w="9278" w:type="dxa"/>
            <w:gridSpan w:val="9"/>
            <w:tcBorders>
              <w:top w:val="double" w:sz="4"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u w:val="single"/>
                <w:lang w:eastAsia="ar-SA"/>
              </w:rPr>
            </w:pPr>
            <w:r w:rsidRPr="00F73F0A">
              <w:rPr>
                <w:rFonts w:ascii="Times New Roman" w:hAnsi="Times New Roman"/>
                <w:sz w:val="28"/>
                <w:szCs w:val="28"/>
                <w:lang w:eastAsia="ar-SA"/>
              </w:rPr>
              <w:t>Податковий період:</w:t>
            </w:r>
          </w:p>
        </w:tc>
      </w:tr>
      <w:tr w:rsidR="00F66F69" w:rsidRPr="00F73F0A" w:rsidTr="00F66F69">
        <w:tc>
          <w:tcPr>
            <w:tcW w:w="418" w:type="dxa"/>
            <w:tcBorders>
              <w:top w:val="nil"/>
              <w:left w:val="double" w:sz="4" w:space="0" w:color="auto"/>
              <w:bottom w:val="nil"/>
              <w:right w:val="single" w:sz="8" w:space="0" w:color="auto"/>
            </w:tcBorders>
            <w:vAlign w:val="center"/>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p>
        </w:tc>
        <w:tc>
          <w:tcPr>
            <w:tcW w:w="567" w:type="dxa"/>
            <w:tcBorders>
              <w:top w:val="single" w:sz="8" w:space="0" w:color="auto"/>
              <w:left w:val="single" w:sz="8" w:space="0" w:color="auto"/>
              <w:bottom w:val="nil"/>
              <w:right w:val="single" w:sz="8" w:space="0" w:color="auto"/>
            </w:tcBorders>
            <w:vAlign w:val="center"/>
            <w:hideMark/>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1.1 </w:t>
            </w:r>
          </w:p>
        </w:tc>
        <w:tc>
          <w:tcPr>
            <w:tcW w:w="8711" w:type="dxa"/>
            <w:gridSpan w:val="8"/>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 xml:space="preserve">звітний: </w:t>
            </w:r>
          </w:p>
        </w:tc>
      </w:tr>
      <w:tr w:rsidR="00F66F69" w:rsidRPr="00F73F0A" w:rsidTr="00F66F69">
        <w:tc>
          <w:tcPr>
            <w:tcW w:w="418" w:type="dxa"/>
            <w:tcBorders>
              <w:top w:val="nil"/>
              <w:left w:val="double" w:sz="4" w:space="0" w:color="auto"/>
              <w:bottom w:val="nil"/>
              <w:right w:val="single" w:sz="8" w:space="0" w:color="auto"/>
            </w:tcBorders>
            <w:vAlign w:val="center"/>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p>
        </w:tc>
        <w:tc>
          <w:tcPr>
            <w:tcW w:w="567" w:type="dxa"/>
            <w:tcBorders>
              <w:top w:val="nil"/>
              <w:left w:val="single" w:sz="8" w:space="0" w:color="auto"/>
              <w:bottom w:val="single" w:sz="8"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1694"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квартал</w:t>
            </w:r>
          </w:p>
        </w:tc>
        <w:tc>
          <w:tcPr>
            <w:tcW w:w="322"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4</w:t>
            </w:r>
          </w:p>
        </w:tc>
        <w:tc>
          <w:tcPr>
            <w:tcW w:w="3747" w:type="dxa"/>
            <w:tcBorders>
              <w:top w:val="single" w:sz="8" w:space="0" w:color="auto"/>
              <w:left w:val="single" w:sz="8" w:space="0" w:color="auto"/>
              <w:bottom w:val="single" w:sz="8"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358"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2</w:t>
            </w:r>
          </w:p>
        </w:tc>
        <w:tc>
          <w:tcPr>
            <w:tcW w:w="358"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0</w:t>
            </w:r>
          </w:p>
        </w:tc>
        <w:tc>
          <w:tcPr>
            <w:tcW w:w="359"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2</w:t>
            </w:r>
          </w:p>
        </w:tc>
        <w:tc>
          <w:tcPr>
            <w:tcW w:w="359"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4</w:t>
            </w:r>
          </w:p>
        </w:tc>
        <w:tc>
          <w:tcPr>
            <w:tcW w:w="1514" w:type="dxa"/>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Року</w:t>
            </w:r>
          </w:p>
        </w:tc>
      </w:tr>
      <w:tr w:rsidR="00F66F69" w:rsidRPr="00F73F0A" w:rsidTr="00F66F69">
        <w:tc>
          <w:tcPr>
            <w:tcW w:w="418" w:type="dxa"/>
            <w:tcBorders>
              <w:top w:val="nil"/>
              <w:left w:val="double" w:sz="4" w:space="0" w:color="auto"/>
              <w:bottom w:val="nil"/>
              <w:right w:val="single" w:sz="8" w:space="0" w:color="auto"/>
            </w:tcBorders>
            <w:vAlign w:val="center"/>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p>
        </w:tc>
        <w:tc>
          <w:tcPr>
            <w:tcW w:w="567" w:type="dxa"/>
            <w:tcBorders>
              <w:top w:val="single" w:sz="8" w:space="0" w:color="auto"/>
              <w:left w:val="single" w:sz="8" w:space="0" w:color="auto"/>
              <w:bottom w:val="nil"/>
              <w:right w:val="single" w:sz="8" w:space="0" w:color="auto"/>
            </w:tcBorders>
            <w:hideMark/>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1.2 </w:t>
            </w:r>
          </w:p>
        </w:tc>
        <w:tc>
          <w:tcPr>
            <w:tcW w:w="8711" w:type="dxa"/>
            <w:gridSpan w:val="8"/>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 xml:space="preserve">що </w:t>
            </w:r>
            <w:proofErr w:type="spellStart"/>
            <w:r w:rsidRPr="00F73F0A">
              <w:rPr>
                <w:rFonts w:ascii="Times New Roman" w:hAnsi="Times New Roman"/>
                <w:sz w:val="28"/>
                <w:szCs w:val="28"/>
                <w:lang w:eastAsia="ar-SA"/>
              </w:rPr>
              <w:t>уточнюється</w:t>
            </w:r>
            <w:proofErr w:type="spellEnd"/>
            <w:r w:rsidRPr="00F73F0A">
              <w:rPr>
                <w:rFonts w:ascii="Times New Roman" w:hAnsi="Times New Roman"/>
                <w:position w:val="8"/>
                <w:lang w:eastAsia="ar-SA"/>
              </w:rPr>
              <w:t>3</w:t>
            </w:r>
            <w:r w:rsidRPr="00F73F0A">
              <w:rPr>
                <w:rFonts w:ascii="Times New Roman" w:hAnsi="Times New Roman"/>
                <w:sz w:val="28"/>
                <w:szCs w:val="28"/>
                <w:lang w:eastAsia="ar-SA"/>
              </w:rPr>
              <w:t>:</w:t>
            </w:r>
          </w:p>
        </w:tc>
      </w:tr>
      <w:tr w:rsidR="00F66F69" w:rsidRPr="00F73F0A" w:rsidTr="00F66F69">
        <w:tc>
          <w:tcPr>
            <w:tcW w:w="418" w:type="dxa"/>
            <w:tcBorders>
              <w:top w:val="nil"/>
              <w:left w:val="double" w:sz="4"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p>
        </w:tc>
        <w:tc>
          <w:tcPr>
            <w:tcW w:w="567" w:type="dxa"/>
            <w:tcBorders>
              <w:top w:val="nil"/>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1694" w:type="dxa"/>
            <w:tcBorders>
              <w:top w:val="single" w:sz="8" w:space="0" w:color="auto"/>
              <w:left w:val="single" w:sz="8" w:space="0" w:color="auto"/>
              <w:bottom w:val="double" w:sz="4"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квартал</w:t>
            </w:r>
          </w:p>
        </w:tc>
        <w:tc>
          <w:tcPr>
            <w:tcW w:w="322"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3747"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358" w:type="dxa"/>
            <w:tcBorders>
              <w:top w:val="single" w:sz="8" w:space="0" w:color="auto"/>
              <w:left w:val="single" w:sz="8" w:space="0" w:color="auto"/>
              <w:bottom w:val="double" w:sz="4"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2</w:t>
            </w:r>
          </w:p>
        </w:tc>
        <w:tc>
          <w:tcPr>
            <w:tcW w:w="358" w:type="dxa"/>
            <w:tcBorders>
              <w:top w:val="single" w:sz="8" w:space="0" w:color="auto"/>
              <w:left w:val="single" w:sz="8" w:space="0" w:color="auto"/>
              <w:bottom w:val="double" w:sz="4"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0</w:t>
            </w:r>
          </w:p>
        </w:tc>
        <w:tc>
          <w:tcPr>
            <w:tcW w:w="359"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u w:val="single"/>
                <w:lang w:eastAsia="ar-SA"/>
              </w:rPr>
            </w:pPr>
          </w:p>
        </w:tc>
        <w:tc>
          <w:tcPr>
            <w:tcW w:w="359"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u w:val="single"/>
                <w:lang w:eastAsia="ar-SA"/>
              </w:rPr>
            </w:pPr>
          </w:p>
        </w:tc>
        <w:tc>
          <w:tcPr>
            <w:tcW w:w="1514" w:type="dxa"/>
            <w:tcBorders>
              <w:top w:val="single" w:sz="8" w:space="0" w:color="auto"/>
              <w:left w:val="single" w:sz="8" w:space="0" w:color="auto"/>
              <w:bottom w:val="double" w:sz="4"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Року</w:t>
            </w:r>
          </w:p>
        </w:tc>
      </w:tr>
    </w:tbl>
    <w:p w:rsidR="00F66F69" w:rsidRPr="00F73F0A" w:rsidRDefault="00F66F69" w:rsidP="00F66F69">
      <w:pPr>
        <w:spacing w:after="0" w:line="240" w:lineRule="auto"/>
        <w:jc w:val="center"/>
        <w:rPr>
          <w:rFonts w:ascii="Times New Roman" w:hAnsi="Times New Roman"/>
          <w:sz w:val="4"/>
          <w:szCs w:val="4"/>
        </w:rPr>
      </w:pPr>
    </w:p>
    <w:tbl>
      <w:tblPr>
        <w:tblW w:w="9720" w:type="dxa"/>
        <w:tblInd w:w="3" w:type="dxa"/>
        <w:tblLayout w:type="fixed"/>
        <w:tblCellMar>
          <w:left w:w="0" w:type="dxa"/>
          <w:right w:w="0" w:type="dxa"/>
        </w:tblCellMar>
        <w:tblLook w:val="04A0" w:firstRow="1" w:lastRow="0" w:firstColumn="1" w:lastColumn="0" w:noHBand="0" w:noVBand="1"/>
      </w:tblPr>
      <w:tblGrid>
        <w:gridCol w:w="432"/>
        <w:gridCol w:w="590"/>
        <w:gridCol w:w="5716"/>
        <w:gridCol w:w="331"/>
        <w:gridCol w:w="332"/>
        <w:gridCol w:w="103"/>
        <w:gridCol w:w="229"/>
        <w:gridCol w:w="67"/>
        <w:gridCol w:w="264"/>
        <w:gridCol w:w="24"/>
        <w:gridCol w:w="307"/>
        <w:gridCol w:w="324"/>
        <w:gridCol w:w="8"/>
        <w:gridCol w:w="316"/>
        <w:gridCol w:w="15"/>
        <w:gridCol w:w="331"/>
        <w:gridCol w:w="331"/>
      </w:tblGrid>
      <w:tr w:rsidR="00F66F69" w:rsidRPr="00F73F0A" w:rsidTr="00F66F69">
        <w:tc>
          <w:tcPr>
            <w:tcW w:w="431" w:type="dxa"/>
            <w:tcBorders>
              <w:top w:val="double" w:sz="2" w:space="0" w:color="000000"/>
              <w:left w:val="double" w:sz="2" w:space="0" w:color="000000"/>
              <w:bottom w:val="nil"/>
              <w:right w:val="nil"/>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8</w:t>
            </w:r>
          </w:p>
        </w:tc>
        <w:tc>
          <w:tcPr>
            <w:tcW w:w="9285" w:type="dxa"/>
            <w:gridSpan w:val="16"/>
            <w:tcBorders>
              <w:top w:val="double" w:sz="2" w:space="0" w:color="000000"/>
              <w:left w:val="single" w:sz="8" w:space="0" w:color="000000"/>
              <w:bottom w:val="single" w:sz="8" w:space="0" w:color="000000"/>
              <w:right w:val="double" w:sz="2" w:space="0" w:color="000000"/>
            </w:tcBorders>
            <w:vAlign w:val="center"/>
            <w:hideMark/>
          </w:tcPr>
          <w:p w:rsidR="00F66F69" w:rsidRPr="00F73F0A" w:rsidRDefault="00F66F69">
            <w:pPr>
              <w:widowControl w:val="0"/>
              <w:suppressAutoHyphens/>
              <w:spacing w:before="3" w:after="3"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Вид корисної копалини:</w:t>
            </w:r>
          </w:p>
        </w:tc>
      </w:tr>
      <w:tr w:rsidR="00F66F69" w:rsidRPr="00F73F0A" w:rsidTr="00F66F69">
        <w:tc>
          <w:tcPr>
            <w:tcW w:w="431" w:type="dxa"/>
            <w:vMerge w:val="restart"/>
            <w:tcBorders>
              <w:top w:val="nil"/>
              <w:left w:val="double" w:sz="2" w:space="0" w:color="000000"/>
              <w:bottom w:val="nil"/>
              <w:right w:val="single" w:sz="8" w:space="0" w:color="auto"/>
            </w:tcBorders>
            <w:vAlign w:val="center"/>
          </w:tcPr>
          <w:p w:rsidR="00F66F69" w:rsidRPr="00F73F0A" w:rsidRDefault="00F66F69">
            <w:pPr>
              <w:widowControl w:val="0"/>
              <w:suppressAutoHyphens/>
              <w:snapToGrid w:val="0"/>
              <w:spacing w:before="1" w:after="1" w:line="240" w:lineRule="auto"/>
              <w:jc w:val="center"/>
              <w:rPr>
                <w:rFonts w:ascii="Times New Roman" w:hAnsi="Times New Roman" w:cs="Times New Roman"/>
                <w:sz w:val="28"/>
                <w:szCs w:val="28"/>
                <w:lang w:eastAsia="ar-SA"/>
              </w:rPr>
            </w:pPr>
          </w:p>
        </w:tc>
        <w:tc>
          <w:tcPr>
            <w:tcW w:w="589" w:type="dxa"/>
            <w:tcBorders>
              <w:top w:val="single" w:sz="4" w:space="0" w:color="000000"/>
              <w:left w:val="single" w:sz="8" w:space="0" w:color="auto"/>
              <w:bottom w:val="nil"/>
              <w:right w:val="nil"/>
            </w:tcBorders>
            <w:vAlign w:val="center"/>
            <w:hideMark/>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8.1</w:t>
            </w:r>
          </w:p>
        </w:tc>
        <w:tc>
          <w:tcPr>
            <w:tcW w:w="8696" w:type="dxa"/>
            <w:gridSpan w:val="15"/>
            <w:tcBorders>
              <w:top w:val="single" w:sz="4" w:space="0" w:color="000000"/>
              <w:left w:val="single" w:sz="8" w:space="0" w:color="000000"/>
              <w:bottom w:val="nil"/>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назва корисної копалини за спеціальним дозволом</w:t>
            </w:r>
            <w:r w:rsidRPr="00F73F0A">
              <w:rPr>
                <w:rFonts w:ascii="Times New Roman" w:hAnsi="Times New Roman"/>
                <w:sz w:val="28"/>
                <w:szCs w:val="28"/>
                <w:vertAlign w:val="superscript"/>
                <w:lang w:eastAsia="ar-SA"/>
              </w:rPr>
              <w:t>11</w:t>
            </w:r>
            <w:r w:rsidRPr="00F73F0A">
              <w:rPr>
                <w:rFonts w:ascii="Times New Roman" w:hAnsi="Times New Roman"/>
                <w:i/>
                <w:sz w:val="24"/>
                <w:szCs w:val="24"/>
                <w:lang w:eastAsia="ar-SA"/>
              </w:rPr>
              <w:t xml:space="preserve"> </w:t>
            </w:r>
            <w:r w:rsidRPr="00F73F0A">
              <w:rPr>
                <w:rFonts w:ascii="Times New Roman" w:hAnsi="Times New Roman"/>
                <w:i/>
                <w:color w:val="0000FF"/>
                <w:sz w:val="28"/>
                <w:szCs w:val="28"/>
                <w:lang w:eastAsia="ar-SA"/>
              </w:rPr>
              <w:t>каолін первинний</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nil"/>
            </w:tcBorders>
            <w:vAlign w:val="center"/>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p>
        </w:tc>
        <w:tc>
          <w:tcPr>
            <w:tcW w:w="8696" w:type="dxa"/>
            <w:gridSpan w:val="15"/>
            <w:tcBorders>
              <w:top w:val="nil"/>
              <w:left w:val="single" w:sz="8" w:space="0" w:color="000000"/>
              <w:bottom w:val="single" w:sz="8" w:space="0" w:color="auto"/>
              <w:right w:val="double" w:sz="2" w:space="0" w:color="000000"/>
            </w:tcBorders>
            <w:vAlign w:val="center"/>
          </w:tcPr>
          <w:p w:rsidR="00F66F69" w:rsidRPr="00F73F0A" w:rsidRDefault="00F66F69">
            <w:pPr>
              <w:widowControl w:val="0"/>
              <w:suppressAutoHyphens/>
              <w:snapToGrid w:val="0"/>
              <w:spacing w:before="1" w:after="1" w:line="240" w:lineRule="auto"/>
              <w:rPr>
                <w:rFonts w:ascii="Times New Roman" w:hAnsi="Times New Roman" w:cs="Times New Roman"/>
                <w:b/>
                <w:i/>
                <w:sz w:val="28"/>
                <w:szCs w:val="28"/>
                <w:lang w:eastAsia="ar-SA"/>
              </w:rPr>
            </w:pP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nil"/>
              <w:right w:val="nil"/>
            </w:tcBorders>
            <w:vAlign w:val="center"/>
            <w:hideMark/>
          </w:tcPr>
          <w:p w:rsidR="00F66F69" w:rsidRPr="00F73F0A" w:rsidRDefault="00F66F69">
            <w:pPr>
              <w:widowControl w:val="0"/>
              <w:suppressAutoHyphens/>
              <w:snapToGrid w:val="0"/>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8.2</w:t>
            </w:r>
          </w:p>
        </w:tc>
        <w:tc>
          <w:tcPr>
            <w:tcW w:w="8696" w:type="dxa"/>
            <w:gridSpan w:val="15"/>
            <w:tcBorders>
              <w:top w:val="single" w:sz="8" w:space="0" w:color="auto"/>
              <w:left w:val="single" w:sz="8" w:space="0" w:color="000000"/>
              <w:bottom w:val="nil"/>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назва корисної копалини </w:t>
            </w:r>
            <w:r w:rsidRPr="00F73F0A">
              <w:rPr>
                <w:rFonts w:ascii="Times New Roman" w:hAnsi="Times New Roman"/>
                <w:sz w:val="24"/>
                <w:szCs w:val="28"/>
                <w:lang w:eastAsia="ar-SA"/>
              </w:rPr>
              <w:t xml:space="preserve"> </w:t>
            </w:r>
            <w:r w:rsidRPr="00F73F0A">
              <w:rPr>
                <w:rFonts w:ascii="Times New Roman" w:hAnsi="Times New Roman"/>
                <w:i/>
                <w:color w:val="0000FF"/>
                <w:sz w:val="28"/>
                <w:szCs w:val="28"/>
                <w:lang w:eastAsia="ar-SA"/>
              </w:rPr>
              <w:t>каолін первинний</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nil"/>
            </w:tcBorders>
            <w:vAlign w:val="center"/>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p>
        </w:tc>
        <w:tc>
          <w:tcPr>
            <w:tcW w:w="5714" w:type="dxa"/>
            <w:tcBorders>
              <w:top w:val="nil"/>
              <w:left w:val="single" w:sz="8" w:space="0" w:color="000000"/>
              <w:bottom w:val="single" w:sz="8" w:space="0" w:color="auto"/>
              <w:right w:val="nil"/>
            </w:tcBorders>
            <w:vAlign w:val="center"/>
            <w:hideMark/>
          </w:tcPr>
          <w:p w:rsidR="00F66F69" w:rsidRPr="00F73F0A" w:rsidRDefault="00F66F69">
            <w:pPr>
              <w:widowControl w:val="0"/>
              <w:suppressAutoHyphens/>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та її код</w:t>
            </w:r>
            <w:r w:rsidRPr="00F73F0A">
              <w:rPr>
                <w:rFonts w:ascii="Times New Roman" w:hAnsi="Times New Roman"/>
                <w:sz w:val="28"/>
                <w:szCs w:val="28"/>
                <w:vertAlign w:val="superscript"/>
                <w:lang w:eastAsia="ar-SA"/>
              </w:rPr>
              <w:t>12</w:t>
            </w:r>
          </w:p>
        </w:tc>
        <w:tc>
          <w:tcPr>
            <w:tcW w:w="331" w:type="dxa"/>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1</w:t>
            </w:r>
          </w:p>
        </w:tc>
        <w:tc>
          <w:tcPr>
            <w:tcW w:w="332" w:type="dxa"/>
            <w:tcBorders>
              <w:top w:val="single" w:sz="8" w:space="0" w:color="000000"/>
              <w:left w:val="single" w:sz="8" w:space="0" w:color="000000"/>
              <w:bottom w:val="single" w:sz="8" w:space="0" w:color="auto"/>
              <w:right w:val="nil"/>
            </w:tcBorders>
            <w:vAlign w:val="bottom"/>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32" w:type="dxa"/>
            <w:gridSpan w:val="2"/>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r w:rsidRPr="00F73F0A">
              <w:rPr>
                <w:rFonts w:ascii="Times New Roman" w:hAnsi="Times New Roman"/>
                <w:i/>
                <w:color w:val="0000FF"/>
                <w:sz w:val="28"/>
                <w:szCs w:val="28"/>
                <w:lang w:eastAsia="ar-SA"/>
              </w:rPr>
              <w:t>3</w:t>
            </w:r>
          </w:p>
        </w:tc>
        <w:tc>
          <w:tcPr>
            <w:tcW w:w="331" w:type="dxa"/>
            <w:gridSpan w:val="2"/>
            <w:tcBorders>
              <w:top w:val="single" w:sz="8" w:space="0" w:color="000000"/>
              <w:left w:val="single" w:sz="8" w:space="0" w:color="000000"/>
              <w:bottom w:val="single" w:sz="8" w:space="0" w:color="auto"/>
              <w:right w:val="nil"/>
            </w:tcBorders>
            <w:vAlign w:val="bottom"/>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31" w:type="dxa"/>
            <w:gridSpan w:val="2"/>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0</w:t>
            </w:r>
          </w:p>
        </w:tc>
        <w:tc>
          <w:tcPr>
            <w:tcW w:w="332" w:type="dxa"/>
            <w:gridSpan w:val="2"/>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1</w:t>
            </w:r>
          </w:p>
        </w:tc>
        <w:tc>
          <w:tcPr>
            <w:tcW w:w="331" w:type="dxa"/>
            <w:gridSpan w:val="2"/>
            <w:tcBorders>
              <w:top w:val="single" w:sz="8" w:space="0" w:color="000000"/>
              <w:left w:val="single" w:sz="8" w:space="0" w:color="000000"/>
              <w:bottom w:val="single" w:sz="8" w:space="0" w:color="auto"/>
              <w:right w:val="double" w:sz="2" w:space="0" w:color="000000"/>
            </w:tcBorders>
            <w:vAlign w:val="bottom"/>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31" w:type="dxa"/>
            <w:tcBorders>
              <w:top w:val="single" w:sz="8" w:space="0" w:color="000000"/>
              <w:left w:val="single" w:sz="8" w:space="0" w:color="000000"/>
              <w:bottom w:val="single" w:sz="8" w:space="0" w:color="auto"/>
              <w:right w:val="double" w:sz="2" w:space="0" w:color="000000"/>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0</w:t>
            </w:r>
          </w:p>
        </w:tc>
        <w:tc>
          <w:tcPr>
            <w:tcW w:w="331" w:type="dxa"/>
            <w:tcBorders>
              <w:top w:val="single" w:sz="8" w:space="0" w:color="000000"/>
              <w:left w:val="single" w:sz="8" w:space="0" w:color="000000"/>
              <w:bottom w:val="single" w:sz="8" w:space="0" w:color="auto"/>
              <w:right w:val="double" w:sz="2" w:space="0" w:color="000000"/>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5</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nil"/>
              <w:right w:val="nil"/>
            </w:tcBorders>
            <w:vAlign w:val="center"/>
            <w:hideMark/>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8.3</w:t>
            </w:r>
          </w:p>
        </w:tc>
        <w:tc>
          <w:tcPr>
            <w:tcW w:w="8696" w:type="dxa"/>
            <w:gridSpan w:val="15"/>
            <w:tcBorders>
              <w:top w:val="single" w:sz="8" w:space="0" w:color="auto"/>
              <w:left w:val="single" w:sz="8" w:space="0" w:color="000000"/>
              <w:bottom w:val="nil"/>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 xml:space="preserve">назва товарної продукції гірничого підприємства </w:t>
            </w:r>
            <w:r w:rsidRPr="00F73F0A">
              <w:rPr>
                <w:rFonts w:ascii="Times New Roman" w:hAnsi="Times New Roman"/>
                <w:i/>
                <w:color w:val="0000FF"/>
                <w:sz w:val="24"/>
                <w:szCs w:val="24"/>
                <w:lang w:eastAsia="ar-SA"/>
              </w:rPr>
              <w:t xml:space="preserve">каолін збагачений для паперу марки КСП-Н-1 </w:t>
            </w:r>
          </w:p>
        </w:tc>
      </w:tr>
      <w:tr w:rsidR="00F66F69" w:rsidRPr="00F73F0A" w:rsidTr="00F66F69">
        <w:trPr>
          <w:trHeight w:val="281"/>
        </w:trPr>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nil"/>
            </w:tcBorders>
            <w:vAlign w:val="center"/>
          </w:tcPr>
          <w:p w:rsidR="00F66F69" w:rsidRPr="00F73F0A" w:rsidRDefault="00F66F69">
            <w:pPr>
              <w:widowControl w:val="0"/>
              <w:suppressAutoHyphens/>
              <w:snapToGrid w:val="0"/>
              <w:spacing w:before="1" w:after="1" w:line="280" w:lineRule="exact"/>
              <w:ind w:left="85"/>
              <w:jc w:val="center"/>
              <w:rPr>
                <w:rFonts w:ascii="Times New Roman" w:hAnsi="Times New Roman" w:cs="Times New Roman"/>
                <w:sz w:val="28"/>
                <w:szCs w:val="28"/>
                <w:lang w:eastAsia="ar-SA"/>
              </w:rPr>
            </w:pPr>
          </w:p>
        </w:tc>
        <w:tc>
          <w:tcPr>
            <w:tcW w:w="6480" w:type="dxa"/>
            <w:gridSpan w:val="4"/>
            <w:tcBorders>
              <w:top w:val="nil"/>
              <w:left w:val="single" w:sz="8" w:space="0" w:color="000000"/>
              <w:bottom w:val="single" w:sz="4" w:space="0" w:color="000000"/>
              <w:right w:val="single" w:sz="8" w:space="0" w:color="auto"/>
            </w:tcBorders>
            <w:vAlign w:val="center"/>
            <w:hideMark/>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r w:rsidRPr="00F73F0A">
              <w:rPr>
                <w:rFonts w:ascii="Times New Roman" w:hAnsi="Times New Roman"/>
                <w:sz w:val="28"/>
                <w:szCs w:val="28"/>
                <w:lang w:eastAsia="ar-SA"/>
              </w:rPr>
              <w:t>та її код</w:t>
            </w:r>
            <w:r w:rsidRPr="00F73F0A">
              <w:rPr>
                <w:rFonts w:ascii="Times New Roman" w:hAnsi="Times New Roman"/>
                <w:sz w:val="28"/>
                <w:szCs w:val="28"/>
                <w:vertAlign w:val="superscript"/>
                <w:lang w:eastAsia="ar-SA"/>
              </w:rPr>
              <w:t>13</w:t>
            </w:r>
          </w:p>
        </w:tc>
        <w:tc>
          <w:tcPr>
            <w:tcW w:w="296" w:type="dxa"/>
            <w:gridSpan w:val="2"/>
            <w:tcBorders>
              <w:top w:val="single" w:sz="8" w:space="0" w:color="auto"/>
              <w:left w:val="single" w:sz="8" w:space="0" w:color="000000"/>
              <w:bottom w:val="single" w:sz="4" w:space="0" w:color="000000"/>
              <w:right w:val="single" w:sz="8" w:space="0" w:color="auto"/>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3</w:t>
            </w:r>
          </w:p>
        </w:tc>
        <w:tc>
          <w:tcPr>
            <w:tcW w:w="288" w:type="dxa"/>
            <w:gridSpan w:val="2"/>
            <w:tcBorders>
              <w:top w:val="single" w:sz="8" w:space="0" w:color="auto"/>
              <w:left w:val="single" w:sz="8" w:space="0" w:color="auto"/>
              <w:bottom w:val="single" w:sz="4" w:space="0" w:color="000000"/>
              <w:right w:val="double" w:sz="2" w:space="0" w:color="000000"/>
            </w:tcBorders>
            <w:vAlign w:val="center"/>
            <w:hideMark/>
          </w:tcPr>
          <w:p w:rsidR="00F66F69" w:rsidRPr="00F73F0A" w:rsidRDefault="00F66F69">
            <w:pPr>
              <w:widowControl w:val="0"/>
              <w:suppressAutoHyphens/>
              <w:snapToGrid w:val="0"/>
              <w:spacing w:before="1" w:after="1" w:line="280" w:lineRule="exact"/>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07" w:type="dxa"/>
            <w:tcBorders>
              <w:top w:val="single" w:sz="8" w:space="0" w:color="000000"/>
              <w:left w:val="single" w:sz="8" w:space="0" w:color="000000"/>
              <w:bottom w:val="single" w:sz="8" w:space="0" w:color="000000"/>
              <w:right w:val="double" w:sz="2" w:space="0" w:color="000000"/>
            </w:tcBorders>
            <w:vAlign w:val="center"/>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p>
        </w:tc>
        <w:tc>
          <w:tcPr>
            <w:tcW w:w="324" w:type="dxa"/>
            <w:tcBorders>
              <w:top w:val="single" w:sz="8" w:space="0" w:color="000000"/>
              <w:left w:val="single" w:sz="8" w:space="0" w:color="000000"/>
              <w:bottom w:val="single" w:sz="8" w:space="0" w:color="000000"/>
              <w:right w:val="double" w:sz="2" w:space="0" w:color="000000"/>
            </w:tcBorders>
            <w:vAlign w:val="center"/>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24" w:type="dxa"/>
            <w:gridSpan w:val="2"/>
            <w:tcBorders>
              <w:top w:val="single" w:sz="8" w:space="0" w:color="000000"/>
              <w:left w:val="single" w:sz="8" w:space="0" w:color="000000"/>
              <w:bottom w:val="single" w:sz="8" w:space="0" w:color="000000"/>
              <w:right w:val="double" w:sz="2" w:space="0" w:color="000000"/>
            </w:tcBorders>
            <w:vAlign w:val="center"/>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p>
        </w:tc>
        <w:tc>
          <w:tcPr>
            <w:tcW w:w="346" w:type="dxa"/>
            <w:gridSpan w:val="2"/>
            <w:tcBorders>
              <w:top w:val="single" w:sz="8" w:space="0" w:color="000000"/>
              <w:left w:val="single" w:sz="8" w:space="0" w:color="000000"/>
              <w:bottom w:val="single" w:sz="8" w:space="0" w:color="000000"/>
              <w:right w:val="double" w:sz="2" w:space="0" w:color="000000"/>
            </w:tcBorders>
            <w:vAlign w:val="center"/>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31" w:type="dxa"/>
            <w:tcBorders>
              <w:top w:val="single" w:sz="8" w:space="0" w:color="000000"/>
              <w:left w:val="single" w:sz="8" w:space="0" w:color="000000"/>
              <w:bottom w:val="single" w:sz="8" w:space="0" w:color="000000"/>
              <w:right w:val="double" w:sz="2" w:space="0" w:color="000000"/>
            </w:tcBorders>
            <w:vAlign w:val="center"/>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nil"/>
              <w:right w:val="nil"/>
            </w:tcBorders>
            <w:vAlign w:val="center"/>
            <w:hideMark/>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8.4</w:t>
            </w:r>
          </w:p>
        </w:tc>
        <w:tc>
          <w:tcPr>
            <w:tcW w:w="8696" w:type="dxa"/>
            <w:gridSpan w:val="15"/>
            <w:vMerge w:val="restart"/>
            <w:tcBorders>
              <w:top w:val="single" w:sz="8" w:space="0" w:color="auto"/>
              <w:left w:val="single" w:sz="8" w:space="0" w:color="000000"/>
              <w:bottom w:val="single" w:sz="8" w:space="0" w:color="auto"/>
              <w:right w:val="double" w:sz="2" w:space="0" w:color="000000"/>
            </w:tcBorders>
            <w:vAlign w:val="center"/>
            <w:hideMark/>
          </w:tcPr>
          <w:p w:rsidR="00F66F69" w:rsidRPr="00F73F0A" w:rsidRDefault="00F66F69">
            <w:pPr>
              <w:widowControl w:val="0"/>
              <w:suppressAutoHyphens/>
              <w:snapToGrid w:val="0"/>
              <w:spacing w:before="1" w:after="1" w:line="240" w:lineRule="auto"/>
              <w:ind w:left="74" w:firstLine="40"/>
              <w:rPr>
                <w:rFonts w:ascii="Times New Roman" w:hAnsi="Times New Roman" w:cs="Times New Roman"/>
                <w:i/>
                <w:color w:val="0000FF"/>
                <w:sz w:val="24"/>
                <w:szCs w:val="24"/>
                <w:lang w:eastAsia="ar-SA"/>
              </w:rPr>
            </w:pPr>
            <w:r w:rsidRPr="00F73F0A">
              <w:rPr>
                <w:rFonts w:ascii="Times New Roman" w:hAnsi="Times New Roman"/>
                <w:sz w:val="28"/>
                <w:szCs w:val="28"/>
                <w:lang w:eastAsia="ar-SA"/>
              </w:rPr>
              <w:t>назва регламентуючого документа для товарної продукції гірничого підприємства</w:t>
            </w:r>
            <w:r w:rsidRPr="00F73F0A">
              <w:rPr>
                <w:rFonts w:ascii="Times New Roman" w:hAnsi="Times New Roman"/>
                <w:sz w:val="28"/>
                <w:szCs w:val="28"/>
                <w:vertAlign w:val="superscript"/>
                <w:lang w:eastAsia="ar-SA"/>
              </w:rPr>
              <w:t>14</w:t>
            </w:r>
            <w:r w:rsidRPr="00F73F0A">
              <w:rPr>
                <w:rFonts w:ascii="Times New Roman" w:hAnsi="Times New Roman"/>
                <w:sz w:val="28"/>
                <w:szCs w:val="28"/>
                <w:lang w:eastAsia="ar-SA"/>
              </w:rPr>
              <w:t xml:space="preserve"> </w:t>
            </w:r>
            <w:r w:rsidRPr="00F73F0A">
              <w:rPr>
                <w:rFonts w:ascii="Times New Roman" w:hAnsi="Times New Roman"/>
                <w:i/>
                <w:color w:val="0000FF"/>
                <w:sz w:val="24"/>
                <w:szCs w:val="24"/>
                <w:lang w:eastAsia="ar-SA"/>
              </w:rPr>
              <w:t>ТУ У 08.1-98765432-01:2013 «Каолін збагачений для виробництва паперу та картону. Технічні умови»</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single" w:sz="8" w:space="0" w:color="auto"/>
            </w:tcBorders>
            <w:vAlign w:val="center"/>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p>
        </w:tc>
        <w:tc>
          <w:tcPr>
            <w:tcW w:w="13239" w:type="dxa"/>
            <w:gridSpan w:val="15"/>
            <w:vMerge/>
            <w:tcBorders>
              <w:top w:val="nil"/>
              <w:left w:val="single" w:sz="8" w:space="0" w:color="auto"/>
              <w:bottom w:val="single" w:sz="8" w:space="0" w:color="auto"/>
              <w:right w:val="single" w:sz="8" w:space="0" w:color="auto"/>
            </w:tcBorders>
            <w:vAlign w:val="center"/>
            <w:hideMark/>
          </w:tcPr>
          <w:p w:rsidR="00F66F69" w:rsidRPr="00F73F0A" w:rsidRDefault="00F66F69">
            <w:pPr>
              <w:spacing w:after="0" w:line="240" w:lineRule="auto"/>
              <w:rPr>
                <w:rFonts w:ascii="Times New Roman" w:hAnsi="Times New Roman" w:cs="Times New Roman"/>
                <w:i/>
                <w:color w:val="0000FF"/>
                <w:sz w:val="24"/>
                <w:szCs w:val="24"/>
                <w:lang w:eastAsia="ar-SA"/>
              </w:rPr>
            </w:pP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single" w:sz="8" w:space="0" w:color="auto"/>
              <w:right w:val="single" w:sz="8" w:space="0" w:color="auto"/>
            </w:tcBorders>
            <w:hideMark/>
          </w:tcPr>
          <w:p w:rsidR="00F66F69" w:rsidRPr="00F73F0A" w:rsidRDefault="00F66F69">
            <w:pPr>
              <w:widowControl w:val="0"/>
              <w:suppressAutoHyphens/>
              <w:snapToGrid w:val="0"/>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8.5</w:t>
            </w:r>
          </w:p>
        </w:tc>
        <w:tc>
          <w:tcPr>
            <w:tcW w:w="8696" w:type="dxa"/>
            <w:gridSpan w:val="15"/>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sz w:val="28"/>
                <w:szCs w:val="28"/>
                <w:lang w:eastAsia="ar-SA"/>
              </w:rPr>
            </w:pPr>
            <w:r w:rsidRPr="00F73F0A">
              <w:rPr>
                <w:rFonts w:ascii="Times New Roman" w:hAnsi="Times New Roman"/>
                <w:sz w:val="28"/>
                <w:szCs w:val="28"/>
                <w:lang w:eastAsia="ar-SA"/>
              </w:rPr>
              <w:t>назва товарної продукції гірничого підприємства (марка, сорт тощо) згідно з документом, що регламентує властивості продукції</w:t>
            </w:r>
          </w:p>
          <w:p w:rsidR="00F66F69" w:rsidRPr="00F73F0A" w:rsidRDefault="00F66F69">
            <w:pPr>
              <w:widowControl w:val="0"/>
              <w:suppressAutoHyphens/>
              <w:snapToGrid w:val="0"/>
              <w:spacing w:before="1" w:after="1" w:line="240" w:lineRule="auto"/>
              <w:ind w:left="85"/>
              <w:rPr>
                <w:rFonts w:ascii="Times New Roman" w:hAnsi="Times New Roman" w:cs="Times New Roman"/>
                <w:i/>
                <w:color w:val="0000FF"/>
                <w:sz w:val="24"/>
                <w:szCs w:val="24"/>
                <w:lang w:eastAsia="ar-SA"/>
              </w:rPr>
            </w:pPr>
            <w:r w:rsidRPr="00F73F0A">
              <w:rPr>
                <w:rFonts w:ascii="Times New Roman" w:hAnsi="Times New Roman"/>
                <w:i/>
                <w:color w:val="0000FF"/>
                <w:sz w:val="24"/>
                <w:szCs w:val="24"/>
                <w:lang w:eastAsia="ar-SA"/>
              </w:rPr>
              <w:lastRenderedPageBreak/>
              <w:t>каолін збагачений для паперу марки КСП-Н-1</w:t>
            </w:r>
          </w:p>
        </w:tc>
      </w:tr>
    </w:tbl>
    <w:p w:rsidR="00F66F69" w:rsidRPr="00F73F0A" w:rsidRDefault="00F66F69" w:rsidP="00F66F69">
      <w:pPr>
        <w:spacing w:after="0" w:line="240" w:lineRule="auto"/>
        <w:jc w:val="center"/>
        <w:rPr>
          <w:rFonts w:ascii="Times New Roman" w:hAnsi="Times New Roman"/>
          <w:sz w:val="4"/>
          <w:szCs w:val="4"/>
        </w:rPr>
      </w:pPr>
    </w:p>
    <w:p w:rsidR="00F66F69" w:rsidRPr="00F73F0A" w:rsidRDefault="00F66F69" w:rsidP="00F66F69">
      <w:pPr>
        <w:spacing w:after="0" w:line="240" w:lineRule="auto"/>
        <w:jc w:val="center"/>
        <w:rPr>
          <w:rFonts w:ascii="Times New Roman" w:hAnsi="Times New Roman"/>
          <w:sz w:val="4"/>
          <w:szCs w:val="4"/>
        </w:rPr>
      </w:pPr>
    </w:p>
    <w:tbl>
      <w:tblPr>
        <w:tblW w:w="972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99"/>
        <w:gridCol w:w="7088"/>
        <w:gridCol w:w="1633"/>
      </w:tblGrid>
      <w:tr w:rsidR="00F66F69" w:rsidRPr="00F73F0A" w:rsidTr="00F66F69">
        <w:trPr>
          <w:cantSplit/>
        </w:trPr>
        <w:tc>
          <w:tcPr>
            <w:tcW w:w="998"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pacing w:before="1" w:after="1"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Рядок</w:t>
            </w:r>
          </w:p>
        </w:tc>
        <w:tc>
          <w:tcPr>
            <w:tcW w:w="7087"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1" w:after="1"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Показник</w:t>
            </w:r>
          </w:p>
        </w:tc>
        <w:tc>
          <w:tcPr>
            <w:tcW w:w="1633"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pacing w:before="1" w:after="1"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Величина</w:t>
            </w:r>
            <w:r w:rsidRPr="00F73F0A">
              <w:rPr>
                <w:rFonts w:ascii="Times New Roman" w:hAnsi="Times New Roman"/>
                <w:sz w:val="28"/>
                <w:szCs w:val="28"/>
                <w:vertAlign w:val="superscript"/>
                <w:lang w:eastAsia="ar-SA"/>
              </w:rPr>
              <w:t>15</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1"/>
        <w:gridCol w:w="7649"/>
        <w:gridCol w:w="1610"/>
      </w:tblGrid>
      <w:tr w:rsidR="00F66F69" w:rsidRPr="00F73F0A" w:rsidTr="00F66F69">
        <w:trPr>
          <w:cantSplit/>
        </w:trPr>
        <w:tc>
          <w:tcPr>
            <w:tcW w:w="431"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9</w:t>
            </w:r>
          </w:p>
        </w:tc>
        <w:tc>
          <w:tcPr>
            <w:tcW w:w="7654"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Об’єкт оподаткування</w:t>
            </w:r>
            <w:r w:rsidRPr="00F73F0A">
              <w:rPr>
                <w:rFonts w:ascii="Times New Roman" w:hAnsi="Times New Roman"/>
                <w:position w:val="8"/>
                <w:lang w:eastAsia="ar-SA"/>
              </w:rPr>
              <w:t>16</w:t>
            </w:r>
          </w:p>
        </w:tc>
        <w:tc>
          <w:tcPr>
            <w:tcW w:w="1611"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60,00</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720" w:type="dxa"/>
        <w:tblInd w:w="3" w:type="dxa"/>
        <w:tblLayout w:type="fixed"/>
        <w:tblCellMar>
          <w:left w:w="0" w:type="dxa"/>
          <w:right w:w="0" w:type="dxa"/>
        </w:tblCellMar>
        <w:tblLook w:val="04A0" w:firstRow="1" w:lastRow="0" w:firstColumn="1" w:lastColumn="0" w:noHBand="0" w:noVBand="1"/>
      </w:tblPr>
      <w:tblGrid>
        <w:gridCol w:w="431"/>
        <w:gridCol w:w="992"/>
        <w:gridCol w:w="6663"/>
        <w:gridCol w:w="1634"/>
      </w:tblGrid>
      <w:tr w:rsidR="00F66F69" w:rsidRPr="00F73F0A" w:rsidTr="00F66F69">
        <w:tc>
          <w:tcPr>
            <w:tcW w:w="431" w:type="dxa"/>
            <w:tcBorders>
              <w:top w:val="double" w:sz="2" w:space="0" w:color="000000"/>
              <w:left w:val="double" w:sz="2" w:space="0" w:color="000000"/>
              <w:bottom w:val="nil"/>
              <w:right w:val="nil"/>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w:t>
            </w:r>
          </w:p>
        </w:tc>
        <w:tc>
          <w:tcPr>
            <w:tcW w:w="7654" w:type="dxa"/>
            <w:gridSpan w:val="2"/>
            <w:tcBorders>
              <w:top w:val="double" w:sz="2" w:space="0" w:color="000000"/>
              <w:left w:val="single" w:sz="8" w:space="0" w:color="000000"/>
              <w:bottom w:val="nil"/>
              <w:right w:val="nil"/>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sz w:val="28"/>
                <w:szCs w:val="28"/>
                <w:lang w:eastAsia="ar-SA"/>
              </w:rPr>
            </w:pPr>
            <w:r w:rsidRPr="00F73F0A">
              <w:rPr>
                <w:rFonts w:ascii="Times New Roman" w:hAnsi="Times New Roman"/>
                <w:sz w:val="28"/>
                <w:szCs w:val="28"/>
                <w:lang w:eastAsia="ar-SA"/>
              </w:rPr>
              <w:t xml:space="preserve">Вартість одиниці товарної продукції гірничого </w:t>
            </w:r>
          </w:p>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Підприємства</w:t>
            </w:r>
          </w:p>
        </w:tc>
        <w:tc>
          <w:tcPr>
            <w:tcW w:w="1634" w:type="dxa"/>
            <w:vMerge w:val="restart"/>
            <w:tcBorders>
              <w:top w:val="doub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8 450,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pacing w:before="3" w:after="3" w:line="240" w:lineRule="auto"/>
              <w:jc w:val="right"/>
              <w:rPr>
                <w:rFonts w:ascii="Times New Roman" w:hAnsi="Times New Roman" w:cs="Times New Roman"/>
                <w:iCs/>
                <w:sz w:val="28"/>
                <w:szCs w:val="28"/>
                <w:lang w:eastAsia="ar-SA"/>
              </w:rPr>
            </w:pPr>
          </w:p>
        </w:tc>
        <w:tc>
          <w:tcPr>
            <w:tcW w:w="7654" w:type="dxa"/>
            <w:gridSpan w:val="2"/>
            <w:vMerge w:val="restart"/>
            <w:tcBorders>
              <w:top w:val="nil"/>
              <w:left w:val="single" w:sz="8" w:space="0" w:color="000000"/>
              <w:bottom w:val="nil"/>
              <w:right w:val="nil"/>
            </w:tcBorders>
            <w:vAlign w:val="center"/>
            <w:hideMark/>
          </w:tcPr>
          <w:p w:rsidR="00F66F69" w:rsidRPr="00F73F0A" w:rsidRDefault="00F66F69">
            <w:pPr>
              <w:widowControl w:val="0"/>
              <w:suppressAutoHyphens/>
              <w:spacing w:after="0" w:line="240" w:lineRule="auto"/>
              <w:jc w:val="right"/>
              <w:rPr>
                <w:rFonts w:ascii="Times New Roman" w:hAnsi="Times New Roman"/>
                <w:iCs/>
                <w:sz w:val="28"/>
                <w:szCs w:val="28"/>
                <w:lang w:eastAsia="ar-SA"/>
              </w:rPr>
            </w:pPr>
            <w:r w:rsidRPr="00F73F0A">
              <w:rPr>
                <w:rFonts w:ascii="Times New Roman" w:hAnsi="Times New Roman"/>
                <w:iCs/>
                <w:sz w:val="28"/>
                <w:szCs w:val="28"/>
                <w:lang w:eastAsia="ar-SA"/>
              </w:rPr>
              <w:t>якщо (р. 10.1 &gt; р. 10.2)</w:t>
            </w:r>
            <w:r w:rsidRPr="00F73F0A">
              <w:rPr>
                <w:rFonts w:ascii="Times New Roman" w:hAnsi="Times New Roman"/>
                <w:iCs/>
                <w:sz w:val="10"/>
                <w:szCs w:val="28"/>
                <w:lang w:eastAsia="ar-SA"/>
              </w:rPr>
              <w:t> </w:t>
            </w:r>
            <w:r w:rsidRPr="00F73F0A">
              <w:rPr>
                <w:rFonts w:ascii="Times New Roman" w:hAnsi="Times New Roman"/>
                <w:iCs/>
                <w:sz w:val="28"/>
                <w:szCs w:val="28"/>
                <w:lang w:eastAsia="ar-SA"/>
              </w:rPr>
              <w:t>, р. 10.1 </w:t>
            </w:r>
          </w:p>
          <w:p w:rsidR="00F66F69" w:rsidRPr="00F73F0A" w:rsidRDefault="00F66F69">
            <w:pPr>
              <w:widowControl w:val="0"/>
              <w:suppressAutoHyphens/>
              <w:spacing w:before="5" w:after="5" w:line="240" w:lineRule="auto"/>
              <w:ind w:firstLine="720"/>
              <w:jc w:val="right"/>
              <w:rPr>
                <w:rFonts w:ascii="Times New Roman" w:hAnsi="Times New Roman" w:cs="Times New Roman"/>
                <w:iCs/>
                <w:sz w:val="28"/>
                <w:szCs w:val="28"/>
                <w:lang w:eastAsia="ar-SA"/>
              </w:rPr>
            </w:pPr>
            <w:r w:rsidRPr="00F73F0A">
              <w:rPr>
                <w:rFonts w:ascii="Times New Roman" w:hAnsi="Times New Roman"/>
                <w:iCs/>
                <w:sz w:val="28"/>
                <w:szCs w:val="28"/>
                <w:lang w:eastAsia="ar-SA"/>
              </w:rPr>
              <w:t>якщо (р. 10.2 &gt; р. 10.1)</w:t>
            </w:r>
            <w:r w:rsidRPr="00F73F0A">
              <w:rPr>
                <w:rFonts w:ascii="Times New Roman" w:hAnsi="Times New Roman"/>
                <w:iCs/>
                <w:sz w:val="10"/>
                <w:szCs w:val="28"/>
                <w:lang w:eastAsia="ar-SA"/>
              </w:rPr>
              <w:t> </w:t>
            </w:r>
            <w:r w:rsidRPr="00F73F0A">
              <w:rPr>
                <w:rFonts w:ascii="Times New Roman" w:hAnsi="Times New Roman"/>
                <w:iCs/>
                <w:sz w:val="28"/>
                <w:szCs w:val="28"/>
                <w:lang w:eastAsia="ar-SA"/>
              </w:rPr>
              <w:t>, р. 10.2 </w:t>
            </w:r>
          </w:p>
        </w:tc>
        <w:tc>
          <w:tcPr>
            <w:tcW w:w="1634" w:type="dxa"/>
            <w:vMerge/>
            <w:tcBorders>
              <w:top w:val="doub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pacing w:before="3" w:after="3" w:line="240" w:lineRule="auto"/>
              <w:jc w:val="right"/>
              <w:rPr>
                <w:rFonts w:ascii="Times New Roman" w:hAnsi="Times New Roman" w:cs="Times New Roman"/>
                <w:iCs/>
                <w:sz w:val="28"/>
                <w:szCs w:val="28"/>
                <w:lang w:eastAsia="ar-SA"/>
              </w:rPr>
            </w:pPr>
          </w:p>
        </w:tc>
        <w:tc>
          <w:tcPr>
            <w:tcW w:w="14316" w:type="dxa"/>
            <w:gridSpan w:val="2"/>
            <w:vMerge/>
            <w:tcBorders>
              <w:top w:val="nil"/>
              <w:left w:val="double" w:sz="2" w:space="0" w:color="000000"/>
              <w:bottom w:val="nil"/>
              <w:right w:val="nil"/>
            </w:tcBorders>
            <w:vAlign w:val="center"/>
            <w:hideMark/>
          </w:tcPr>
          <w:p w:rsidR="00F66F69" w:rsidRPr="00F73F0A" w:rsidRDefault="00F66F69">
            <w:pPr>
              <w:spacing w:after="0" w:line="240" w:lineRule="auto"/>
              <w:rPr>
                <w:rFonts w:ascii="Times New Roman" w:hAnsi="Times New Roman" w:cs="Times New Roman"/>
                <w:iCs/>
                <w:sz w:val="28"/>
                <w:szCs w:val="28"/>
                <w:lang w:eastAsia="ar-SA"/>
              </w:rPr>
            </w:pPr>
          </w:p>
        </w:tc>
        <w:tc>
          <w:tcPr>
            <w:tcW w:w="1634" w:type="dxa"/>
            <w:vMerge/>
            <w:tcBorders>
              <w:top w:val="doub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за фактичними цінами реалізації </w:t>
            </w:r>
            <w:r w:rsidRPr="00F73F0A">
              <w:rPr>
                <w:rFonts w:ascii="Times New Roman" w:hAnsi="Times New Roman"/>
                <w:position w:val="8"/>
                <w:lang w:eastAsia="ar-SA"/>
              </w:rPr>
              <w:t>17</w:t>
            </w:r>
            <w:r w:rsidRPr="00F73F0A">
              <w:rPr>
                <w:rFonts w:ascii="Times New Roman" w:hAnsi="Times New Roman"/>
                <w:sz w:val="28"/>
                <w:szCs w:val="28"/>
                <w:lang w:eastAsia="ar-SA"/>
              </w:rPr>
              <w:t>:</w:t>
            </w:r>
          </w:p>
        </w:tc>
        <w:tc>
          <w:tcPr>
            <w:tcW w:w="1634" w:type="dxa"/>
            <w:vMerge w:val="restart"/>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507 000,85</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992" w:type="dxa"/>
            <w:tcBorders>
              <w:top w:val="single" w:sz="2" w:space="0" w:color="000000"/>
              <w:left w:val="single" w:sz="8" w:space="0" w:color="000000"/>
              <w:bottom w:val="single" w:sz="2" w:space="0" w:color="000000"/>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jc w:val="right"/>
              <w:rPr>
                <w:rFonts w:ascii="Times New Roman" w:hAnsi="Times New Roman" w:cs="Times New Roman"/>
                <w:iCs/>
                <w:sz w:val="28"/>
                <w:szCs w:val="28"/>
                <w:lang w:eastAsia="ar-SA"/>
              </w:rPr>
            </w:pPr>
            <w:r w:rsidRPr="00F73F0A">
              <w:rPr>
                <w:rFonts w:ascii="Times New Roman" w:hAnsi="Times New Roman"/>
                <w:iCs/>
                <w:sz w:val="28"/>
                <w:szCs w:val="28"/>
                <w:lang w:eastAsia="ar-SA"/>
              </w:rPr>
              <w:t>((р. 10.1.1 – р. 10.1.2 – р. 10.1.3) / р. 10.1.4)</w:t>
            </w:r>
            <w:r w:rsidRPr="00F73F0A">
              <w:rPr>
                <w:rFonts w:ascii="Times New Roman" w:hAnsi="Times New Roman"/>
                <w:iCs/>
                <w:position w:val="8"/>
                <w:lang w:eastAsia="ar-SA"/>
              </w:rPr>
              <w:t> </w:t>
            </w:r>
          </w:p>
        </w:tc>
        <w:tc>
          <w:tcPr>
            <w:tcW w:w="1634" w:type="dxa"/>
            <w:vMerge/>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10.1.1</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дохід від реалізації</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507 000,00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10.1.2</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витрати, пов’язані з доставкою</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10.1.3</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витрати, пов’язані з операціями передпродажної підготовки, у тому числі пакуванням, фасуванням (бутелюванням)</w:t>
            </w:r>
            <w:r w:rsidRPr="00F73F0A">
              <w:rPr>
                <w:rFonts w:ascii="Times New Roman" w:hAnsi="Times New Roman"/>
                <w:position w:val="8"/>
                <w:lang w:eastAsia="ar-SA"/>
              </w:rPr>
              <w:t>18</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nil"/>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10.1.4</w:t>
            </w:r>
          </w:p>
        </w:tc>
        <w:tc>
          <w:tcPr>
            <w:tcW w:w="6662" w:type="dxa"/>
            <w:tcBorders>
              <w:top w:val="single" w:sz="2" w:space="0" w:color="000000"/>
              <w:left w:val="single" w:sz="8" w:space="0" w:color="000000"/>
              <w:bottom w:val="nil"/>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обсяг (кількість) реалізації</w:t>
            </w:r>
            <w:r w:rsidRPr="00F73F0A">
              <w:rPr>
                <w:rFonts w:ascii="Times New Roman" w:hAnsi="Times New Roman"/>
                <w:position w:val="8"/>
                <w:lang w:eastAsia="ar-SA"/>
              </w:rPr>
              <w:t>19</w:t>
            </w:r>
          </w:p>
        </w:tc>
        <w:tc>
          <w:tcPr>
            <w:tcW w:w="1634" w:type="dxa"/>
            <w:tcBorders>
              <w:top w:val="single" w:sz="2" w:space="0" w:color="000000"/>
              <w:left w:val="single" w:sz="8" w:space="0" w:color="000000"/>
              <w:bottom w:val="single" w:sz="2" w:space="0" w:color="000000"/>
              <w:right w:val="double" w:sz="2" w:space="0" w:color="000000"/>
            </w:tcBorders>
            <w:vAlign w:val="center"/>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nil"/>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10.2</w:t>
            </w:r>
          </w:p>
        </w:tc>
        <w:tc>
          <w:tcPr>
            <w:tcW w:w="6662" w:type="dxa"/>
            <w:tcBorders>
              <w:top w:val="single" w:sz="2" w:space="0" w:color="000000"/>
              <w:left w:val="single" w:sz="8" w:space="0" w:color="000000"/>
              <w:bottom w:val="nil"/>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за розрахунковою вартістю</w:t>
            </w:r>
            <w:r w:rsidRPr="00F73F0A">
              <w:rPr>
                <w:rFonts w:ascii="Times New Roman" w:hAnsi="Times New Roman"/>
                <w:position w:val="8"/>
                <w:lang w:eastAsia="ar-SA"/>
              </w:rPr>
              <w:t>20</w:t>
            </w:r>
          </w:p>
        </w:tc>
        <w:tc>
          <w:tcPr>
            <w:tcW w:w="1634" w:type="dxa"/>
            <w:vMerge w:val="restart"/>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1 360,20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992" w:type="dxa"/>
            <w:tcBorders>
              <w:top w:val="nil"/>
              <w:left w:val="single" w:sz="8"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6662" w:type="dxa"/>
            <w:tcBorders>
              <w:top w:val="nil"/>
              <w:left w:val="single" w:sz="8" w:space="0" w:color="000000"/>
              <w:bottom w:val="nil"/>
              <w:right w:val="nil"/>
            </w:tcBorders>
            <w:vAlign w:val="center"/>
            <w:hideMark/>
          </w:tcPr>
          <w:p w:rsidR="00F66F69" w:rsidRPr="00F73F0A" w:rsidRDefault="00F66F69">
            <w:pPr>
              <w:widowControl w:val="0"/>
              <w:suppressAutoHyphens/>
              <w:spacing w:after="0" w:line="240" w:lineRule="auto"/>
              <w:ind w:left="113"/>
              <w:jc w:val="right"/>
              <w:rPr>
                <w:rFonts w:ascii="Times New Roman" w:hAnsi="Times New Roman" w:cs="Times New Roman"/>
                <w:iCs/>
                <w:sz w:val="28"/>
                <w:szCs w:val="28"/>
                <w:lang w:eastAsia="ar-SA"/>
              </w:rPr>
            </w:pPr>
            <w:r w:rsidRPr="00F73F0A">
              <w:rPr>
                <w:rFonts w:ascii="Times New Roman" w:hAnsi="Times New Roman"/>
                <w:iCs/>
                <w:sz w:val="28"/>
                <w:szCs w:val="28"/>
                <w:lang w:eastAsia="ar-SA"/>
              </w:rPr>
              <w:t xml:space="preserve">(р. 10.2.1 + р. 10.2.2 + р. 10.2.3 + р. 10.2.4 + </w:t>
            </w:r>
            <w:r w:rsidRPr="00F73F0A">
              <w:rPr>
                <w:rFonts w:ascii="Times New Roman" w:hAnsi="Times New Roman"/>
                <w:iCs/>
                <w:sz w:val="28"/>
                <w:szCs w:val="28"/>
                <w:lang w:eastAsia="ar-SA"/>
              </w:rPr>
              <w:br/>
              <w:t>р. 10.2.5 + р. 10.2.6) × (1 + р. 7.4) / р.9 </w:t>
            </w:r>
          </w:p>
        </w:tc>
        <w:tc>
          <w:tcPr>
            <w:tcW w:w="1634" w:type="dxa"/>
            <w:vMerge/>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4" w:space="0" w:color="000000"/>
              <w:left w:val="single" w:sz="8" w:space="0" w:color="000000"/>
              <w:bottom w:val="single" w:sz="4" w:space="0" w:color="000000"/>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6662" w:type="dxa"/>
            <w:tcBorders>
              <w:top w:val="single" w:sz="4" w:space="0" w:color="000000"/>
              <w:left w:val="single" w:sz="8" w:space="0" w:color="000000"/>
              <w:bottom w:val="single" w:sz="4" w:space="0" w:color="000000"/>
              <w:right w:val="nil"/>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1634" w:type="dxa"/>
            <w:tcBorders>
              <w:top w:val="single" w:sz="2" w:space="0" w:color="000000"/>
              <w:left w:val="single" w:sz="8" w:space="0" w:color="000000"/>
              <w:bottom w:val="single" w:sz="2" w:space="0" w:color="000000"/>
              <w:right w:val="double" w:sz="2" w:space="0" w:color="000000"/>
            </w:tcBorders>
            <w:hideMark/>
          </w:tcPr>
          <w:p w:rsidR="00F66F69" w:rsidRPr="00F73F0A" w:rsidRDefault="00F66F69">
            <w:pPr>
              <w:spacing w:after="0" w:line="276"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72"/>
        <w:gridCol w:w="7508"/>
        <w:gridCol w:w="1610"/>
      </w:tblGrid>
      <w:tr w:rsidR="00F66F69" w:rsidRPr="00F73F0A" w:rsidTr="00F66F69">
        <w:trPr>
          <w:cantSplit/>
        </w:trPr>
        <w:tc>
          <w:tcPr>
            <w:tcW w:w="572" w:type="dxa"/>
            <w:tcBorders>
              <w:top w:val="double" w:sz="2" w:space="0" w:color="000000"/>
              <w:left w:val="double" w:sz="2" w:space="0" w:color="000000"/>
              <w:bottom w:val="double" w:sz="2" w:space="0" w:color="000000"/>
              <w:right w:val="single" w:sz="8" w:space="0" w:color="000000"/>
            </w:tcBorders>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11</w:t>
            </w:r>
          </w:p>
        </w:tc>
        <w:tc>
          <w:tcPr>
            <w:tcW w:w="7513"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3" w:after="3" w:line="240" w:lineRule="auto"/>
              <w:ind w:firstLine="113"/>
              <w:rPr>
                <w:rFonts w:ascii="Times New Roman" w:hAnsi="Times New Roman" w:cs="Times New Roman"/>
                <w:sz w:val="28"/>
                <w:szCs w:val="28"/>
                <w:u w:val="single"/>
                <w:lang w:eastAsia="ar-SA"/>
              </w:rPr>
            </w:pPr>
            <w:r w:rsidRPr="00F73F0A">
              <w:rPr>
                <w:rFonts w:ascii="Times New Roman" w:hAnsi="Times New Roman"/>
                <w:sz w:val="28"/>
                <w:szCs w:val="28"/>
                <w:lang w:eastAsia="ar-SA"/>
              </w:rPr>
              <w:t>Коригуючий коефіцієнт</w:t>
            </w:r>
            <w:r w:rsidRPr="00F73F0A">
              <w:rPr>
                <w:rFonts w:ascii="Times New Roman" w:hAnsi="Times New Roman"/>
                <w:position w:val="8"/>
                <w:lang w:eastAsia="ar-SA"/>
              </w:rPr>
              <w:t>27</w:t>
            </w:r>
          </w:p>
        </w:tc>
        <w:tc>
          <w:tcPr>
            <w:tcW w:w="1611"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1,00</w:t>
            </w:r>
          </w:p>
        </w:tc>
      </w:tr>
      <w:tr w:rsidR="00F66F69" w:rsidRPr="00F73F0A" w:rsidTr="00F66F69">
        <w:trPr>
          <w:cantSplit/>
        </w:trPr>
        <w:tc>
          <w:tcPr>
            <w:tcW w:w="572" w:type="dxa"/>
            <w:tcBorders>
              <w:top w:val="double" w:sz="2" w:space="0" w:color="000000"/>
              <w:left w:val="double" w:sz="2" w:space="0" w:color="000000"/>
              <w:bottom w:val="double" w:sz="2" w:space="0" w:color="000000"/>
              <w:right w:val="single" w:sz="8" w:space="0" w:color="000000"/>
            </w:tcBorders>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11.1</w:t>
            </w:r>
          </w:p>
        </w:tc>
        <w:tc>
          <w:tcPr>
            <w:tcW w:w="7513"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3" w:after="3" w:line="240" w:lineRule="auto"/>
              <w:ind w:firstLine="113"/>
              <w:rPr>
                <w:rFonts w:ascii="Times New Roman" w:hAnsi="Times New Roman" w:cs="Times New Roman"/>
                <w:sz w:val="28"/>
                <w:szCs w:val="28"/>
                <w:lang w:eastAsia="ar-SA"/>
              </w:rPr>
            </w:pPr>
            <w:r w:rsidRPr="00F73F0A">
              <w:rPr>
                <w:rFonts w:ascii="Times New Roman" w:hAnsi="Times New Roman"/>
                <w:sz w:val="28"/>
                <w:szCs w:val="28"/>
                <w:lang w:eastAsia="ar-SA"/>
              </w:rPr>
              <w:t>коригуючий коефіцієнт</w:t>
            </w:r>
          </w:p>
        </w:tc>
        <w:tc>
          <w:tcPr>
            <w:tcW w:w="1611" w:type="dxa"/>
            <w:tcBorders>
              <w:top w:val="double" w:sz="2" w:space="0" w:color="000000"/>
              <w:left w:val="single" w:sz="8" w:space="0" w:color="000000"/>
              <w:bottom w:val="double" w:sz="2" w:space="0" w:color="000000"/>
              <w:right w:val="double" w:sz="2" w:space="0" w:color="000000"/>
            </w:tcBorders>
            <w:vAlign w:val="center"/>
          </w:tcPr>
          <w:p w:rsidR="00F66F69" w:rsidRPr="00F73F0A" w:rsidRDefault="00F66F69">
            <w:pPr>
              <w:widowControl w:val="0"/>
              <w:suppressAutoHyphens/>
              <w:snapToGrid w:val="0"/>
              <w:spacing w:before="3" w:after="3" w:line="240" w:lineRule="auto"/>
              <w:jc w:val="center"/>
              <w:rPr>
                <w:rFonts w:ascii="Times New Roman" w:hAnsi="Times New Roman" w:cs="Times New Roman"/>
                <w:sz w:val="28"/>
                <w:szCs w:val="28"/>
                <w:u w:val="single"/>
                <w:lang w:eastAsia="ar-SA"/>
              </w:rPr>
            </w:pPr>
          </w:p>
        </w:tc>
      </w:tr>
      <w:tr w:rsidR="00F66F69" w:rsidRPr="00F73F0A" w:rsidTr="00F66F69">
        <w:trPr>
          <w:cantSplit/>
        </w:trPr>
        <w:tc>
          <w:tcPr>
            <w:tcW w:w="572" w:type="dxa"/>
            <w:tcBorders>
              <w:top w:val="double" w:sz="2" w:space="0" w:color="000000"/>
              <w:left w:val="double" w:sz="2" w:space="0" w:color="000000"/>
              <w:bottom w:val="double" w:sz="2" w:space="0" w:color="000000"/>
              <w:right w:val="single" w:sz="8" w:space="0" w:color="000000"/>
            </w:tcBorders>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11.2</w:t>
            </w:r>
          </w:p>
        </w:tc>
        <w:tc>
          <w:tcPr>
            <w:tcW w:w="7513"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3" w:after="3" w:line="240" w:lineRule="auto"/>
              <w:ind w:firstLine="113"/>
              <w:rPr>
                <w:rFonts w:ascii="Times New Roman" w:hAnsi="Times New Roman" w:cs="Times New Roman"/>
                <w:sz w:val="28"/>
                <w:szCs w:val="28"/>
                <w:lang w:eastAsia="ar-SA"/>
              </w:rPr>
            </w:pPr>
            <w:r w:rsidRPr="00F73F0A">
              <w:rPr>
                <w:rFonts w:ascii="Times New Roman" w:hAnsi="Times New Roman"/>
                <w:sz w:val="28"/>
                <w:szCs w:val="28"/>
                <w:lang w:eastAsia="ar-SA"/>
              </w:rPr>
              <w:t>коригуючий коефіцієнт</w:t>
            </w:r>
          </w:p>
        </w:tc>
        <w:tc>
          <w:tcPr>
            <w:tcW w:w="1611" w:type="dxa"/>
            <w:tcBorders>
              <w:top w:val="double" w:sz="2" w:space="0" w:color="000000"/>
              <w:left w:val="single" w:sz="8" w:space="0" w:color="000000"/>
              <w:bottom w:val="double" w:sz="2" w:space="0" w:color="000000"/>
              <w:right w:val="double" w:sz="2" w:space="0" w:color="000000"/>
            </w:tcBorders>
            <w:vAlign w:val="center"/>
          </w:tcPr>
          <w:p w:rsidR="00F66F69" w:rsidRPr="00F73F0A" w:rsidRDefault="00F66F69">
            <w:pPr>
              <w:widowControl w:val="0"/>
              <w:suppressAutoHyphens/>
              <w:snapToGrid w:val="0"/>
              <w:spacing w:before="3" w:after="3" w:line="240" w:lineRule="auto"/>
              <w:jc w:val="center"/>
              <w:rPr>
                <w:rFonts w:ascii="Times New Roman" w:hAnsi="Times New Roman" w:cs="Times New Roman"/>
                <w:sz w:val="28"/>
                <w:szCs w:val="28"/>
                <w:u w:val="single"/>
                <w:lang w:eastAsia="ar-SA"/>
              </w:rPr>
            </w:pP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1"/>
        <w:gridCol w:w="7649"/>
        <w:gridCol w:w="1610"/>
      </w:tblGrid>
      <w:tr w:rsidR="00F66F69" w:rsidRPr="00F73F0A" w:rsidTr="00F66F69">
        <w:trPr>
          <w:cantSplit/>
        </w:trPr>
        <w:tc>
          <w:tcPr>
            <w:tcW w:w="431"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12</w:t>
            </w:r>
          </w:p>
        </w:tc>
        <w:tc>
          <w:tcPr>
            <w:tcW w:w="7654"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ind w:left="142" w:right="142"/>
              <w:rPr>
                <w:rFonts w:ascii="Times New Roman" w:hAnsi="Times New Roman" w:cs="Times New Roman"/>
                <w:sz w:val="28"/>
                <w:szCs w:val="28"/>
                <w:lang w:eastAsia="ar-SA"/>
              </w:rPr>
            </w:pPr>
            <w:r w:rsidRPr="00F73F0A">
              <w:rPr>
                <w:rFonts w:ascii="Times New Roman" w:hAnsi="Times New Roman"/>
                <w:sz w:val="28"/>
                <w:szCs w:val="28"/>
                <w:lang w:eastAsia="ar-SA"/>
              </w:rPr>
              <w:t>Ставка</w:t>
            </w:r>
            <w:r w:rsidRPr="00F73F0A">
              <w:rPr>
                <w:rFonts w:ascii="Times New Roman" w:hAnsi="Times New Roman"/>
                <w:position w:val="8"/>
                <w:lang w:eastAsia="ar-SA"/>
              </w:rPr>
              <w:t>28</w:t>
            </w:r>
            <w:r w:rsidRPr="00F73F0A">
              <w:rPr>
                <w:rFonts w:ascii="Times New Roman" w:hAnsi="Times New Roman"/>
                <w:szCs w:val="32"/>
                <w:vertAlign w:val="superscript"/>
                <w:lang w:eastAsia="ar-SA"/>
              </w:rPr>
              <w:t xml:space="preserve"> </w:t>
            </w:r>
            <w:r w:rsidRPr="00F73F0A">
              <w:rPr>
                <w:rFonts w:ascii="Times New Roman" w:hAnsi="Times New Roman"/>
                <w:sz w:val="28"/>
                <w:szCs w:val="28"/>
                <w:lang w:eastAsia="ar-SA"/>
              </w:rPr>
              <w:t>рентної плати</w:t>
            </w:r>
          </w:p>
        </w:tc>
        <w:tc>
          <w:tcPr>
            <w:tcW w:w="1611"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0,05</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3"/>
        <w:gridCol w:w="7647"/>
        <w:gridCol w:w="1610"/>
      </w:tblGrid>
      <w:tr w:rsidR="00F66F69" w:rsidRPr="00F73F0A" w:rsidTr="00F66F69">
        <w:trPr>
          <w:cantSplit/>
        </w:trPr>
        <w:tc>
          <w:tcPr>
            <w:tcW w:w="433" w:type="dxa"/>
            <w:tcBorders>
              <w:top w:val="double" w:sz="2" w:space="0" w:color="000000"/>
              <w:left w:val="double" w:sz="2" w:space="0" w:color="000000"/>
              <w:bottom w:val="nil"/>
              <w:right w:val="single" w:sz="8" w:space="0" w:color="000000"/>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4"/>
                <w:szCs w:val="24"/>
                <w:lang w:eastAsia="ar-SA"/>
              </w:rPr>
            </w:pPr>
            <w:r w:rsidRPr="00F73F0A">
              <w:rPr>
                <w:rFonts w:ascii="Times New Roman" w:hAnsi="Times New Roman"/>
                <w:sz w:val="28"/>
                <w:szCs w:val="28"/>
                <w:lang w:eastAsia="ar-SA"/>
              </w:rPr>
              <w:t>13</w:t>
            </w:r>
          </w:p>
        </w:tc>
        <w:tc>
          <w:tcPr>
            <w:tcW w:w="7652" w:type="dxa"/>
            <w:tcBorders>
              <w:top w:val="double" w:sz="2" w:space="0" w:color="000000"/>
              <w:left w:val="single" w:sz="8" w:space="0" w:color="000000"/>
              <w:bottom w:val="nil"/>
              <w:right w:val="single" w:sz="8" w:space="0" w:color="000000"/>
            </w:tcBorders>
            <w:vAlign w:val="center"/>
            <w:hideMark/>
          </w:tcPr>
          <w:p w:rsidR="00F66F69" w:rsidRPr="00F73F0A" w:rsidRDefault="00F66F69">
            <w:pPr>
              <w:widowControl w:val="0"/>
              <w:suppressAutoHyphens/>
              <w:spacing w:before="3" w:after="3"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Податкове зобов’язання за податковий (звітний) період</w:t>
            </w:r>
          </w:p>
        </w:tc>
        <w:tc>
          <w:tcPr>
            <w:tcW w:w="1611" w:type="dxa"/>
            <w:vMerge w:val="restart"/>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25 350,00</w:t>
            </w:r>
          </w:p>
        </w:tc>
      </w:tr>
      <w:tr w:rsidR="00F66F69" w:rsidRPr="00F73F0A" w:rsidTr="00F66F69">
        <w:trPr>
          <w:cantSplit/>
        </w:trPr>
        <w:tc>
          <w:tcPr>
            <w:tcW w:w="433" w:type="dxa"/>
            <w:tcBorders>
              <w:top w:val="nil"/>
              <w:left w:val="double" w:sz="2" w:space="0" w:color="000000"/>
              <w:bottom w:val="double" w:sz="2" w:space="0" w:color="000000"/>
              <w:right w:val="single" w:sz="8" w:space="0" w:color="000000"/>
            </w:tcBorders>
            <w:vAlign w:val="center"/>
          </w:tcPr>
          <w:p w:rsidR="00F66F69" w:rsidRPr="00F73F0A" w:rsidRDefault="00F66F69">
            <w:pPr>
              <w:widowControl w:val="0"/>
              <w:suppressAutoHyphens/>
              <w:snapToGrid w:val="0"/>
              <w:spacing w:before="3" w:after="3" w:line="240" w:lineRule="auto"/>
              <w:jc w:val="center"/>
              <w:rPr>
                <w:rFonts w:ascii="Times New Roman" w:hAnsi="Times New Roman" w:cs="Times New Roman"/>
                <w:i/>
                <w:sz w:val="24"/>
                <w:szCs w:val="24"/>
                <w:lang w:eastAsia="ar-SA"/>
              </w:rPr>
            </w:pPr>
          </w:p>
        </w:tc>
        <w:tc>
          <w:tcPr>
            <w:tcW w:w="7652" w:type="dxa"/>
            <w:tcBorders>
              <w:top w:val="nil"/>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jc w:val="right"/>
              <w:rPr>
                <w:rFonts w:ascii="Times New Roman" w:hAnsi="Times New Roman" w:cs="Times New Roman"/>
                <w:sz w:val="24"/>
                <w:szCs w:val="24"/>
                <w:lang w:eastAsia="ar-SA"/>
              </w:rPr>
            </w:pPr>
            <w:r w:rsidRPr="00F73F0A">
              <w:rPr>
                <w:rFonts w:ascii="Times New Roman" w:hAnsi="Times New Roman"/>
                <w:sz w:val="24"/>
                <w:szCs w:val="24"/>
                <w:lang w:eastAsia="ar-SA"/>
              </w:rPr>
              <w:t xml:space="preserve">(р. 9 × р. 10 × р. 11 × р. 12)    </w:t>
            </w:r>
          </w:p>
        </w:tc>
        <w:tc>
          <w:tcPr>
            <w:tcW w:w="1611" w:type="dxa"/>
            <w:vMerge/>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8"/>
                <w:lang w:eastAsia="ar-SA"/>
              </w:rPr>
            </w:pP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p w:rsidR="00F66F69" w:rsidRPr="00F73F0A" w:rsidRDefault="00F66F69" w:rsidP="00F66F69">
      <w:pPr>
        <w:spacing w:after="0" w:line="240" w:lineRule="auto"/>
        <w:jc w:val="center"/>
        <w:rPr>
          <w:rFonts w:ascii="Times New Roman" w:hAnsi="Times New Roman"/>
          <w:b/>
          <w:sz w:val="28"/>
          <w:szCs w:val="28"/>
        </w:rPr>
      </w:pPr>
    </w:p>
    <w:p w:rsidR="00F66F69" w:rsidRPr="00F73F0A" w:rsidRDefault="00F66F69" w:rsidP="00F66F69">
      <w:pPr>
        <w:spacing w:after="0" w:line="240" w:lineRule="auto"/>
        <w:jc w:val="center"/>
        <w:rPr>
          <w:rFonts w:ascii="Times New Roman" w:hAnsi="Times New Roman"/>
          <w:b/>
          <w:sz w:val="28"/>
          <w:szCs w:val="28"/>
        </w:rPr>
      </w:pPr>
      <w:r w:rsidRPr="00F73F0A">
        <w:rPr>
          <w:rFonts w:ascii="Times New Roman" w:hAnsi="Times New Roman"/>
          <w:b/>
          <w:sz w:val="28"/>
          <w:szCs w:val="28"/>
        </w:rPr>
        <w:t xml:space="preserve">ІІ. Обчислення податкових зобов’язань з Рентної плати за </w:t>
      </w:r>
    </w:p>
    <w:p w:rsidR="00F66F69" w:rsidRPr="00F73F0A" w:rsidRDefault="00F66F69" w:rsidP="00F66F69">
      <w:pPr>
        <w:spacing w:after="0" w:line="240" w:lineRule="auto"/>
        <w:jc w:val="center"/>
        <w:rPr>
          <w:rFonts w:ascii="Times New Roman" w:hAnsi="Times New Roman"/>
          <w:b/>
          <w:sz w:val="28"/>
          <w:szCs w:val="28"/>
        </w:rPr>
      </w:pPr>
      <w:r w:rsidRPr="00F73F0A">
        <w:rPr>
          <w:rFonts w:ascii="Times New Roman" w:hAnsi="Times New Roman"/>
          <w:b/>
          <w:sz w:val="28"/>
          <w:szCs w:val="28"/>
        </w:rPr>
        <w:t>грудень 2024 року</w:t>
      </w:r>
    </w:p>
    <w:p w:rsidR="00F66F69" w:rsidRPr="00F73F0A" w:rsidRDefault="00F66F69" w:rsidP="00F66F69">
      <w:pPr>
        <w:spacing w:before="240" w:after="240" w:line="240" w:lineRule="auto"/>
        <w:rPr>
          <w:rFonts w:ascii="Times New Roman" w:hAnsi="Times New Roman"/>
          <w:sz w:val="28"/>
          <w:szCs w:val="28"/>
        </w:rPr>
      </w:pPr>
      <w:r w:rsidRPr="00F73F0A">
        <w:rPr>
          <w:rFonts w:ascii="Times New Roman" w:hAnsi="Times New Roman"/>
          <w:sz w:val="28"/>
          <w:szCs w:val="28"/>
        </w:rPr>
        <w:t>а) Товарна продукція: каолін первинний незбагачений (сирець)</w:t>
      </w:r>
    </w:p>
    <w:tbl>
      <w:tblPr>
        <w:tblW w:w="0" w:type="auto"/>
        <w:jc w:val="center"/>
        <w:tblLayout w:type="fixed"/>
        <w:tblCellMar>
          <w:left w:w="0" w:type="dxa"/>
          <w:right w:w="0" w:type="dxa"/>
        </w:tblCellMar>
        <w:tblLook w:val="04A0" w:firstRow="1" w:lastRow="0" w:firstColumn="1" w:lastColumn="0" w:noHBand="0" w:noVBand="1"/>
      </w:tblPr>
      <w:tblGrid>
        <w:gridCol w:w="2233"/>
        <w:gridCol w:w="624"/>
      </w:tblGrid>
      <w:tr w:rsidR="00F66F69" w:rsidRPr="00F73F0A" w:rsidTr="00F66F69">
        <w:trPr>
          <w:trHeight w:val="285"/>
          <w:jc w:val="center"/>
        </w:trPr>
        <w:tc>
          <w:tcPr>
            <w:tcW w:w="2233" w:type="dxa"/>
            <w:vAlign w:val="center"/>
            <w:hideMark/>
          </w:tcPr>
          <w:p w:rsidR="00F66F69" w:rsidRPr="00F73F0A" w:rsidRDefault="00F66F69">
            <w:pPr>
              <w:widowControl w:val="0"/>
              <w:suppressAutoHyphens/>
              <w:spacing w:before="120" w:after="5" w:line="240" w:lineRule="auto"/>
              <w:ind w:right="57"/>
              <w:jc w:val="right"/>
              <w:rPr>
                <w:rFonts w:ascii="Times New Roman" w:hAnsi="Times New Roman" w:cs="Times New Roman"/>
                <w:b/>
                <w:sz w:val="28"/>
                <w:szCs w:val="28"/>
                <w:lang w:eastAsia="ar-SA"/>
              </w:rPr>
            </w:pPr>
            <w:r w:rsidRPr="00F73F0A">
              <w:rPr>
                <w:rFonts w:ascii="Times New Roman" w:hAnsi="Times New Roman"/>
                <w:b/>
                <w:sz w:val="28"/>
                <w:szCs w:val="28"/>
                <w:lang w:eastAsia="ar-SA"/>
              </w:rPr>
              <w:t>Розрахунок</w:t>
            </w:r>
            <w:r w:rsidRPr="00F73F0A">
              <w:rPr>
                <w:rFonts w:ascii="Times New Roman" w:hAnsi="Times New Roman"/>
                <w:b/>
                <w:position w:val="8"/>
                <w:lang w:eastAsia="ar-SA"/>
              </w:rPr>
              <w:t>2</w:t>
            </w:r>
            <w:r w:rsidRPr="00F73F0A">
              <w:rPr>
                <w:rFonts w:ascii="Times New Roman" w:hAnsi="Times New Roman"/>
                <w:b/>
                <w:sz w:val="28"/>
                <w:szCs w:val="28"/>
                <w:lang w:eastAsia="ar-SA"/>
              </w:rPr>
              <w:t xml:space="preserve"> №</w:t>
            </w:r>
          </w:p>
        </w:tc>
        <w:tc>
          <w:tcPr>
            <w:tcW w:w="624" w:type="dxa"/>
            <w:tcBorders>
              <w:top w:val="single" w:sz="8" w:space="0" w:color="000000"/>
              <w:left w:val="single" w:sz="8" w:space="0" w:color="000000"/>
              <w:bottom w:val="single" w:sz="8" w:space="0" w:color="000000"/>
              <w:right w:val="single" w:sz="8" w:space="0" w:color="000000"/>
            </w:tcBorders>
            <w:vAlign w:val="center"/>
            <w:hideMark/>
          </w:tcPr>
          <w:p w:rsidR="00F66F69" w:rsidRPr="00F73F0A" w:rsidRDefault="00F66F69">
            <w:pPr>
              <w:widowControl w:val="0"/>
              <w:suppressAutoHyphens/>
              <w:spacing w:after="0" w:line="240" w:lineRule="auto"/>
              <w:ind w:left="85"/>
              <w:jc w:val="center"/>
              <w:rPr>
                <w:rFonts w:ascii="Times New Roman" w:hAnsi="Times New Roman" w:cs="Times New Roman"/>
                <w:sz w:val="28"/>
                <w:szCs w:val="28"/>
                <w:lang w:eastAsia="ar-SA"/>
              </w:rPr>
            </w:pPr>
            <w:r w:rsidRPr="00F73F0A">
              <w:rPr>
                <w:rFonts w:ascii="Times New Roman" w:hAnsi="Times New Roman"/>
                <w:i/>
                <w:color w:val="0000FF"/>
                <w:sz w:val="28"/>
                <w:szCs w:val="28"/>
                <w:lang w:eastAsia="ar-SA"/>
              </w:rPr>
              <w:t>3</w:t>
            </w:r>
          </w:p>
        </w:tc>
      </w:tr>
    </w:tbl>
    <w:p w:rsidR="00F66F69" w:rsidRPr="00F73F0A" w:rsidRDefault="00F66F69" w:rsidP="00F66F69">
      <w:pPr>
        <w:widowControl w:val="0"/>
        <w:suppressAutoHyphens/>
        <w:spacing w:before="5" w:after="120" w:line="240" w:lineRule="auto"/>
        <w:jc w:val="center"/>
        <w:rPr>
          <w:rFonts w:ascii="Times New Roman" w:hAnsi="Times New Roman"/>
          <w:sz w:val="28"/>
          <w:szCs w:val="28"/>
          <w:lang w:eastAsia="ar-SA"/>
        </w:rPr>
      </w:pPr>
      <w:r w:rsidRPr="00F73F0A">
        <w:rPr>
          <w:rFonts w:ascii="Times New Roman" w:hAnsi="Times New Roman"/>
          <w:b/>
          <w:sz w:val="28"/>
          <w:szCs w:val="28"/>
          <w:lang w:eastAsia="ar-SA"/>
        </w:rPr>
        <w:t>з рентної плати за користування надрами</w:t>
      </w:r>
      <w:r w:rsidRPr="00F73F0A">
        <w:rPr>
          <w:rFonts w:ascii="Times New Roman" w:hAnsi="Times New Roman"/>
          <w:b/>
          <w:sz w:val="28"/>
          <w:szCs w:val="28"/>
          <w:lang w:eastAsia="ar-SA"/>
        </w:rPr>
        <w:br/>
        <w:t>для видобування корисних копалин</w:t>
      </w:r>
    </w:p>
    <w:tbl>
      <w:tblPr>
        <w:tblW w:w="9705" w:type="dxa"/>
        <w:tblInd w:w="8" w:type="dxa"/>
        <w:tblBorders>
          <w:top w:val="double" w:sz="2" w:space="0" w:color="000000"/>
          <w:left w:val="double" w:sz="2" w:space="0" w:color="000000"/>
          <w:right w:val="double" w:sz="2" w:space="0" w:color="000000"/>
          <w:insideH w:val="double" w:sz="2"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6"/>
        <w:gridCol w:w="1135"/>
        <w:gridCol w:w="567"/>
        <w:gridCol w:w="2128"/>
        <w:gridCol w:w="425"/>
        <w:gridCol w:w="2554"/>
        <w:gridCol w:w="2470"/>
      </w:tblGrid>
      <w:tr w:rsidR="00F66F69" w:rsidRPr="00F73F0A" w:rsidTr="00F66F69">
        <w:tc>
          <w:tcPr>
            <w:tcW w:w="426"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b/>
                <w:i/>
                <w:color w:val="0000FF"/>
                <w:sz w:val="28"/>
                <w:szCs w:val="28"/>
                <w:lang w:eastAsia="ar-SA"/>
              </w:rPr>
            </w:pPr>
            <w:r w:rsidRPr="00F73F0A">
              <w:rPr>
                <w:rFonts w:ascii="Times New Roman" w:hAnsi="Times New Roman"/>
                <w:b/>
                <w:i/>
                <w:color w:val="0000FF"/>
                <w:sz w:val="32"/>
                <w:szCs w:val="28"/>
                <w:lang w:eastAsia="ar-SA"/>
              </w:rPr>
              <w:sym w:font="Webdings" w:char="F061"/>
            </w:r>
          </w:p>
        </w:tc>
        <w:tc>
          <w:tcPr>
            <w:tcW w:w="1134"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r w:rsidRPr="00F73F0A">
              <w:rPr>
                <w:rFonts w:ascii="Times New Roman" w:hAnsi="Times New Roman"/>
                <w:sz w:val="28"/>
                <w:szCs w:val="28"/>
                <w:lang w:eastAsia="ar-SA"/>
              </w:rPr>
              <w:t>Звітний</w:t>
            </w:r>
          </w:p>
        </w:tc>
        <w:tc>
          <w:tcPr>
            <w:tcW w:w="567" w:type="dxa"/>
            <w:tcBorders>
              <w:top w:val="double" w:sz="2" w:space="0" w:color="000000"/>
              <w:left w:val="single" w:sz="8" w:space="0" w:color="000000"/>
              <w:bottom w:val="double" w:sz="2" w:space="0" w:color="000000"/>
              <w:right w:val="single" w:sz="8" w:space="0" w:color="000000"/>
            </w:tcBorders>
            <w:vAlign w:val="center"/>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p>
        </w:tc>
        <w:tc>
          <w:tcPr>
            <w:tcW w:w="2126"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r w:rsidRPr="00F73F0A">
              <w:rPr>
                <w:rFonts w:ascii="Times New Roman" w:hAnsi="Times New Roman"/>
                <w:sz w:val="28"/>
                <w:szCs w:val="28"/>
                <w:lang w:eastAsia="ar-SA"/>
              </w:rPr>
              <w:t>Звітний новий</w:t>
            </w:r>
          </w:p>
        </w:tc>
        <w:tc>
          <w:tcPr>
            <w:tcW w:w="425" w:type="dxa"/>
            <w:tcBorders>
              <w:top w:val="double" w:sz="2" w:space="0" w:color="000000"/>
              <w:left w:val="single" w:sz="8" w:space="0" w:color="000000"/>
              <w:bottom w:val="double" w:sz="2" w:space="0" w:color="000000"/>
              <w:right w:val="single" w:sz="8" w:space="0" w:color="000000"/>
            </w:tcBorders>
            <w:vAlign w:val="center"/>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p>
        </w:tc>
        <w:tc>
          <w:tcPr>
            <w:tcW w:w="5020" w:type="dxa"/>
            <w:gridSpan w:val="2"/>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r w:rsidRPr="00F73F0A">
              <w:rPr>
                <w:rFonts w:ascii="Times New Roman" w:hAnsi="Times New Roman"/>
                <w:sz w:val="28"/>
                <w:szCs w:val="28"/>
                <w:lang w:eastAsia="ar-SA"/>
              </w:rPr>
              <w:t xml:space="preserve">Уточнюючий </w:t>
            </w:r>
          </w:p>
        </w:tc>
      </w:tr>
      <w:tr w:rsidR="00F66F69" w:rsidRPr="00F73F0A" w:rsidTr="00F66F69">
        <w:tc>
          <w:tcPr>
            <w:tcW w:w="4678" w:type="dxa"/>
            <w:gridSpan w:val="5"/>
            <w:tcBorders>
              <w:top w:val="double" w:sz="2" w:space="0" w:color="000000"/>
              <w:left w:val="double" w:sz="2" w:space="0" w:color="000000"/>
              <w:bottom w:val="double" w:sz="4" w:space="0" w:color="auto"/>
              <w:right w:val="single" w:sz="8" w:space="0" w:color="000000"/>
            </w:tcBorders>
            <w:vAlign w:val="center"/>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p>
        </w:tc>
        <w:tc>
          <w:tcPr>
            <w:tcW w:w="2552" w:type="dxa"/>
            <w:tcBorders>
              <w:top w:val="double" w:sz="2" w:space="0" w:color="000000"/>
              <w:left w:val="single" w:sz="8" w:space="0" w:color="000000"/>
              <w:bottom w:val="double" w:sz="4" w:space="0" w:color="auto"/>
              <w:right w:val="single" w:sz="8"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4"/>
                <w:szCs w:val="24"/>
                <w:lang w:eastAsia="ar-SA"/>
              </w:rPr>
            </w:pPr>
            <w:r w:rsidRPr="00F73F0A">
              <w:rPr>
                <w:rFonts w:ascii="Times New Roman" w:hAnsi="Times New Roman"/>
                <w:sz w:val="24"/>
                <w:szCs w:val="24"/>
                <w:lang w:eastAsia="ar-SA"/>
              </w:rPr>
              <w:t xml:space="preserve">Реєстрацій номер у контролюючому органі, що </w:t>
            </w:r>
            <w:proofErr w:type="spellStart"/>
            <w:r w:rsidRPr="00F73F0A">
              <w:rPr>
                <w:rFonts w:ascii="Times New Roman" w:hAnsi="Times New Roman"/>
                <w:sz w:val="24"/>
                <w:szCs w:val="24"/>
                <w:lang w:eastAsia="ar-SA"/>
              </w:rPr>
              <w:t>уточнюється</w:t>
            </w:r>
            <w:proofErr w:type="spellEnd"/>
          </w:p>
        </w:tc>
        <w:tc>
          <w:tcPr>
            <w:tcW w:w="2468" w:type="dxa"/>
            <w:tcBorders>
              <w:top w:val="double" w:sz="2" w:space="0" w:color="000000"/>
              <w:left w:val="single" w:sz="8" w:space="0" w:color="000000"/>
              <w:bottom w:val="double" w:sz="4" w:space="0" w:color="auto"/>
              <w:right w:val="double" w:sz="2" w:space="0" w:color="000000"/>
            </w:tcBorders>
            <w:vAlign w:val="center"/>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23"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417"/>
        <w:gridCol w:w="566"/>
        <w:gridCol w:w="1693"/>
        <w:gridCol w:w="322"/>
        <w:gridCol w:w="3745"/>
        <w:gridCol w:w="358"/>
        <w:gridCol w:w="358"/>
        <w:gridCol w:w="359"/>
        <w:gridCol w:w="359"/>
        <w:gridCol w:w="1513"/>
      </w:tblGrid>
      <w:tr w:rsidR="00F66F69" w:rsidRPr="00F73F0A" w:rsidTr="00F66F69">
        <w:tc>
          <w:tcPr>
            <w:tcW w:w="418" w:type="dxa"/>
            <w:tcBorders>
              <w:top w:val="double" w:sz="4" w:space="0" w:color="auto"/>
              <w:left w:val="double" w:sz="4" w:space="0" w:color="auto"/>
              <w:bottom w:val="nil"/>
              <w:right w:val="single" w:sz="8" w:space="0" w:color="auto"/>
            </w:tcBorders>
            <w:vAlign w:val="center"/>
            <w:hideMark/>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1 </w:t>
            </w:r>
          </w:p>
        </w:tc>
        <w:tc>
          <w:tcPr>
            <w:tcW w:w="9278" w:type="dxa"/>
            <w:gridSpan w:val="9"/>
            <w:tcBorders>
              <w:top w:val="double" w:sz="4"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u w:val="single"/>
                <w:lang w:eastAsia="ar-SA"/>
              </w:rPr>
            </w:pPr>
            <w:r w:rsidRPr="00F73F0A">
              <w:rPr>
                <w:rFonts w:ascii="Times New Roman" w:hAnsi="Times New Roman"/>
                <w:sz w:val="28"/>
                <w:szCs w:val="28"/>
                <w:lang w:eastAsia="ar-SA"/>
              </w:rPr>
              <w:t>Податковий період:</w:t>
            </w:r>
          </w:p>
        </w:tc>
      </w:tr>
      <w:tr w:rsidR="00F66F69" w:rsidRPr="00F73F0A" w:rsidTr="00F66F69">
        <w:tc>
          <w:tcPr>
            <w:tcW w:w="418" w:type="dxa"/>
            <w:tcBorders>
              <w:top w:val="nil"/>
              <w:left w:val="double" w:sz="4" w:space="0" w:color="auto"/>
              <w:bottom w:val="nil"/>
              <w:right w:val="single" w:sz="8" w:space="0" w:color="auto"/>
            </w:tcBorders>
            <w:vAlign w:val="center"/>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p>
        </w:tc>
        <w:tc>
          <w:tcPr>
            <w:tcW w:w="567" w:type="dxa"/>
            <w:tcBorders>
              <w:top w:val="single" w:sz="8" w:space="0" w:color="auto"/>
              <w:left w:val="single" w:sz="8" w:space="0" w:color="auto"/>
              <w:bottom w:val="nil"/>
              <w:right w:val="single" w:sz="8" w:space="0" w:color="auto"/>
            </w:tcBorders>
            <w:vAlign w:val="center"/>
            <w:hideMark/>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1.1 </w:t>
            </w:r>
          </w:p>
        </w:tc>
        <w:tc>
          <w:tcPr>
            <w:tcW w:w="8711" w:type="dxa"/>
            <w:gridSpan w:val="8"/>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 xml:space="preserve">звітний: </w:t>
            </w:r>
          </w:p>
        </w:tc>
      </w:tr>
      <w:tr w:rsidR="00F66F69" w:rsidRPr="00F73F0A" w:rsidTr="00F66F69">
        <w:tc>
          <w:tcPr>
            <w:tcW w:w="418" w:type="dxa"/>
            <w:tcBorders>
              <w:top w:val="nil"/>
              <w:left w:val="double" w:sz="4" w:space="0" w:color="auto"/>
              <w:bottom w:val="nil"/>
              <w:right w:val="single" w:sz="8" w:space="0" w:color="auto"/>
            </w:tcBorders>
            <w:vAlign w:val="center"/>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p>
        </w:tc>
        <w:tc>
          <w:tcPr>
            <w:tcW w:w="567" w:type="dxa"/>
            <w:tcBorders>
              <w:top w:val="nil"/>
              <w:left w:val="single" w:sz="8" w:space="0" w:color="auto"/>
              <w:bottom w:val="single" w:sz="8"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1694"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квартал</w:t>
            </w:r>
          </w:p>
        </w:tc>
        <w:tc>
          <w:tcPr>
            <w:tcW w:w="322"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4</w:t>
            </w:r>
          </w:p>
        </w:tc>
        <w:tc>
          <w:tcPr>
            <w:tcW w:w="3747" w:type="dxa"/>
            <w:tcBorders>
              <w:top w:val="single" w:sz="8" w:space="0" w:color="auto"/>
              <w:left w:val="single" w:sz="8" w:space="0" w:color="auto"/>
              <w:bottom w:val="single" w:sz="8"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358"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2</w:t>
            </w:r>
          </w:p>
        </w:tc>
        <w:tc>
          <w:tcPr>
            <w:tcW w:w="358"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0</w:t>
            </w:r>
          </w:p>
        </w:tc>
        <w:tc>
          <w:tcPr>
            <w:tcW w:w="359"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2</w:t>
            </w:r>
          </w:p>
        </w:tc>
        <w:tc>
          <w:tcPr>
            <w:tcW w:w="359"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4</w:t>
            </w:r>
          </w:p>
        </w:tc>
        <w:tc>
          <w:tcPr>
            <w:tcW w:w="1514" w:type="dxa"/>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Року</w:t>
            </w:r>
          </w:p>
        </w:tc>
      </w:tr>
      <w:tr w:rsidR="00F66F69" w:rsidRPr="00F73F0A" w:rsidTr="00F66F69">
        <w:tc>
          <w:tcPr>
            <w:tcW w:w="418" w:type="dxa"/>
            <w:tcBorders>
              <w:top w:val="nil"/>
              <w:left w:val="double" w:sz="4" w:space="0" w:color="auto"/>
              <w:bottom w:val="nil"/>
              <w:right w:val="single" w:sz="8" w:space="0" w:color="auto"/>
            </w:tcBorders>
            <w:vAlign w:val="center"/>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p>
        </w:tc>
        <w:tc>
          <w:tcPr>
            <w:tcW w:w="567" w:type="dxa"/>
            <w:tcBorders>
              <w:top w:val="single" w:sz="8" w:space="0" w:color="auto"/>
              <w:left w:val="single" w:sz="8" w:space="0" w:color="auto"/>
              <w:bottom w:val="nil"/>
              <w:right w:val="single" w:sz="8" w:space="0" w:color="auto"/>
            </w:tcBorders>
            <w:hideMark/>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1.2 </w:t>
            </w:r>
          </w:p>
        </w:tc>
        <w:tc>
          <w:tcPr>
            <w:tcW w:w="8711" w:type="dxa"/>
            <w:gridSpan w:val="8"/>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 xml:space="preserve">що </w:t>
            </w:r>
            <w:proofErr w:type="spellStart"/>
            <w:r w:rsidRPr="00F73F0A">
              <w:rPr>
                <w:rFonts w:ascii="Times New Roman" w:hAnsi="Times New Roman"/>
                <w:sz w:val="28"/>
                <w:szCs w:val="28"/>
                <w:lang w:eastAsia="ar-SA"/>
              </w:rPr>
              <w:t>уточнюється</w:t>
            </w:r>
            <w:proofErr w:type="spellEnd"/>
            <w:r w:rsidRPr="00F73F0A">
              <w:rPr>
                <w:rFonts w:ascii="Times New Roman" w:hAnsi="Times New Roman"/>
                <w:position w:val="8"/>
                <w:lang w:eastAsia="ar-SA"/>
              </w:rPr>
              <w:t>3</w:t>
            </w:r>
            <w:r w:rsidRPr="00F73F0A">
              <w:rPr>
                <w:rFonts w:ascii="Times New Roman" w:hAnsi="Times New Roman"/>
                <w:sz w:val="28"/>
                <w:szCs w:val="28"/>
                <w:lang w:eastAsia="ar-SA"/>
              </w:rPr>
              <w:t>:</w:t>
            </w:r>
          </w:p>
        </w:tc>
      </w:tr>
      <w:tr w:rsidR="00F66F69" w:rsidRPr="00F73F0A" w:rsidTr="00F66F69">
        <w:tc>
          <w:tcPr>
            <w:tcW w:w="418" w:type="dxa"/>
            <w:tcBorders>
              <w:top w:val="nil"/>
              <w:left w:val="double" w:sz="4"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p>
        </w:tc>
        <w:tc>
          <w:tcPr>
            <w:tcW w:w="567" w:type="dxa"/>
            <w:tcBorders>
              <w:top w:val="nil"/>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1694" w:type="dxa"/>
            <w:tcBorders>
              <w:top w:val="single" w:sz="8" w:space="0" w:color="auto"/>
              <w:left w:val="single" w:sz="8" w:space="0" w:color="auto"/>
              <w:bottom w:val="double" w:sz="4"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квартал</w:t>
            </w:r>
          </w:p>
        </w:tc>
        <w:tc>
          <w:tcPr>
            <w:tcW w:w="322"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3747"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358" w:type="dxa"/>
            <w:tcBorders>
              <w:top w:val="single" w:sz="8" w:space="0" w:color="auto"/>
              <w:left w:val="single" w:sz="8" w:space="0" w:color="auto"/>
              <w:bottom w:val="double" w:sz="4"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2</w:t>
            </w:r>
          </w:p>
        </w:tc>
        <w:tc>
          <w:tcPr>
            <w:tcW w:w="358" w:type="dxa"/>
            <w:tcBorders>
              <w:top w:val="single" w:sz="8" w:space="0" w:color="auto"/>
              <w:left w:val="single" w:sz="8" w:space="0" w:color="auto"/>
              <w:bottom w:val="double" w:sz="4"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0</w:t>
            </w:r>
          </w:p>
        </w:tc>
        <w:tc>
          <w:tcPr>
            <w:tcW w:w="359"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u w:val="single"/>
                <w:lang w:eastAsia="ar-SA"/>
              </w:rPr>
            </w:pPr>
          </w:p>
        </w:tc>
        <w:tc>
          <w:tcPr>
            <w:tcW w:w="359"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u w:val="single"/>
                <w:lang w:eastAsia="ar-SA"/>
              </w:rPr>
            </w:pPr>
          </w:p>
        </w:tc>
        <w:tc>
          <w:tcPr>
            <w:tcW w:w="1514" w:type="dxa"/>
            <w:tcBorders>
              <w:top w:val="single" w:sz="8" w:space="0" w:color="auto"/>
              <w:left w:val="single" w:sz="8" w:space="0" w:color="auto"/>
              <w:bottom w:val="double" w:sz="4"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Року</w:t>
            </w:r>
          </w:p>
        </w:tc>
      </w:tr>
    </w:tbl>
    <w:p w:rsidR="00F66F69" w:rsidRPr="00F73F0A" w:rsidRDefault="00F66F69" w:rsidP="00F66F69">
      <w:pPr>
        <w:spacing w:after="0" w:line="240" w:lineRule="auto"/>
        <w:jc w:val="center"/>
        <w:rPr>
          <w:rFonts w:ascii="Times New Roman" w:hAnsi="Times New Roman"/>
          <w:sz w:val="4"/>
          <w:szCs w:val="4"/>
        </w:rPr>
      </w:pPr>
    </w:p>
    <w:tbl>
      <w:tblPr>
        <w:tblW w:w="9720" w:type="dxa"/>
        <w:tblInd w:w="3" w:type="dxa"/>
        <w:tblLayout w:type="fixed"/>
        <w:tblCellMar>
          <w:left w:w="0" w:type="dxa"/>
          <w:right w:w="0" w:type="dxa"/>
        </w:tblCellMar>
        <w:tblLook w:val="04A0" w:firstRow="1" w:lastRow="0" w:firstColumn="1" w:lastColumn="0" w:noHBand="0" w:noVBand="1"/>
      </w:tblPr>
      <w:tblGrid>
        <w:gridCol w:w="432"/>
        <w:gridCol w:w="590"/>
        <w:gridCol w:w="5716"/>
        <w:gridCol w:w="331"/>
        <w:gridCol w:w="332"/>
        <w:gridCol w:w="103"/>
        <w:gridCol w:w="229"/>
        <w:gridCol w:w="67"/>
        <w:gridCol w:w="264"/>
        <w:gridCol w:w="24"/>
        <w:gridCol w:w="307"/>
        <w:gridCol w:w="324"/>
        <w:gridCol w:w="8"/>
        <w:gridCol w:w="316"/>
        <w:gridCol w:w="15"/>
        <w:gridCol w:w="331"/>
        <w:gridCol w:w="331"/>
      </w:tblGrid>
      <w:tr w:rsidR="00F66F69" w:rsidRPr="00F73F0A" w:rsidTr="00F66F69">
        <w:tc>
          <w:tcPr>
            <w:tcW w:w="431" w:type="dxa"/>
            <w:tcBorders>
              <w:top w:val="double" w:sz="2" w:space="0" w:color="000000"/>
              <w:left w:val="double" w:sz="2" w:space="0" w:color="000000"/>
              <w:bottom w:val="nil"/>
              <w:right w:val="nil"/>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8</w:t>
            </w:r>
          </w:p>
        </w:tc>
        <w:tc>
          <w:tcPr>
            <w:tcW w:w="9285" w:type="dxa"/>
            <w:gridSpan w:val="16"/>
            <w:tcBorders>
              <w:top w:val="double" w:sz="2" w:space="0" w:color="000000"/>
              <w:left w:val="single" w:sz="8" w:space="0" w:color="000000"/>
              <w:bottom w:val="single" w:sz="8" w:space="0" w:color="000000"/>
              <w:right w:val="double" w:sz="2" w:space="0" w:color="000000"/>
            </w:tcBorders>
            <w:vAlign w:val="center"/>
            <w:hideMark/>
          </w:tcPr>
          <w:p w:rsidR="00F66F69" w:rsidRPr="00F73F0A" w:rsidRDefault="00F66F69">
            <w:pPr>
              <w:widowControl w:val="0"/>
              <w:suppressAutoHyphens/>
              <w:spacing w:before="3" w:after="3"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Вид корисної копалини:</w:t>
            </w:r>
          </w:p>
        </w:tc>
      </w:tr>
      <w:tr w:rsidR="00F66F69" w:rsidRPr="00F73F0A" w:rsidTr="00F66F69">
        <w:tc>
          <w:tcPr>
            <w:tcW w:w="431" w:type="dxa"/>
            <w:vMerge w:val="restart"/>
            <w:tcBorders>
              <w:top w:val="nil"/>
              <w:left w:val="double" w:sz="2" w:space="0" w:color="000000"/>
              <w:bottom w:val="nil"/>
              <w:right w:val="single" w:sz="8" w:space="0" w:color="auto"/>
            </w:tcBorders>
            <w:vAlign w:val="center"/>
          </w:tcPr>
          <w:p w:rsidR="00F66F69" w:rsidRPr="00F73F0A" w:rsidRDefault="00F66F69">
            <w:pPr>
              <w:widowControl w:val="0"/>
              <w:suppressAutoHyphens/>
              <w:snapToGrid w:val="0"/>
              <w:spacing w:before="1" w:after="1" w:line="240" w:lineRule="auto"/>
              <w:jc w:val="center"/>
              <w:rPr>
                <w:rFonts w:ascii="Times New Roman" w:hAnsi="Times New Roman" w:cs="Times New Roman"/>
                <w:sz w:val="28"/>
                <w:szCs w:val="28"/>
                <w:lang w:eastAsia="ar-SA"/>
              </w:rPr>
            </w:pPr>
          </w:p>
        </w:tc>
        <w:tc>
          <w:tcPr>
            <w:tcW w:w="589" w:type="dxa"/>
            <w:tcBorders>
              <w:top w:val="single" w:sz="4" w:space="0" w:color="000000"/>
              <w:left w:val="single" w:sz="8" w:space="0" w:color="auto"/>
              <w:bottom w:val="nil"/>
              <w:right w:val="nil"/>
            </w:tcBorders>
            <w:vAlign w:val="center"/>
            <w:hideMark/>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8.1</w:t>
            </w:r>
          </w:p>
        </w:tc>
        <w:tc>
          <w:tcPr>
            <w:tcW w:w="8696" w:type="dxa"/>
            <w:gridSpan w:val="15"/>
            <w:tcBorders>
              <w:top w:val="single" w:sz="4" w:space="0" w:color="000000"/>
              <w:left w:val="single" w:sz="8" w:space="0" w:color="000000"/>
              <w:bottom w:val="nil"/>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назва корисної копалини за спеціальним дозволом</w:t>
            </w:r>
            <w:r w:rsidRPr="00F73F0A">
              <w:rPr>
                <w:rFonts w:ascii="Times New Roman" w:hAnsi="Times New Roman"/>
                <w:sz w:val="28"/>
                <w:szCs w:val="28"/>
                <w:vertAlign w:val="superscript"/>
                <w:lang w:eastAsia="ar-SA"/>
              </w:rPr>
              <w:t>11</w:t>
            </w:r>
            <w:r w:rsidRPr="00F73F0A">
              <w:rPr>
                <w:rFonts w:ascii="Times New Roman" w:hAnsi="Times New Roman"/>
                <w:i/>
                <w:sz w:val="24"/>
                <w:szCs w:val="28"/>
                <w:lang w:eastAsia="ar-SA"/>
              </w:rPr>
              <w:t xml:space="preserve"> </w:t>
            </w:r>
            <w:r w:rsidRPr="00F73F0A">
              <w:rPr>
                <w:rFonts w:ascii="Times New Roman" w:hAnsi="Times New Roman"/>
                <w:i/>
                <w:color w:val="0000FF"/>
                <w:sz w:val="24"/>
                <w:szCs w:val="28"/>
                <w:lang w:eastAsia="ar-SA"/>
              </w:rPr>
              <w:t>каолін первинний</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nil"/>
            </w:tcBorders>
            <w:vAlign w:val="center"/>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p>
        </w:tc>
        <w:tc>
          <w:tcPr>
            <w:tcW w:w="8696" w:type="dxa"/>
            <w:gridSpan w:val="15"/>
            <w:tcBorders>
              <w:top w:val="nil"/>
              <w:left w:val="single" w:sz="8" w:space="0" w:color="000000"/>
              <w:bottom w:val="single" w:sz="8" w:space="0" w:color="auto"/>
              <w:right w:val="double" w:sz="2" w:space="0" w:color="000000"/>
            </w:tcBorders>
            <w:vAlign w:val="center"/>
          </w:tcPr>
          <w:p w:rsidR="00F66F69" w:rsidRPr="00F73F0A" w:rsidRDefault="00F66F69">
            <w:pPr>
              <w:widowControl w:val="0"/>
              <w:suppressAutoHyphens/>
              <w:snapToGrid w:val="0"/>
              <w:spacing w:before="1" w:after="1" w:line="240" w:lineRule="auto"/>
              <w:rPr>
                <w:rFonts w:ascii="Times New Roman" w:hAnsi="Times New Roman" w:cs="Times New Roman"/>
                <w:i/>
                <w:sz w:val="28"/>
                <w:szCs w:val="28"/>
                <w:lang w:eastAsia="ar-SA"/>
              </w:rPr>
            </w:pP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nil"/>
              <w:right w:val="nil"/>
            </w:tcBorders>
            <w:vAlign w:val="center"/>
            <w:hideMark/>
          </w:tcPr>
          <w:p w:rsidR="00F66F69" w:rsidRPr="00F73F0A" w:rsidRDefault="00F66F69">
            <w:pPr>
              <w:widowControl w:val="0"/>
              <w:suppressAutoHyphens/>
              <w:snapToGrid w:val="0"/>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8.2</w:t>
            </w:r>
          </w:p>
        </w:tc>
        <w:tc>
          <w:tcPr>
            <w:tcW w:w="8696" w:type="dxa"/>
            <w:gridSpan w:val="15"/>
            <w:tcBorders>
              <w:top w:val="single" w:sz="8" w:space="0" w:color="auto"/>
              <w:left w:val="single" w:sz="8" w:space="0" w:color="000000"/>
              <w:bottom w:val="nil"/>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назва корисної копалини </w:t>
            </w:r>
            <w:r w:rsidRPr="00F73F0A">
              <w:rPr>
                <w:rFonts w:ascii="Times New Roman" w:hAnsi="Times New Roman"/>
                <w:sz w:val="24"/>
                <w:szCs w:val="28"/>
                <w:lang w:eastAsia="ar-SA"/>
              </w:rPr>
              <w:t xml:space="preserve"> </w:t>
            </w:r>
            <w:r w:rsidRPr="00F73F0A">
              <w:rPr>
                <w:rFonts w:ascii="Times New Roman" w:hAnsi="Times New Roman"/>
                <w:i/>
                <w:color w:val="0000FF"/>
                <w:sz w:val="24"/>
                <w:szCs w:val="28"/>
                <w:lang w:eastAsia="ar-SA"/>
              </w:rPr>
              <w:t>каолін</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nil"/>
            </w:tcBorders>
            <w:vAlign w:val="center"/>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p>
        </w:tc>
        <w:tc>
          <w:tcPr>
            <w:tcW w:w="5714" w:type="dxa"/>
            <w:tcBorders>
              <w:top w:val="nil"/>
              <w:left w:val="single" w:sz="8" w:space="0" w:color="000000"/>
              <w:bottom w:val="single" w:sz="8" w:space="0" w:color="auto"/>
              <w:right w:val="nil"/>
            </w:tcBorders>
            <w:vAlign w:val="center"/>
            <w:hideMark/>
          </w:tcPr>
          <w:p w:rsidR="00F66F69" w:rsidRPr="00F73F0A" w:rsidRDefault="00F66F69">
            <w:pPr>
              <w:widowControl w:val="0"/>
              <w:suppressAutoHyphens/>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та її код</w:t>
            </w:r>
            <w:r w:rsidRPr="00F73F0A">
              <w:rPr>
                <w:rFonts w:ascii="Times New Roman" w:hAnsi="Times New Roman"/>
                <w:sz w:val="28"/>
                <w:szCs w:val="28"/>
                <w:vertAlign w:val="superscript"/>
                <w:lang w:eastAsia="ar-SA"/>
              </w:rPr>
              <w:t>12</w:t>
            </w:r>
          </w:p>
        </w:tc>
        <w:tc>
          <w:tcPr>
            <w:tcW w:w="331" w:type="dxa"/>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pacing w:before="1" w:after="1" w:line="240" w:lineRule="auto"/>
              <w:ind w:left="85" w:right="85"/>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1</w:t>
            </w:r>
          </w:p>
        </w:tc>
        <w:tc>
          <w:tcPr>
            <w:tcW w:w="332" w:type="dxa"/>
            <w:tcBorders>
              <w:top w:val="single" w:sz="8" w:space="0" w:color="000000"/>
              <w:left w:val="single" w:sz="8" w:space="0" w:color="000000"/>
              <w:bottom w:val="single" w:sz="8" w:space="0" w:color="auto"/>
              <w:right w:val="nil"/>
            </w:tcBorders>
            <w:vAlign w:val="bottom"/>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w:t>
            </w:r>
          </w:p>
        </w:tc>
        <w:tc>
          <w:tcPr>
            <w:tcW w:w="332" w:type="dxa"/>
            <w:gridSpan w:val="2"/>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pacing w:before="1" w:after="1" w:line="240" w:lineRule="auto"/>
              <w:ind w:left="85" w:right="85"/>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3</w:t>
            </w:r>
          </w:p>
        </w:tc>
        <w:tc>
          <w:tcPr>
            <w:tcW w:w="331" w:type="dxa"/>
            <w:gridSpan w:val="2"/>
            <w:tcBorders>
              <w:top w:val="single" w:sz="8" w:space="0" w:color="000000"/>
              <w:left w:val="single" w:sz="8" w:space="0" w:color="000000"/>
              <w:bottom w:val="single" w:sz="8" w:space="0" w:color="auto"/>
              <w:right w:val="nil"/>
            </w:tcBorders>
            <w:vAlign w:val="bottom"/>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w:t>
            </w:r>
          </w:p>
        </w:tc>
        <w:tc>
          <w:tcPr>
            <w:tcW w:w="331" w:type="dxa"/>
            <w:gridSpan w:val="2"/>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pacing w:before="1" w:after="1" w:line="240" w:lineRule="auto"/>
              <w:ind w:left="85" w:right="85"/>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1</w:t>
            </w:r>
          </w:p>
        </w:tc>
        <w:tc>
          <w:tcPr>
            <w:tcW w:w="332" w:type="dxa"/>
            <w:gridSpan w:val="2"/>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pacing w:before="1" w:after="1" w:line="240" w:lineRule="auto"/>
              <w:ind w:left="85" w:right="85"/>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5</w:t>
            </w:r>
          </w:p>
        </w:tc>
        <w:tc>
          <w:tcPr>
            <w:tcW w:w="331" w:type="dxa"/>
            <w:gridSpan w:val="2"/>
            <w:tcBorders>
              <w:top w:val="single" w:sz="8" w:space="0" w:color="000000"/>
              <w:left w:val="single" w:sz="8" w:space="0" w:color="000000"/>
              <w:bottom w:val="single" w:sz="8" w:space="0" w:color="auto"/>
              <w:right w:val="double" w:sz="2" w:space="0" w:color="000000"/>
            </w:tcBorders>
            <w:vAlign w:val="bottom"/>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w:t>
            </w:r>
          </w:p>
        </w:tc>
        <w:tc>
          <w:tcPr>
            <w:tcW w:w="331" w:type="dxa"/>
            <w:tcBorders>
              <w:top w:val="single" w:sz="8" w:space="0" w:color="000000"/>
              <w:left w:val="single" w:sz="8" w:space="0" w:color="000000"/>
              <w:bottom w:val="single" w:sz="8" w:space="0" w:color="auto"/>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0</w:t>
            </w:r>
          </w:p>
        </w:tc>
        <w:tc>
          <w:tcPr>
            <w:tcW w:w="331" w:type="dxa"/>
            <w:tcBorders>
              <w:top w:val="single" w:sz="8" w:space="0" w:color="000000"/>
              <w:left w:val="single" w:sz="8" w:space="0" w:color="000000"/>
              <w:bottom w:val="single" w:sz="8" w:space="0" w:color="auto"/>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5</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nil"/>
              <w:right w:val="nil"/>
            </w:tcBorders>
            <w:vAlign w:val="center"/>
            <w:hideMark/>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8.3</w:t>
            </w:r>
          </w:p>
        </w:tc>
        <w:tc>
          <w:tcPr>
            <w:tcW w:w="8696" w:type="dxa"/>
            <w:gridSpan w:val="15"/>
            <w:tcBorders>
              <w:top w:val="single" w:sz="8" w:space="0" w:color="auto"/>
              <w:left w:val="single" w:sz="8" w:space="0" w:color="000000"/>
              <w:bottom w:val="nil"/>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назва товарної продукції гірничого підприємства</w:t>
            </w:r>
          </w:p>
        </w:tc>
      </w:tr>
      <w:tr w:rsidR="00F66F69" w:rsidRPr="00F73F0A" w:rsidTr="00F66F69">
        <w:trPr>
          <w:trHeight w:val="281"/>
        </w:trPr>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nil"/>
            </w:tcBorders>
            <w:vAlign w:val="center"/>
          </w:tcPr>
          <w:p w:rsidR="00F66F69" w:rsidRPr="00F73F0A" w:rsidRDefault="00F66F69">
            <w:pPr>
              <w:widowControl w:val="0"/>
              <w:suppressAutoHyphens/>
              <w:snapToGrid w:val="0"/>
              <w:spacing w:before="1" w:after="1" w:line="280" w:lineRule="exact"/>
              <w:ind w:left="85"/>
              <w:jc w:val="center"/>
              <w:rPr>
                <w:rFonts w:ascii="Times New Roman" w:hAnsi="Times New Roman" w:cs="Times New Roman"/>
                <w:sz w:val="28"/>
                <w:szCs w:val="28"/>
                <w:lang w:eastAsia="ar-SA"/>
              </w:rPr>
            </w:pPr>
          </w:p>
        </w:tc>
        <w:tc>
          <w:tcPr>
            <w:tcW w:w="6480" w:type="dxa"/>
            <w:gridSpan w:val="4"/>
            <w:tcBorders>
              <w:top w:val="nil"/>
              <w:left w:val="single" w:sz="8" w:space="0" w:color="000000"/>
              <w:bottom w:val="single" w:sz="4" w:space="0" w:color="000000"/>
              <w:right w:val="single" w:sz="8" w:space="0" w:color="auto"/>
            </w:tcBorders>
            <w:vAlign w:val="center"/>
            <w:hideMark/>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r w:rsidRPr="00F73F0A">
              <w:rPr>
                <w:rFonts w:ascii="Times New Roman" w:hAnsi="Times New Roman"/>
                <w:sz w:val="28"/>
                <w:szCs w:val="28"/>
                <w:lang w:eastAsia="ar-SA"/>
              </w:rPr>
              <w:t>та її код</w:t>
            </w:r>
            <w:r w:rsidRPr="00F73F0A">
              <w:rPr>
                <w:rFonts w:ascii="Times New Roman" w:hAnsi="Times New Roman"/>
                <w:sz w:val="28"/>
                <w:szCs w:val="28"/>
                <w:vertAlign w:val="superscript"/>
                <w:lang w:eastAsia="ar-SA"/>
              </w:rPr>
              <w:t xml:space="preserve">13 </w:t>
            </w:r>
            <w:r w:rsidRPr="00F73F0A">
              <w:rPr>
                <w:rFonts w:ascii="Times New Roman" w:hAnsi="Times New Roman"/>
                <w:i/>
                <w:color w:val="0000FF"/>
                <w:sz w:val="24"/>
                <w:szCs w:val="28"/>
                <w:lang w:eastAsia="ar-SA"/>
              </w:rPr>
              <w:t>каолін первинний незбагачений для вогнетривів</w:t>
            </w:r>
          </w:p>
        </w:tc>
        <w:tc>
          <w:tcPr>
            <w:tcW w:w="296" w:type="dxa"/>
            <w:gridSpan w:val="2"/>
            <w:tcBorders>
              <w:top w:val="single" w:sz="8" w:space="0" w:color="auto"/>
              <w:left w:val="single" w:sz="8" w:space="0" w:color="000000"/>
              <w:bottom w:val="single" w:sz="4" w:space="0" w:color="000000"/>
              <w:right w:val="single" w:sz="8" w:space="0" w:color="auto"/>
            </w:tcBorders>
            <w:vAlign w:val="center"/>
            <w:hideMark/>
          </w:tcPr>
          <w:p w:rsidR="00F66F69" w:rsidRPr="00F73F0A" w:rsidRDefault="00F66F69">
            <w:pPr>
              <w:widowControl w:val="0"/>
              <w:suppressAutoHyphens/>
              <w:snapToGrid w:val="0"/>
              <w:spacing w:before="1" w:after="1" w:line="280" w:lineRule="exact"/>
              <w:jc w:val="center"/>
              <w:rPr>
                <w:rFonts w:ascii="Times New Roman" w:hAnsi="Times New Roman" w:cs="Times New Roman"/>
                <w:sz w:val="28"/>
                <w:szCs w:val="28"/>
                <w:lang w:eastAsia="ar-SA"/>
              </w:rPr>
            </w:pPr>
            <w:r w:rsidRPr="00F73F0A">
              <w:rPr>
                <w:rFonts w:ascii="Times New Roman" w:hAnsi="Times New Roman"/>
                <w:i/>
                <w:color w:val="0000FF"/>
                <w:sz w:val="28"/>
                <w:szCs w:val="28"/>
                <w:lang w:eastAsia="ar-SA"/>
              </w:rPr>
              <w:t>3</w:t>
            </w:r>
          </w:p>
        </w:tc>
        <w:tc>
          <w:tcPr>
            <w:tcW w:w="288" w:type="dxa"/>
            <w:gridSpan w:val="2"/>
            <w:tcBorders>
              <w:top w:val="single" w:sz="8" w:space="0" w:color="auto"/>
              <w:left w:val="single" w:sz="8" w:space="0" w:color="auto"/>
              <w:bottom w:val="single" w:sz="4" w:space="0" w:color="000000"/>
              <w:right w:val="double" w:sz="2" w:space="0" w:color="000000"/>
            </w:tcBorders>
            <w:vAlign w:val="center"/>
            <w:hideMark/>
          </w:tcPr>
          <w:p w:rsidR="00F66F69" w:rsidRPr="00F73F0A" w:rsidRDefault="00F66F69">
            <w:pPr>
              <w:widowControl w:val="0"/>
              <w:suppressAutoHyphens/>
              <w:snapToGrid w:val="0"/>
              <w:spacing w:before="1" w:after="1" w:line="280" w:lineRule="exact"/>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07" w:type="dxa"/>
            <w:tcBorders>
              <w:top w:val="single" w:sz="8" w:space="0" w:color="000000"/>
              <w:left w:val="single" w:sz="8" w:space="0" w:color="000000"/>
              <w:bottom w:val="single" w:sz="8" w:space="0" w:color="000000"/>
              <w:right w:val="double" w:sz="2" w:space="0" w:color="000000"/>
            </w:tcBorders>
            <w:vAlign w:val="center"/>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p>
        </w:tc>
        <w:tc>
          <w:tcPr>
            <w:tcW w:w="324" w:type="dxa"/>
            <w:tcBorders>
              <w:top w:val="single" w:sz="8" w:space="0" w:color="000000"/>
              <w:left w:val="single" w:sz="8" w:space="0" w:color="000000"/>
              <w:bottom w:val="single" w:sz="8" w:space="0" w:color="000000"/>
              <w:right w:val="double" w:sz="2" w:space="0" w:color="000000"/>
            </w:tcBorders>
            <w:vAlign w:val="center"/>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24" w:type="dxa"/>
            <w:gridSpan w:val="2"/>
            <w:tcBorders>
              <w:top w:val="single" w:sz="8" w:space="0" w:color="000000"/>
              <w:left w:val="single" w:sz="8" w:space="0" w:color="000000"/>
              <w:bottom w:val="single" w:sz="8" w:space="0" w:color="000000"/>
              <w:right w:val="double" w:sz="2" w:space="0" w:color="000000"/>
            </w:tcBorders>
            <w:vAlign w:val="center"/>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p>
        </w:tc>
        <w:tc>
          <w:tcPr>
            <w:tcW w:w="346" w:type="dxa"/>
            <w:gridSpan w:val="2"/>
            <w:tcBorders>
              <w:top w:val="single" w:sz="8" w:space="0" w:color="000000"/>
              <w:left w:val="single" w:sz="8" w:space="0" w:color="000000"/>
              <w:bottom w:val="single" w:sz="8" w:space="0" w:color="000000"/>
              <w:right w:val="double" w:sz="2" w:space="0" w:color="000000"/>
            </w:tcBorders>
            <w:vAlign w:val="center"/>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31" w:type="dxa"/>
            <w:tcBorders>
              <w:top w:val="single" w:sz="8" w:space="0" w:color="000000"/>
              <w:left w:val="single" w:sz="8" w:space="0" w:color="000000"/>
              <w:bottom w:val="single" w:sz="8" w:space="0" w:color="000000"/>
              <w:right w:val="double" w:sz="2" w:space="0" w:color="000000"/>
            </w:tcBorders>
            <w:vAlign w:val="center"/>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nil"/>
              <w:right w:val="nil"/>
            </w:tcBorders>
            <w:vAlign w:val="center"/>
            <w:hideMark/>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8.4</w:t>
            </w:r>
          </w:p>
        </w:tc>
        <w:tc>
          <w:tcPr>
            <w:tcW w:w="8696" w:type="dxa"/>
            <w:gridSpan w:val="15"/>
            <w:vMerge w:val="restart"/>
            <w:tcBorders>
              <w:top w:val="single" w:sz="8" w:space="0" w:color="auto"/>
              <w:left w:val="single" w:sz="8" w:space="0" w:color="000000"/>
              <w:bottom w:val="single" w:sz="8" w:space="0" w:color="auto"/>
              <w:right w:val="double" w:sz="2" w:space="0" w:color="000000"/>
            </w:tcBorders>
            <w:vAlign w:val="center"/>
            <w:hideMark/>
          </w:tcPr>
          <w:p w:rsidR="00F66F69" w:rsidRPr="00F73F0A" w:rsidRDefault="00F66F69">
            <w:pPr>
              <w:widowControl w:val="0"/>
              <w:suppressAutoHyphens/>
              <w:snapToGrid w:val="0"/>
              <w:spacing w:before="1" w:after="1" w:line="240" w:lineRule="auto"/>
              <w:ind w:left="74" w:firstLine="40"/>
              <w:rPr>
                <w:rFonts w:ascii="Times New Roman" w:hAnsi="Times New Roman" w:cs="Times New Roman"/>
                <w:i/>
                <w:color w:val="0000FF"/>
                <w:sz w:val="24"/>
                <w:szCs w:val="28"/>
                <w:lang w:eastAsia="ar-SA"/>
              </w:rPr>
            </w:pPr>
            <w:r w:rsidRPr="00F73F0A">
              <w:rPr>
                <w:rFonts w:ascii="Times New Roman" w:hAnsi="Times New Roman"/>
                <w:sz w:val="28"/>
                <w:szCs w:val="28"/>
                <w:lang w:eastAsia="ar-SA"/>
              </w:rPr>
              <w:t>назва регламентуючого документа для товарної продукції гірничого підприємства</w:t>
            </w:r>
            <w:r w:rsidRPr="00F73F0A">
              <w:rPr>
                <w:rFonts w:ascii="Times New Roman" w:hAnsi="Times New Roman"/>
                <w:sz w:val="28"/>
                <w:szCs w:val="28"/>
                <w:vertAlign w:val="superscript"/>
                <w:lang w:eastAsia="ar-SA"/>
              </w:rPr>
              <w:t>14</w:t>
            </w:r>
            <w:r w:rsidRPr="00F73F0A">
              <w:rPr>
                <w:rFonts w:ascii="Times New Roman" w:hAnsi="Times New Roman"/>
                <w:sz w:val="28"/>
                <w:szCs w:val="28"/>
                <w:lang w:eastAsia="ar-SA"/>
              </w:rPr>
              <w:t xml:space="preserve"> </w:t>
            </w:r>
            <w:r w:rsidRPr="00F73F0A">
              <w:rPr>
                <w:rFonts w:ascii="Times New Roman" w:hAnsi="Times New Roman"/>
                <w:i/>
                <w:color w:val="0000FF"/>
                <w:sz w:val="24"/>
                <w:szCs w:val="28"/>
                <w:lang w:eastAsia="ar-SA"/>
              </w:rPr>
              <w:t>ТУ У 08.1-87654321-01:2019 «Каолін первинний родовища. Технічні умови»</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single" w:sz="8" w:space="0" w:color="auto"/>
            </w:tcBorders>
            <w:vAlign w:val="center"/>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p>
        </w:tc>
        <w:tc>
          <w:tcPr>
            <w:tcW w:w="13239" w:type="dxa"/>
            <w:gridSpan w:val="15"/>
            <w:vMerge/>
            <w:tcBorders>
              <w:top w:val="nil"/>
              <w:left w:val="single" w:sz="8" w:space="0" w:color="auto"/>
              <w:bottom w:val="single" w:sz="8" w:space="0" w:color="auto"/>
              <w:right w:val="single" w:sz="8" w:space="0" w:color="auto"/>
            </w:tcBorders>
            <w:vAlign w:val="center"/>
            <w:hideMark/>
          </w:tcPr>
          <w:p w:rsidR="00F66F69" w:rsidRPr="00F73F0A" w:rsidRDefault="00F66F69">
            <w:pPr>
              <w:spacing w:after="0" w:line="240" w:lineRule="auto"/>
              <w:rPr>
                <w:rFonts w:ascii="Times New Roman" w:hAnsi="Times New Roman" w:cs="Times New Roman"/>
                <w:i/>
                <w:color w:val="0000FF"/>
                <w:sz w:val="24"/>
                <w:szCs w:val="28"/>
                <w:lang w:eastAsia="ar-SA"/>
              </w:rPr>
            </w:pP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single" w:sz="8" w:space="0" w:color="auto"/>
              <w:right w:val="single" w:sz="8" w:space="0" w:color="auto"/>
            </w:tcBorders>
            <w:hideMark/>
          </w:tcPr>
          <w:p w:rsidR="00F66F69" w:rsidRPr="00F73F0A" w:rsidRDefault="00F66F69">
            <w:pPr>
              <w:widowControl w:val="0"/>
              <w:suppressAutoHyphens/>
              <w:snapToGrid w:val="0"/>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8.5</w:t>
            </w:r>
          </w:p>
        </w:tc>
        <w:tc>
          <w:tcPr>
            <w:tcW w:w="8696" w:type="dxa"/>
            <w:gridSpan w:val="15"/>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sz w:val="28"/>
                <w:szCs w:val="28"/>
                <w:lang w:eastAsia="ar-SA"/>
              </w:rPr>
            </w:pPr>
            <w:r w:rsidRPr="00F73F0A">
              <w:rPr>
                <w:rFonts w:ascii="Times New Roman" w:hAnsi="Times New Roman"/>
                <w:sz w:val="28"/>
                <w:szCs w:val="28"/>
                <w:lang w:eastAsia="ar-SA"/>
              </w:rPr>
              <w:t>назва товарної продукції гірничого підприємства (марка, сорт тощо) згідно з документом, що регламентує властивості продукції</w:t>
            </w:r>
          </w:p>
          <w:p w:rsidR="00F66F69" w:rsidRPr="00F73F0A" w:rsidRDefault="00F66F69">
            <w:pPr>
              <w:widowControl w:val="0"/>
              <w:suppressAutoHyphens/>
              <w:snapToGrid w:val="0"/>
              <w:spacing w:before="1" w:after="1" w:line="240" w:lineRule="auto"/>
              <w:ind w:left="85"/>
              <w:rPr>
                <w:rFonts w:ascii="Times New Roman" w:hAnsi="Times New Roman" w:cs="Times New Roman"/>
                <w:b/>
                <w:i/>
                <w:color w:val="0000FF"/>
                <w:sz w:val="28"/>
                <w:szCs w:val="28"/>
                <w:lang w:eastAsia="ar-SA"/>
              </w:rPr>
            </w:pPr>
            <w:r w:rsidRPr="00F73F0A">
              <w:rPr>
                <w:rFonts w:ascii="Times New Roman" w:hAnsi="Times New Roman"/>
                <w:i/>
                <w:color w:val="0000FF"/>
                <w:sz w:val="24"/>
                <w:szCs w:val="28"/>
                <w:lang w:eastAsia="ar-SA"/>
              </w:rPr>
              <w:t>каолін первинний незбагачений для вогнетривів</w:t>
            </w:r>
          </w:p>
        </w:tc>
      </w:tr>
    </w:tbl>
    <w:p w:rsidR="00F66F69" w:rsidRPr="00F73F0A" w:rsidRDefault="00F66F69" w:rsidP="00F66F69">
      <w:pPr>
        <w:spacing w:after="0" w:line="240" w:lineRule="auto"/>
        <w:jc w:val="center"/>
        <w:rPr>
          <w:rFonts w:ascii="Times New Roman" w:hAnsi="Times New Roman"/>
          <w:sz w:val="4"/>
          <w:szCs w:val="4"/>
        </w:rPr>
      </w:pPr>
    </w:p>
    <w:p w:rsidR="00F66F69" w:rsidRPr="00F73F0A" w:rsidRDefault="00F66F69" w:rsidP="00F66F69">
      <w:pPr>
        <w:spacing w:after="0" w:line="240" w:lineRule="auto"/>
        <w:jc w:val="center"/>
        <w:rPr>
          <w:rFonts w:ascii="Times New Roman" w:hAnsi="Times New Roman"/>
          <w:sz w:val="4"/>
          <w:szCs w:val="4"/>
        </w:rPr>
      </w:pPr>
    </w:p>
    <w:tbl>
      <w:tblPr>
        <w:tblW w:w="972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99"/>
        <w:gridCol w:w="7088"/>
        <w:gridCol w:w="1633"/>
      </w:tblGrid>
      <w:tr w:rsidR="00F66F69" w:rsidRPr="00F73F0A" w:rsidTr="00F66F69">
        <w:trPr>
          <w:cantSplit/>
        </w:trPr>
        <w:tc>
          <w:tcPr>
            <w:tcW w:w="998"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pacing w:before="1" w:after="1"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Рядок</w:t>
            </w:r>
          </w:p>
        </w:tc>
        <w:tc>
          <w:tcPr>
            <w:tcW w:w="7087"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1" w:after="1"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Показник</w:t>
            </w:r>
          </w:p>
        </w:tc>
        <w:tc>
          <w:tcPr>
            <w:tcW w:w="1633"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pacing w:before="1" w:after="1"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Величина</w:t>
            </w:r>
            <w:r w:rsidRPr="00F73F0A">
              <w:rPr>
                <w:rFonts w:ascii="Times New Roman" w:hAnsi="Times New Roman"/>
                <w:sz w:val="28"/>
                <w:szCs w:val="28"/>
                <w:vertAlign w:val="superscript"/>
                <w:lang w:eastAsia="ar-SA"/>
              </w:rPr>
              <w:t>15</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1"/>
        <w:gridCol w:w="7649"/>
        <w:gridCol w:w="1610"/>
      </w:tblGrid>
      <w:tr w:rsidR="00F66F69" w:rsidRPr="00F73F0A" w:rsidTr="00F66F69">
        <w:trPr>
          <w:cantSplit/>
        </w:trPr>
        <w:tc>
          <w:tcPr>
            <w:tcW w:w="431"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9</w:t>
            </w:r>
          </w:p>
        </w:tc>
        <w:tc>
          <w:tcPr>
            <w:tcW w:w="7654"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Об’єкт оподаткування</w:t>
            </w:r>
            <w:r w:rsidRPr="00F73F0A">
              <w:rPr>
                <w:rFonts w:ascii="Times New Roman" w:hAnsi="Times New Roman"/>
                <w:position w:val="8"/>
                <w:lang w:eastAsia="ar-SA"/>
              </w:rPr>
              <w:t>16</w:t>
            </w:r>
          </w:p>
        </w:tc>
        <w:tc>
          <w:tcPr>
            <w:tcW w:w="1611"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8"/>
                <w:szCs w:val="28"/>
                <w:lang w:eastAsia="ar-SA"/>
              </w:rPr>
            </w:pPr>
            <w:r w:rsidRPr="00F73F0A">
              <w:rPr>
                <w:rFonts w:ascii="Times New Roman" w:hAnsi="Times New Roman"/>
                <w:i/>
                <w:color w:val="0000FF"/>
                <w:sz w:val="24"/>
                <w:szCs w:val="28"/>
                <w:lang w:eastAsia="ar-SA"/>
              </w:rPr>
              <w:t>70,00</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720" w:type="dxa"/>
        <w:tblInd w:w="3" w:type="dxa"/>
        <w:tblLayout w:type="fixed"/>
        <w:tblCellMar>
          <w:left w:w="0" w:type="dxa"/>
          <w:right w:w="0" w:type="dxa"/>
        </w:tblCellMar>
        <w:tblLook w:val="04A0" w:firstRow="1" w:lastRow="0" w:firstColumn="1" w:lastColumn="0" w:noHBand="0" w:noVBand="1"/>
      </w:tblPr>
      <w:tblGrid>
        <w:gridCol w:w="431"/>
        <w:gridCol w:w="992"/>
        <w:gridCol w:w="6663"/>
        <w:gridCol w:w="1634"/>
      </w:tblGrid>
      <w:tr w:rsidR="00F66F69" w:rsidRPr="00F73F0A" w:rsidTr="00F66F69">
        <w:tc>
          <w:tcPr>
            <w:tcW w:w="431" w:type="dxa"/>
            <w:tcBorders>
              <w:top w:val="double" w:sz="2" w:space="0" w:color="000000"/>
              <w:left w:val="double" w:sz="2" w:space="0" w:color="000000"/>
              <w:bottom w:val="nil"/>
              <w:right w:val="nil"/>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w:t>
            </w:r>
          </w:p>
        </w:tc>
        <w:tc>
          <w:tcPr>
            <w:tcW w:w="7654" w:type="dxa"/>
            <w:gridSpan w:val="2"/>
            <w:tcBorders>
              <w:top w:val="double" w:sz="2" w:space="0" w:color="000000"/>
              <w:left w:val="single" w:sz="8" w:space="0" w:color="000000"/>
              <w:bottom w:val="nil"/>
              <w:right w:val="nil"/>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sz w:val="28"/>
                <w:szCs w:val="28"/>
                <w:lang w:eastAsia="ar-SA"/>
              </w:rPr>
            </w:pPr>
            <w:r w:rsidRPr="00F73F0A">
              <w:rPr>
                <w:rFonts w:ascii="Times New Roman" w:hAnsi="Times New Roman"/>
                <w:sz w:val="28"/>
                <w:szCs w:val="28"/>
                <w:lang w:eastAsia="ar-SA"/>
              </w:rPr>
              <w:t xml:space="preserve">Вартість одиниці товарної продукції гірничого </w:t>
            </w:r>
          </w:p>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Підприємства</w:t>
            </w:r>
          </w:p>
        </w:tc>
        <w:tc>
          <w:tcPr>
            <w:tcW w:w="1634" w:type="dxa"/>
            <w:vMerge w:val="restart"/>
            <w:tcBorders>
              <w:top w:val="doub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8"/>
                <w:szCs w:val="28"/>
                <w:lang w:eastAsia="ar-SA"/>
              </w:rPr>
            </w:pPr>
            <w:r w:rsidRPr="00F73F0A">
              <w:rPr>
                <w:rFonts w:ascii="Times New Roman" w:hAnsi="Times New Roman"/>
                <w:i/>
                <w:color w:val="0000FF"/>
                <w:sz w:val="24"/>
                <w:szCs w:val="28"/>
                <w:lang w:eastAsia="ar-SA"/>
              </w:rPr>
              <w:t>12 608,85</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pacing w:before="3" w:after="3" w:line="240" w:lineRule="auto"/>
              <w:jc w:val="right"/>
              <w:rPr>
                <w:rFonts w:ascii="Times New Roman" w:hAnsi="Times New Roman" w:cs="Times New Roman"/>
                <w:iCs/>
                <w:sz w:val="28"/>
                <w:szCs w:val="28"/>
                <w:lang w:eastAsia="ar-SA"/>
              </w:rPr>
            </w:pPr>
          </w:p>
        </w:tc>
        <w:tc>
          <w:tcPr>
            <w:tcW w:w="7654" w:type="dxa"/>
            <w:gridSpan w:val="2"/>
            <w:vMerge w:val="restart"/>
            <w:tcBorders>
              <w:top w:val="nil"/>
              <w:left w:val="single" w:sz="8" w:space="0" w:color="000000"/>
              <w:bottom w:val="nil"/>
              <w:right w:val="nil"/>
            </w:tcBorders>
            <w:vAlign w:val="center"/>
            <w:hideMark/>
          </w:tcPr>
          <w:p w:rsidR="00F66F69" w:rsidRPr="00F73F0A" w:rsidRDefault="00F66F69">
            <w:pPr>
              <w:widowControl w:val="0"/>
              <w:suppressAutoHyphens/>
              <w:spacing w:after="0" w:line="240" w:lineRule="auto"/>
              <w:jc w:val="right"/>
              <w:rPr>
                <w:rFonts w:ascii="Times New Roman" w:hAnsi="Times New Roman"/>
                <w:iCs/>
                <w:sz w:val="28"/>
                <w:szCs w:val="28"/>
                <w:lang w:eastAsia="ar-SA"/>
              </w:rPr>
            </w:pPr>
            <w:r w:rsidRPr="00F73F0A">
              <w:rPr>
                <w:rFonts w:ascii="Times New Roman" w:hAnsi="Times New Roman"/>
                <w:iCs/>
                <w:sz w:val="28"/>
                <w:szCs w:val="28"/>
                <w:lang w:eastAsia="ar-SA"/>
              </w:rPr>
              <w:t>якщо (р. 10.1 &gt; р. 10.2)</w:t>
            </w:r>
            <w:r w:rsidRPr="00F73F0A">
              <w:rPr>
                <w:rFonts w:ascii="Times New Roman" w:hAnsi="Times New Roman"/>
                <w:iCs/>
                <w:sz w:val="10"/>
                <w:szCs w:val="28"/>
                <w:lang w:eastAsia="ar-SA"/>
              </w:rPr>
              <w:t> </w:t>
            </w:r>
            <w:r w:rsidRPr="00F73F0A">
              <w:rPr>
                <w:rFonts w:ascii="Times New Roman" w:hAnsi="Times New Roman"/>
                <w:iCs/>
                <w:sz w:val="28"/>
                <w:szCs w:val="28"/>
                <w:lang w:eastAsia="ar-SA"/>
              </w:rPr>
              <w:t>, р. 10.1 </w:t>
            </w:r>
          </w:p>
          <w:p w:rsidR="00F66F69" w:rsidRPr="00F73F0A" w:rsidRDefault="00F66F69">
            <w:pPr>
              <w:widowControl w:val="0"/>
              <w:suppressAutoHyphens/>
              <w:spacing w:before="5" w:after="5" w:line="240" w:lineRule="auto"/>
              <w:ind w:firstLine="720"/>
              <w:jc w:val="right"/>
              <w:rPr>
                <w:rFonts w:ascii="Times New Roman" w:hAnsi="Times New Roman" w:cs="Times New Roman"/>
                <w:iCs/>
                <w:sz w:val="28"/>
                <w:szCs w:val="28"/>
                <w:lang w:eastAsia="ar-SA"/>
              </w:rPr>
            </w:pPr>
            <w:r w:rsidRPr="00F73F0A">
              <w:rPr>
                <w:rFonts w:ascii="Times New Roman" w:hAnsi="Times New Roman"/>
                <w:iCs/>
                <w:sz w:val="28"/>
                <w:szCs w:val="28"/>
                <w:lang w:eastAsia="ar-SA"/>
              </w:rPr>
              <w:t>якщо (р. 10.2 &gt; р. 10.1)</w:t>
            </w:r>
            <w:r w:rsidRPr="00F73F0A">
              <w:rPr>
                <w:rFonts w:ascii="Times New Roman" w:hAnsi="Times New Roman"/>
                <w:iCs/>
                <w:sz w:val="10"/>
                <w:szCs w:val="28"/>
                <w:lang w:eastAsia="ar-SA"/>
              </w:rPr>
              <w:t> </w:t>
            </w:r>
            <w:r w:rsidRPr="00F73F0A">
              <w:rPr>
                <w:rFonts w:ascii="Times New Roman" w:hAnsi="Times New Roman"/>
                <w:iCs/>
                <w:sz w:val="28"/>
                <w:szCs w:val="28"/>
                <w:lang w:eastAsia="ar-SA"/>
              </w:rPr>
              <w:t>, р. 10.2 </w:t>
            </w:r>
          </w:p>
        </w:tc>
        <w:tc>
          <w:tcPr>
            <w:tcW w:w="1634" w:type="dxa"/>
            <w:vMerge/>
            <w:tcBorders>
              <w:top w:val="doub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8"/>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pacing w:before="3" w:after="3" w:line="240" w:lineRule="auto"/>
              <w:jc w:val="right"/>
              <w:rPr>
                <w:rFonts w:ascii="Times New Roman" w:hAnsi="Times New Roman" w:cs="Times New Roman"/>
                <w:iCs/>
                <w:sz w:val="28"/>
                <w:szCs w:val="28"/>
                <w:lang w:eastAsia="ar-SA"/>
              </w:rPr>
            </w:pPr>
          </w:p>
        </w:tc>
        <w:tc>
          <w:tcPr>
            <w:tcW w:w="14316" w:type="dxa"/>
            <w:gridSpan w:val="2"/>
            <w:vMerge/>
            <w:tcBorders>
              <w:top w:val="nil"/>
              <w:left w:val="double" w:sz="2" w:space="0" w:color="000000"/>
              <w:bottom w:val="nil"/>
              <w:right w:val="nil"/>
            </w:tcBorders>
            <w:vAlign w:val="center"/>
            <w:hideMark/>
          </w:tcPr>
          <w:p w:rsidR="00F66F69" w:rsidRPr="00F73F0A" w:rsidRDefault="00F66F69">
            <w:pPr>
              <w:spacing w:after="0" w:line="240" w:lineRule="auto"/>
              <w:rPr>
                <w:rFonts w:ascii="Times New Roman" w:hAnsi="Times New Roman" w:cs="Times New Roman"/>
                <w:iCs/>
                <w:sz w:val="28"/>
                <w:szCs w:val="28"/>
                <w:lang w:eastAsia="ar-SA"/>
              </w:rPr>
            </w:pPr>
          </w:p>
        </w:tc>
        <w:tc>
          <w:tcPr>
            <w:tcW w:w="1634" w:type="dxa"/>
            <w:vMerge/>
            <w:tcBorders>
              <w:top w:val="doub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8"/>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за фактичними цінами реалізації </w:t>
            </w:r>
            <w:r w:rsidRPr="00F73F0A">
              <w:rPr>
                <w:rFonts w:ascii="Times New Roman" w:hAnsi="Times New Roman"/>
                <w:position w:val="8"/>
                <w:lang w:eastAsia="ar-SA"/>
              </w:rPr>
              <w:t>17</w:t>
            </w:r>
            <w:r w:rsidRPr="00F73F0A">
              <w:rPr>
                <w:rFonts w:ascii="Times New Roman" w:hAnsi="Times New Roman"/>
                <w:sz w:val="28"/>
                <w:szCs w:val="28"/>
                <w:lang w:eastAsia="ar-SA"/>
              </w:rPr>
              <w:t>:</w:t>
            </w:r>
          </w:p>
        </w:tc>
        <w:tc>
          <w:tcPr>
            <w:tcW w:w="1634" w:type="dxa"/>
            <w:vMerge w:val="restart"/>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8"/>
                <w:szCs w:val="28"/>
                <w:lang w:eastAsia="ar-SA"/>
              </w:rPr>
            </w:pPr>
            <w:r w:rsidRPr="00F73F0A">
              <w:rPr>
                <w:rFonts w:ascii="Times New Roman" w:hAnsi="Times New Roman"/>
                <w:i/>
                <w:color w:val="0000FF"/>
                <w:sz w:val="24"/>
                <w:szCs w:val="28"/>
                <w:lang w:eastAsia="ar-SA"/>
              </w:rPr>
              <w:t>12 608,85</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992" w:type="dxa"/>
            <w:tcBorders>
              <w:top w:val="single" w:sz="2" w:space="0" w:color="000000"/>
              <w:left w:val="single" w:sz="8" w:space="0" w:color="000000"/>
              <w:bottom w:val="single" w:sz="2" w:space="0" w:color="000000"/>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jc w:val="right"/>
              <w:rPr>
                <w:rFonts w:ascii="Times New Roman" w:hAnsi="Times New Roman" w:cs="Times New Roman"/>
                <w:iCs/>
                <w:sz w:val="28"/>
                <w:szCs w:val="28"/>
                <w:lang w:eastAsia="ar-SA"/>
              </w:rPr>
            </w:pPr>
            <w:r w:rsidRPr="00F73F0A">
              <w:rPr>
                <w:rFonts w:ascii="Times New Roman" w:hAnsi="Times New Roman"/>
                <w:iCs/>
                <w:sz w:val="28"/>
                <w:szCs w:val="28"/>
                <w:lang w:eastAsia="ar-SA"/>
              </w:rPr>
              <w:t>((р. 10.1.1 – р. 10.1.2 – р. 10.1.3) / р. 10.1.4)</w:t>
            </w:r>
            <w:r w:rsidRPr="00F73F0A">
              <w:rPr>
                <w:rFonts w:ascii="Times New Roman" w:hAnsi="Times New Roman"/>
                <w:iCs/>
                <w:position w:val="8"/>
                <w:lang w:eastAsia="ar-SA"/>
              </w:rPr>
              <w:t> </w:t>
            </w:r>
          </w:p>
        </w:tc>
        <w:tc>
          <w:tcPr>
            <w:tcW w:w="1634" w:type="dxa"/>
            <w:vMerge/>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8"/>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10.1.1</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дохід від реалізації</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4"/>
                <w:lang w:eastAsia="ar-SA"/>
              </w:rPr>
            </w:pPr>
            <w:r w:rsidRPr="00F73F0A">
              <w:rPr>
                <w:rFonts w:ascii="Times New Roman" w:hAnsi="Times New Roman"/>
                <w:i/>
                <w:color w:val="0000FF"/>
                <w:sz w:val="24"/>
                <w:szCs w:val="24"/>
                <w:lang w:eastAsia="ar-SA"/>
              </w:rPr>
              <w:t>882 619,50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10.1.2</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витрати, пов’язані з доставкою</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4"/>
                <w:lang w:eastAsia="ar-SA"/>
              </w:rPr>
            </w:pPr>
            <w:r w:rsidRPr="00F73F0A">
              <w:rPr>
                <w:rFonts w:ascii="Times New Roman" w:hAnsi="Times New Roman"/>
                <w:i/>
                <w:color w:val="0000FF"/>
                <w:sz w:val="24"/>
                <w:szCs w:val="24"/>
                <w:lang w:eastAsia="ar-SA"/>
              </w:rPr>
              <w:t>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10.1.3</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витрати, пов’язані з операціями передпродажної підготовки, у тому числі пакуванням, фасуванням (бутелюванням)</w:t>
            </w:r>
            <w:r w:rsidRPr="00F73F0A">
              <w:rPr>
                <w:rFonts w:ascii="Times New Roman" w:hAnsi="Times New Roman"/>
                <w:position w:val="8"/>
                <w:lang w:eastAsia="ar-SA"/>
              </w:rPr>
              <w:t>18</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4"/>
                <w:lang w:eastAsia="ar-SA"/>
              </w:rPr>
            </w:pPr>
            <w:r w:rsidRPr="00F73F0A">
              <w:rPr>
                <w:rFonts w:ascii="Times New Roman" w:hAnsi="Times New Roman"/>
                <w:i/>
                <w:color w:val="0000FF"/>
                <w:sz w:val="24"/>
                <w:szCs w:val="24"/>
                <w:lang w:eastAsia="ar-SA"/>
              </w:rPr>
              <w:t>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nil"/>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10.1.4</w:t>
            </w:r>
          </w:p>
        </w:tc>
        <w:tc>
          <w:tcPr>
            <w:tcW w:w="6662" w:type="dxa"/>
            <w:tcBorders>
              <w:top w:val="single" w:sz="2" w:space="0" w:color="000000"/>
              <w:left w:val="single" w:sz="8" w:space="0" w:color="000000"/>
              <w:bottom w:val="nil"/>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обсяг (кількість) реалізації</w:t>
            </w:r>
            <w:r w:rsidRPr="00F73F0A">
              <w:rPr>
                <w:rFonts w:ascii="Times New Roman" w:hAnsi="Times New Roman"/>
                <w:position w:val="8"/>
                <w:lang w:eastAsia="ar-SA"/>
              </w:rPr>
              <w:t>19</w:t>
            </w:r>
          </w:p>
        </w:tc>
        <w:tc>
          <w:tcPr>
            <w:tcW w:w="1634" w:type="dxa"/>
            <w:tcBorders>
              <w:top w:val="single" w:sz="2" w:space="0" w:color="000000"/>
              <w:left w:val="single" w:sz="8" w:space="0" w:color="000000"/>
              <w:bottom w:val="single" w:sz="2" w:space="0" w:color="000000"/>
              <w:right w:val="double" w:sz="2" w:space="0" w:color="000000"/>
            </w:tcBorders>
            <w:vAlign w:val="center"/>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nil"/>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10.2</w:t>
            </w:r>
          </w:p>
        </w:tc>
        <w:tc>
          <w:tcPr>
            <w:tcW w:w="6662" w:type="dxa"/>
            <w:tcBorders>
              <w:top w:val="single" w:sz="2" w:space="0" w:color="000000"/>
              <w:left w:val="single" w:sz="8" w:space="0" w:color="000000"/>
              <w:bottom w:val="nil"/>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за розрахунковою вартістю</w:t>
            </w:r>
            <w:r w:rsidRPr="00F73F0A">
              <w:rPr>
                <w:rFonts w:ascii="Times New Roman" w:hAnsi="Times New Roman"/>
                <w:position w:val="8"/>
                <w:lang w:eastAsia="ar-SA"/>
              </w:rPr>
              <w:t>20</w:t>
            </w:r>
          </w:p>
        </w:tc>
        <w:tc>
          <w:tcPr>
            <w:tcW w:w="1634" w:type="dxa"/>
            <w:vMerge w:val="restart"/>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8"/>
                <w:szCs w:val="28"/>
                <w:lang w:eastAsia="ar-SA"/>
              </w:rPr>
            </w:pPr>
            <w:r w:rsidRPr="00F73F0A">
              <w:rPr>
                <w:rFonts w:ascii="Times New Roman" w:hAnsi="Times New Roman"/>
                <w:i/>
                <w:color w:val="0000FF"/>
                <w:sz w:val="24"/>
                <w:szCs w:val="28"/>
                <w:lang w:eastAsia="ar-SA"/>
              </w:rPr>
              <w:t>215,20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992" w:type="dxa"/>
            <w:tcBorders>
              <w:top w:val="nil"/>
              <w:left w:val="single" w:sz="8"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6662" w:type="dxa"/>
            <w:tcBorders>
              <w:top w:val="nil"/>
              <w:left w:val="single" w:sz="8" w:space="0" w:color="000000"/>
              <w:bottom w:val="nil"/>
              <w:right w:val="nil"/>
            </w:tcBorders>
            <w:vAlign w:val="center"/>
            <w:hideMark/>
          </w:tcPr>
          <w:p w:rsidR="00F66F69" w:rsidRPr="00F73F0A" w:rsidRDefault="00F66F69">
            <w:pPr>
              <w:widowControl w:val="0"/>
              <w:suppressAutoHyphens/>
              <w:spacing w:after="0" w:line="240" w:lineRule="auto"/>
              <w:ind w:left="113"/>
              <w:jc w:val="right"/>
              <w:rPr>
                <w:rFonts w:ascii="Times New Roman" w:hAnsi="Times New Roman" w:cs="Times New Roman"/>
                <w:iCs/>
                <w:sz w:val="28"/>
                <w:szCs w:val="28"/>
                <w:lang w:eastAsia="ar-SA"/>
              </w:rPr>
            </w:pPr>
            <w:r w:rsidRPr="00F73F0A">
              <w:rPr>
                <w:rFonts w:ascii="Times New Roman" w:hAnsi="Times New Roman"/>
                <w:iCs/>
                <w:sz w:val="28"/>
                <w:szCs w:val="28"/>
                <w:lang w:eastAsia="ar-SA"/>
              </w:rPr>
              <w:t xml:space="preserve">(р. 10.2.1 + р. 10.2.2 + р. 10.2.3 + р. 10.2.4 + </w:t>
            </w:r>
            <w:r w:rsidRPr="00F73F0A">
              <w:rPr>
                <w:rFonts w:ascii="Times New Roman" w:hAnsi="Times New Roman"/>
                <w:iCs/>
                <w:sz w:val="28"/>
                <w:szCs w:val="28"/>
                <w:lang w:eastAsia="ar-SA"/>
              </w:rPr>
              <w:br/>
              <w:t>р. 10.2.5 + р. 10.2.6) × (1 + р. 7.4) / р.9 </w:t>
            </w:r>
          </w:p>
        </w:tc>
        <w:tc>
          <w:tcPr>
            <w:tcW w:w="1634" w:type="dxa"/>
            <w:vMerge/>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8"/>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4" w:space="0" w:color="000000"/>
              <w:left w:val="single" w:sz="8" w:space="0" w:color="000000"/>
              <w:bottom w:val="single" w:sz="4" w:space="0" w:color="000000"/>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6662" w:type="dxa"/>
            <w:tcBorders>
              <w:top w:val="single" w:sz="4" w:space="0" w:color="000000"/>
              <w:left w:val="single" w:sz="8" w:space="0" w:color="000000"/>
              <w:bottom w:val="single" w:sz="4" w:space="0" w:color="000000"/>
              <w:right w:val="nil"/>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1634" w:type="dxa"/>
            <w:tcBorders>
              <w:top w:val="single" w:sz="2" w:space="0" w:color="000000"/>
              <w:left w:val="single" w:sz="8" w:space="0" w:color="000000"/>
              <w:bottom w:val="single" w:sz="2" w:space="0" w:color="000000"/>
              <w:right w:val="double" w:sz="2" w:space="0" w:color="000000"/>
            </w:tcBorders>
            <w:hideMark/>
          </w:tcPr>
          <w:p w:rsidR="00F66F69" w:rsidRPr="00F73F0A" w:rsidRDefault="00F66F69">
            <w:pPr>
              <w:spacing w:after="0" w:line="276"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72"/>
        <w:gridCol w:w="7508"/>
        <w:gridCol w:w="1610"/>
      </w:tblGrid>
      <w:tr w:rsidR="00F66F69" w:rsidRPr="00F73F0A" w:rsidTr="00F66F69">
        <w:trPr>
          <w:cantSplit/>
        </w:trPr>
        <w:tc>
          <w:tcPr>
            <w:tcW w:w="572" w:type="dxa"/>
            <w:tcBorders>
              <w:top w:val="double" w:sz="2" w:space="0" w:color="000000"/>
              <w:left w:val="double" w:sz="2" w:space="0" w:color="000000"/>
              <w:bottom w:val="double" w:sz="2" w:space="0" w:color="000000"/>
              <w:right w:val="single" w:sz="8" w:space="0" w:color="000000"/>
            </w:tcBorders>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11</w:t>
            </w:r>
          </w:p>
        </w:tc>
        <w:tc>
          <w:tcPr>
            <w:tcW w:w="7513"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3" w:after="3" w:line="240" w:lineRule="auto"/>
              <w:ind w:firstLine="113"/>
              <w:rPr>
                <w:rFonts w:ascii="Times New Roman" w:hAnsi="Times New Roman" w:cs="Times New Roman"/>
                <w:sz w:val="28"/>
                <w:szCs w:val="28"/>
                <w:u w:val="single"/>
                <w:lang w:eastAsia="ar-SA"/>
              </w:rPr>
            </w:pPr>
            <w:r w:rsidRPr="00F73F0A">
              <w:rPr>
                <w:rFonts w:ascii="Times New Roman" w:hAnsi="Times New Roman"/>
                <w:sz w:val="28"/>
                <w:szCs w:val="28"/>
                <w:lang w:eastAsia="ar-SA"/>
              </w:rPr>
              <w:t>Коригуючий коефіцієнт</w:t>
            </w:r>
            <w:r w:rsidRPr="00F73F0A">
              <w:rPr>
                <w:rFonts w:ascii="Times New Roman" w:hAnsi="Times New Roman"/>
                <w:position w:val="8"/>
                <w:lang w:eastAsia="ar-SA"/>
              </w:rPr>
              <w:t>27</w:t>
            </w:r>
          </w:p>
        </w:tc>
        <w:tc>
          <w:tcPr>
            <w:tcW w:w="1611"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8"/>
                <w:szCs w:val="28"/>
                <w:lang w:eastAsia="ar-SA"/>
              </w:rPr>
            </w:pPr>
            <w:r w:rsidRPr="00F73F0A">
              <w:rPr>
                <w:rFonts w:ascii="Times New Roman" w:hAnsi="Times New Roman"/>
                <w:i/>
                <w:color w:val="0000FF"/>
                <w:sz w:val="24"/>
                <w:szCs w:val="28"/>
                <w:lang w:eastAsia="ar-SA"/>
              </w:rPr>
              <w:t>1,00</w:t>
            </w:r>
          </w:p>
        </w:tc>
      </w:tr>
      <w:tr w:rsidR="00F66F69" w:rsidRPr="00F73F0A" w:rsidTr="00F66F69">
        <w:trPr>
          <w:cantSplit/>
        </w:trPr>
        <w:tc>
          <w:tcPr>
            <w:tcW w:w="572" w:type="dxa"/>
            <w:tcBorders>
              <w:top w:val="double" w:sz="2" w:space="0" w:color="000000"/>
              <w:left w:val="double" w:sz="2" w:space="0" w:color="000000"/>
              <w:bottom w:val="double" w:sz="2" w:space="0" w:color="000000"/>
              <w:right w:val="single" w:sz="8" w:space="0" w:color="000000"/>
            </w:tcBorders>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11.1</w:t>
            </w:r>
          </w:p>
        </w:tc>
        <w:tc>
          <w:tcPr>
            <w:tcW w:w="7513"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3" w:after="3" w:line="240" w:lineRule="auto"/>
              <w:ind w:firstLine="113"/>
              <w:rPr>
                <w:rFonts w:ascii="Times New Roman" w:hAnsi="Times New Roman" w:cs="Times New Roman"/>
                <w:sz w:val="28"/>
                <w:szCs w:val="28"/>
                <w:lang w:eastAsia="ar-SA"/>
              </w:rPr>
            </w:pPr>
            <w:r w:rsidRPr="00F73F0A">
              <w:rPr>
                <w:rFonts w:ascii="Times New Roman" w:hAnsi="Times New Roman"/>
                <w:sz w:val="28"/>
                <w:szCs w:val="28"/>
                <w:lang w:eastAsia="ar-SA"/>
              </w:rPr>
              <w:t>коригуючий коефіцієнт</w:t>
            </w:r>
          </w:p>
        </w:tc>
        <w:tc>
          <w:tcPr>
            <w:tcW w:w="1611" w:type="dxa"/>
            <w:tcBorders>
              <w:top w:val="double" w:sz="2" w:space="0" w:color="000000"/>
              <w:left w:val="single" w:sz="8" w:space="0" w:color="000000"/>
              <w:bottom w:val="double" w:sz="2" w:space="0" w:color="000000"/>
              <w:right w:val="double" w:sz="2" w:space="0" w:color="000000"/>
            </w:tcBorders>
            <w:vAlign w:val="center"/>
          </w:tcPr>
          <w:p w:rsidR="00F66F69" w:rsidRPr="00F73F0A" w:rsidRDefault="00F66F69">
            <w:pPr>
              <w:widowControl w:val="0"/>
              <w:suppressAutoHyphens/>
              <w:snapToGrid w:val="0"/>
              <w:spacing w:before="3" w:after="3" w:line="240" w:lineRule="auto"/>
              <w:jc w:val="center"/>
              <w:rPr>
                <w:rFonts w:ascii="Times New Roman" w:hAnsi="Times New Roman" w:cs="Times New Roman"/>
                <w:sz w:val="28"/>
                <w:szCs w:val="28"/>
                <w:u w:val="single"/>
                <w:lang w:eastAsia="ar-SA"/>
              </w:rPr>
            </w:pPr>
          </w:p>
        </w:tc>
      </w:tr>
      <w:tr w:rsidR="00F66F69" w:rsidRPr="00F73F0A" w:rsidTr="00F66F69">
        <w:trPr>
          <w:cantSplit/>
        </w:trPr>
        <w:tc>
          <w:tcPr>
            <w:tcW w:w="572" w:type="dxa"/>
            <w:tcBorders>
              <w:top w:val="double" w:sz="2" w:space="0" w:color="000000"/>
              <w:left w:val="double" w:sz="2" w:space="0" w:color="000000"/>
              <w:bottom w:val="double" w:sz="2" w:space="0" w:color="000000"/>
              <w:right w:val="single" w:sz="8" w:space="0" w:color="000000"/>
            </w:tcBorders>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11.2</w:t>
            </w:r>
          </w:p>
        </w:tc>
        <w:tc>
          <w:tcPr>
            <w:tcW w:w="7513"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3" w:after="3" w:line="240" w:lineRule="auto"/>
              <w:ind w:firstLine="113"/>
              <w:rPr>
                <w:rFonts w:ascii="Times New Roman" w:hAnsi="Times New Roman" w:cs="Times New Roman"/>
                <w:sz w:val="28"/>
                <w:szCs w:val="28"/>
                <w:lang w:eastAsia="ar-SA"/>
              </w:rPr>
            </w:pPr>
            <w:r w:rsidRPr="00F73F0A">
              <w:rPr>
                <w:rFonts w:ascii="Times New Roman" w:hAnsi="Times New Roman"/>
                <w:sz w:val="28"/>
                <w:szCs w:val="28"/>
                <w:lang w:eastAsia="ar-SA"/>
              </w:rPr>
              <w:t>коригуючий коефіцієнт</w:t>
            </w:r>
          </w:p>
        </w:tc>
        <w:tc>
          <w:tcPr>
            <w:tcW w:w="1611" w:type="dxa"/>
            <w:tcBorders>
              <w:top w:val="double" w:sz="2" w:space="0" w:color="000000"/>
              <w:left w:val="single" w:sz="8" w:space="0" w:color="000000"/>
              <w:bottom w:val="double" w:sz="2" w:space="0" w:color="000000"/>
              <w:right w:val="double" w:sz="2" w:space="0" w:color="000000"/>
            </w:tcBorders>
            <w:vAlign w:val="center"/>
          </w:tcPr>
          <w:p w:rsidR="00F66F69" w:rsidRPr="00F73F0A" w:rsidRDefault="00F66F69">
            <w:pPr>
              <w:widowControl w:val="0"/>
              <w:suppressAutoHyphens/>
              <w:snapToGrid w:val="0"/>
              <w:spacing w:before="3" w:after="3" w:line="240" w:lineRule="auto"/>
              <w:jc w:val="center"/>
              <w:rPr>
                <w:rFonts w:ascii="Times New Roman" w:hAnsi="Times New Roman" w:cs="Times New Roman"/>
                <w:sz w:val="28"/>
                <w:szCs w:val="28"/>
                <w:u w:val="single"/>
                <w:lang w:eastAsia="ar-SA"/>
              </w:rPr>
            </w:pP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1"/>
        <w:gridCol w:w="7649"/>
        <w:gridCol w:w="1610"/>
      </w:tblGrid>
      <w:tr w:rsidR="00F66F69" w:rsidRPr="00F73F0A" w:rsidTr="00F66F69">
        <w:trPr>
          <w:cantSplit/>
        </w:trPr>
        <w:tc>
          <w:tcPr>
            <w:tcW w:w="431"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12</w:t>
            </w:r>
          </w:p>
        </w:tc>
        <w:tc>
          <w:tcPr>
            <w:tcW w:w="7654"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ind w:left="142" w:right="142"/>
              <w:rPr>
                <w:rFonts w:ascii="Times New Roman" w:hAnsi="Times New Roman" w:cs="Times New Roman"/>
                <w:sz w:val="28"/>
                <w:szCs w:val="28"/>
                <w:lang w:eastAsia="ar-SA"/>
              </w:rPr>
            </w:pPr>
            <w:r w:rsidRPr="00F73F0A">
              <w:rPr>
                <w:rFonts w:ascii="Times New Roman" w:hAnsi="Times New Roman"/>
                <w:sz w:val="28"/>
                <w:szCs w:val="28"/>
                <w:lang w:eastAsia="ar-SA"/>
              </w:rPr>
              <w:t>Ставка</w:t>
            </w:r>
            <w:r w:rsidRPr="00F73F0A">
              <w:rPr>
                <w:rFonts w:ascii="Times New Roman" w:hAnsi="Times New Roman"/>
                <w:position w:val="8"/>
                <w:lang w:eastAsia="ar-SA"/>
              </w:rPr>
              <w:t>28</w:t>
            </w:r>
            <w:r w:rsidRPr="00F73F0A">
              <w:rPr>
                <w:rFonts w:ascii="Times New Roman" w:hAnsi="Times New Roman"/>
                <w:szCs w:val="32"/>
                <w:vertAlign w:val="superscript"/>
                <w:lang w:eastAsia="ar-SA"/>
              </w:rPr>
              <w:t xml:space="preserve"> </w:t>
            </w:r>
            <w:r w:rsidRPr="00F73F0A">
              <w:rPr>
                <w:rFonts w:ascii="Times New Roman" w:hAnsi="Times New Roman"/>
                <w:sz w:val="28"/>
                <w:szCs w:val="28"/>
                <w:lang w:eastAsia="ar-SA"/>
              </w:rPr>
              <w:t>рентної плати</w:t>
            </w:r>
          </w:p>
        </w:tc>
        <w:tc>
          <w:tcPr>
            <w:tcW w:w="1611"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4"/>
                <w:lang w:eastAsia="ar-SA"/>
              </w:rPr>
            </w:pPr>
            <w:r w:rsidRPr="00F73F0A">
              <w:rPr>
                <w:rFonts w:ascii="Times New Roman" w:hAnsi="Times New Roman"/>
                <w:i/>
                <w:color w:val="0000FF"/>
                <w:sz w:val="24"/>
                <w:szCs w:val="24"/>
                <w:lang w:eastAsia="ar-SA"/>
              </w:rPr>
              <w:t>0,05</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3"/>
        <w:gridCol w:w="7647"/>
        <w:gridCol w:w="1610"/>
      </w:tblGrid>
      <w:tr w:rsidR="00F66F69" w:rsidRPr="00F73F0A" w:rsidTr="00F66F69">
        <w:trPr>
          <w:cantSplit/>
        </w:trPr>
        <w:tc>
          <w:tcPr>
            <w:tcW w:w="433" w:type="dxa"/>
            <w:tcBorders>
              <w:top w:val="double" w:sz="2" w:space="0" w:color="000000"/>
              <w:left w:val="double" w:sz="2" w:space="0" w:color="000000"/>
              <w:bottom w:val="nil"/>
              <w:right w:val="single" w:sz="8" w:space="0" w:color="000000"/>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4"/>
                <w:szCs w:val="24"/>
                <w:lang w:eastAsia="ar-SA"/>
              </w:rPr>
            </w:pPr>
            <w:r w:rsidRPr="00F73F0A">
              <w:rPr>
                <w:rFonts w:ascii="Times New Roman" w:hAnsi="Times New Roman"/>
                <w:sz w:val="28"/>
                <w:szCs w:val="28"/>
                <w:lang w:eastAsia="ar-SA"/>
              </w:rPr>
              <w:t>13</w:t>
            </w:r>
          </w:p>
        </w:tc>
        <w:tc>
          <w:tcPr>
            <w:tcW w:w="7652" w:type="dxa"/>
            <w:tcBorders>
              <w:top w:val="double" w:sz="2" w:space="0" w:color="000000"/>
              <w:left w:val="single" w:sz="8" w:space="0" w:color="000000"/>
              <w:bottom w:val="nil"/>
              <w:right w:val="single" w:sz="8" w:space="0" w:color="000000"/>
            </w:tcBorders>
            <w:vAlign w:val="center"/>
            <w:hideMark/>
          </w:tcPr>
          <w:p w:rsidR="00F66F69" w:rsidRPr="00F73F0A" w:rsidRDefault="00F66F69">
            <w:pPr>
              <w:widowControl w:val="0"/>
              <w:suppressAutoHyphens/>
              <w:spacing w:before="3" w:after="3"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Податкове зобов’язання за податковий (звітний) період</w:t>
            </w:r>
          </w:p>
        </w:tc>
        <w:tc>
          <w:tcPr>
            <w:tcW w:w="1611" w:type="dxa"/>
            <w:vMerge w:val="restart"/>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4"/>
                <w:lang w:eastAsia="ar-SA"/>
              </w:rPr>
            </w:pPr>
            <w:r w:rsidRPr="00F73F0A">
              <w:rPr>
                <w:rFonts w:ascii="Times New Roman" w:hAnsi="Times New Roman"/>
                <w:i/>
                <w:color w:val="0000FF"/>
                <w:sz w:val="24"/>
                <w:szCs w:val="24"/>
                <w:lang w:eastAsia="ar-SA"/>
              </w:rPr>
              <w:t>44 130,97</w:t>
            </w:r>
          </w:p>
        </w:tc>
      </w:tr>
      <w:tr w:rsidR="00F66F69" w:rsidRPr="00F73F0A" w:rsidTr="00F66F69">
        <w:trPr>
          <w:cantSplit/>
        </w:trPr>
        <w:tc>
          <w:tcPr>
            <w:tcW w:w="433" w:type="dxa"/>
            <w:tcBorders>
              <w:top w:val="nil"/>
              <w:left w:val="double" w:sz="2" w:space="0" w:color="000000"/>
              <w:bottom w:val="double" w:sz="2" w:space="0" w:color="000000"/>
              <w:right w:val="single" w:sz="8" w:space="0" w:color="000000"/>
            </w:tcBorders>
            <w:vAlign w:val="center"/>
          </w:tcPr>
          <w:p w:rsidR="00F66F69" w:rsidRPr="00F73F0A" w:rsidRDefault="00F66F69">
            <w:pPr>
              <w:widowControl w:val="0"/>
              <w:suppressAutoHyphens/>
              <w:snapToGrid w:val="0"/>
              <w:spacing w:before="3" w:after="3" w:line="240" w:lineRule="auto"/>
              <w:jc w:val="center"/>
              <w:rPr>
                <w:rFonts w:ascii="Times New Roman" w:hAnsi="Times New Roman" w:cs="Times New Roman"/>
                <w:i/>
                <w:sz w:val="24"/>
                <w:szCs w:val="24"/>
                <w:lang w:eastAsia="ar-SA"/>
              </w:rPr>
            </w:pPr>
          </w:p>
        </w:tc>
        <w:tc>
          <w:tcPr>
            <w:tcW w:w="7652" w:type="dxa"/>
            <w:tcBorders>
              <w:top w:val="nil"/>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jc w:val="right"/>
              <w:rPr>
                <w:rFonts w:ascii="Times New Roman" w:hAnsi="Times New Roman" w:cs="Times New Roman"/>
                <w:sz w:val="24"/>
                <w:szCs w:val="24"/>
                <w:lang w:eastAsia="ar-SA"/>
              </w:rPr>
            </w:pPr>
            <w:r w:rsidRPr="00F73F0A">
              <w:rPr>
                <w:rFonts w:ascii="Times New Roman" w:hAnsi="Times New Roman"/>
                <w:sz w:val="24"/>
                <w:szCs w:val="24"/>
                <w:lang w:eastAsia="ar-SA"/>
              </w:rPr>
              <w:t xml:space="preserve">(р. 9 × р. 10 × р. 11 × р. 12)    </w:t>
            </w:r>
          </w:p>
        </w:tc>
        <w:tc>
          <w:tcPr>
            <w:tcW w:w="1611" w:type="dxa"/>
            <w:vMerge/>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4"/>
                <w:lang w:eastAsia="ar-SA"/>
              </w:rPr>
            </w:pP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p w:rsidR="00F66F69" w:rsidRPr="00F73F0A" w:rsidRDefault="00F66F69" w:rsidP="00F66F69">
      <w:pPr>
        <w:spacing w:after="0" w:line="240" w:lineRule="auto"/>
        <w:ind w:firstLine="567"/>
        <w:jc w:val="both"/>
        <w:rPr>
          <w:rFonts w:ascii="Times New Roman" w:hAnsi="Times New Roman"/>
          <w:sz w:val="28"/>
          <w:szCs w:val="28"/>
        </w:rPr>
      </w:pPr>
      <w:r w:rsidRPr="00F73F0A">
        <w:rPr>
          <w:rFonts w:ascii="Times New Roman" w:hAnsi="Times New Roman"/>
          <w:sz w:val="28"/>
          <w:szCs w:val="28"/>
        </w:rPr>
        <w:lastRenderedPageBreak/>
        <w:t xml:space="preserve">Оприлюднена Мінімальна ціна одиниці Товарної продукції, що визначена за Методикою, складає 1 442,20 грн за 1 тонну Товарної продукції фактична ціну реалізації Товарної продукції Підприємством у межах договорів – 292,00 грн за 1 тонну каоліну первинного незбагаченого для вогнетривів (сирцю) є меншими за Мінімальну, визначена змінами до Кодексу, фактичну ціна Товарної продукції – 12 608,85 грн за 1 тонну (300,00 </w:t>
      </w:r>
      <w:proofErr w:type="spellStart"/>
      <w:r w:rsidRPr="00F73F0A">
        <w:rPr>
          <w:rFonts w:ascii="Times New Roman" w:hAnsi="Times New Roman"/>
          <w:sz w:val="28"/>
          <w:szCs w:val="28"/>
        </w:rPr>
        <w:t>дол</w:t>
      </w:r>
      <w:proofErr w:type="spellEnd"/>
      <w:r w:rsidRPr="00F73F0A">
        <w:rPr>
          <w:rFonts w:ascii="Times New Roman" w:hAnsi="Times New Roman"/>
          <w:sz w:val="28"/>
          <w:szCs w:val="28"/>
        </w:rPr>
        <w:t xml:space="preserve">. США × 42,0295 гривень за 1 долар США). </w:t>
      </w:r>
    </w:p>
    <w:p w:rsidR="00F66F69" w:rsidRPr="00F73F0A" w:rsidRDefault="00F66F69" w:rsidP="00F66F69">
      <w:pPr>
        <w:spacing w:after="0" w:line="240" w:lineRule="auto"/>
        <w:ind w:firstLine="567"/>
        <w:jc w:val="both"/>
        <w:rPr>
          <w:rFonts w:ascii="Times New Roman" w:hAnsi="Times New Roman"/>
          <w:sz w:val="28"/>
          <w:szCs w:val="28"/>
        </w:rPr>
      </w:pPr>
      <w:r w:rsidRPr="00F73F0A">
        <w:rPr>
          <w:rFonts w:ascii="Times New Roman" w:hAnsi="Times New Roman"/>
          <w:sz w:val="28"/>
          <w:szCs w:val="28"/>
        </w:rPr>
        <w:t>Для обчислення податкових зобов’язань з Ренти застосовується Мінімальну, визначена змінами до Кодексу, фактична ціна Товарної продукції у розмірі 12 608,85 грн за 1 тонну каоліну первинного.</w:t>
      </w:r>
    </w:p>
    <w:p w:rsidR="00F66F69" w:rsidRPr="00F73F0A" w:rsidRDefault="00F66F69" w:rsidP="00F66F69">
      <w:pPr>
        <w:spacing w:before="480" w:after="0" w:line="240" w:lineRule="auto"/>
        <w:rPr>
          <w:rFonts w:ascii="Times New Roman" w:hAnsi="Times New Roman"/>
          <w:sz w:val="28"/>
          <w:szCs w:val="28"/>
        </w:rPr>
      </w:pPr>
      <w:r w:rsidRPr="00F73F0A">
        <w:rPr>
          <w:rFonts w:ascii="Times New Roman" w:hAnsi="Times New Roman"/>
          <w:sz w:val="28"/>
          <w:szCs w:val="28"/>
        </w:rPr>
        <w:t>б) Товарна продукція: каолін збагачений</w:t>
      </w:r>
    </w:p>
    <w:tbl>
      <w:tblPr>
        <w:tblW w:w="0" w:type="auto"/>
        <w:jc w:val="center"/>
        <w:tblLayout w:type="fixed"/>
        <w:tblCellMar>
          <w:left w:w="0" w:type="dxa"/>
          <w:right w:w="0" w:type="dxa"/>
        </w:tblCellMar>
        <w:tblLook w:val="04A0" w:firstRow="1" w:lastRow="0" w:firstColumn="1" w:lastColumn="0" w:noHBand="0" w:noVBand="1"/>
      </w:tblPr>
      <w:tblGrid>
        <w:gridCol w:w="2233"/>
        <w:gridCol w:w="624"/>
      </w:tblGrid>
      <w:tr w:rsidR="00F66F69" w:rsidRPr="00F73F0A" w:rsidTr="00F66F69">
        <w:trPr>
          <w:trHeight w:val="285"/>
          <w:jc w:val="center"/>
        </w:trPr>
        <w:tc>
          <w:tcPr>
            <w:tcW w:w="2233" w:type="dxa"/>
            <w:vAlign w:val="center"/>
            <w:hideMark/>
          </w:tcPr>
          <w:p w:rsidR="00F66F69" w:rsidRPr="00F73F0A" w:rsidRDefault="00F66F69">
            <w:pPr>
              <w:widowControl w:val="0"/>
              <w:suppressAutoHyphens/>
              <w:spacing w:before="120" w:after="5" w:line="240" w:lineRule="auto"/>
              <w:ind w:right="57"/>
              <w:jc w:val="right"/>
              <w:rPr>
                <w:rFonts w:ascii="Times New Roman" w:hAnsi="Times New Roman" w:cs="Times New Roman"/>
                <w:b/>
                <w:sz w:val="28"/>
                <w:szCs w:val="28"/>
                <w:lang w:eastAsia="ar-SA"/>
              </w:rPr>
            </w:pPr>
            <w:r w:rsidRPr="00F73F0A">
              <w:rPr>
                <w:rFonts w:ascii="Times New Roman" w:hAnsi="Times New Roman"/>
                <w:b/>
                <w:sz w:val="28"/>
                <w:szCs w:val="28"/>
                <w:lang w:eastAsia="ar-SA"/>
              </w:rPr>
              <w:t>Розрахунок</w:t>
            </w:r>
            <w:r w:rsidRPr="00F73F0A">
              <w:rPr>
                <w:rFonts w:ascii="Times New Roman" w:hAnsi="Times New Roman"/>
                <w:b/>
                <w:position w:val="8"/>
                <w:lang w:eastAsia="ar-SA"/>
              </w:rPr>
              <w:t>2</w:t>
            </w:r>
            <w:r w:rsidRPr="00F73F0A">
              <w:rPr>
                <w:rFonts w:ascii="Times New Roman" w:hAnsi="Times New Roman"/>
                <w:b/>
                <w:sz w:val="28"/>
                <w:szCs w:val="28"/>
                <w:lang w:eastAsia="ar-SA"/>
              </w:rPr>
              <w:t xml:space="preserve"> №</w:t>
            </w:r>
          </w:p>
        </w:tc>
        <w:tc>
          <w:tcPr>
            <w:tcW w:w="624" w:type="dxa"/>
            <w:tcBorders>
              <w:top w:val="single" w:sz="8" w:space="0" w:color="000000"/>
              <w:left w:val="single" w:sz="8" w:space="0" w:color="000000"/>
              <w:bottom w:val="single" w:sz="8" w:space="0" w:color="000000"/>
              <w:right w:val="single" w:sz="8" w:space="0" w:color="000000"/>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4</w:t>
            </w:r>
          </w:p>
        </w:tc>
      </w:tr>
    </w:tbl>
    <w:p w:rsidR="00F66F69" w:rsidRPr="00F73F0A" w:rsidRDefault="00F66F69" w:rsidP="00F66F69">
      <w:pPr>
        <w:widowControl w:val="0"/>
        <w:suppressAutoHyphens/>
        <w:spacing w:before="5" w:after="120" w:line="240" w:lineRule="auto"/>
        <w:jc w:val="center"/>
        <w:rPr>
          <w:rFonts w:ascii="Times New Roman" w:hAnsi="Times New Roman"/>
          <w:sz w:val="28"/>
          <w:szCs w:val="28"/>
          <w:lang w:eastAsia="ar-SA"/>
        </w:rPr>
      </w:pPr>
      <w:r w:rsidRPr="00F73F0A">
        <w:rPr>
          <w:rFonts w:ascii="Times New Roman" w:hAnsi="Times New Roman"/>
          <w:b/>
          <w:sz w:val="28"/>
          <w:szCs w:val="28"/>
          <w:lang w:eastAsia="ar-SA"/>
        </w:rPr>
        <w:t>з рентної плати за користування надрами</w:t>
      </w:r>
      <w:r w:rsidRPr="00F73F0A">
        <w:rPr>
          <w:rFonts w:ascii="Times New Roman" w:hAnsi="Times New Roman"/>
          <w:b/>
          <w:sz w:val="28"/>
          <w:szCs w:val="28"/>
          <w:lang w:eastAsia="ar-SA"/>
        </w:rPr>
        <w:br/>
        <w:t>для видобування корисних копалин</w:t>
      </w:r>
    </w:p>
    <w:tbl>
      <w:tblPr>
        <w:tblW w:w="9705" w:type="dxa"/>
        <w:tblInd w:w="8" w:type="dxa"/>
        <w:tblBorders>
          <w:top w:val="double" w:sz="2" w:space="0" w:color="000000"/>
          <w:left w:val="double" w:sz="2" w:space="0" w:color="000000"/>
          <w:right w:val="double" w:sz="2" w:space="0" w:color="000000"/>
          <w:insideH w:val="double" w:sz="2"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6"/>
        <w:gridCol w:w="1135"/>
        <w:gridCol w:w="567"/>
        <w:gridCol w:w="2128"/>
        <w:gridCol w:w="425"/>
        <w:gridCol w:w="2554"/>
        <w:gridCol w:w="2470"/>
      </w:tblGrid>
      <w:tr w:rsidR="00F66F69" w:rsidRPr="00F73F0A" w:rsidTr="00F66F69">
        <w:tc>
          <w:tcPr>
            <w:tcW w:w="426"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r w:rsidRPr="00F73F0A">
              <w:rPr>
                <w:rFonts w:ascii="Times New Roman" w:hAnsi="Times New Roman"/>
                <w:b/>
                <w:i/>
                <w:color w:val="0000FF"/>
                <w:sz w:val="32"/>
                <w:szCs w:val="28"/>
                <w:lang w:eastAsia="ar-SA"/>
              </w:rPr>
              <w:sym w:font="Webdings" w:char="F061"/>
            </w:r>
          </w:p>
        </w:tc>
        <w:tc>
          <w:tcPr>
            <w:tcW w:w="1134"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r w:rsidRPr="00F73F0A">
              <w:rPr>
                <w:rFonts w:ascii="Times New Roman" w:hAnsi="Times New Roman"/>
                <w:sz w:val="28"/>
                <w:szCs w:val="28"/>
                <w:lang w:eastAsia="ar-SA"/>
              </w:rPr>
              <w:t>Звітний</w:t>
            </w:r>
          </w:p>
        </w:tc>
        <w:tc>
          <w:tcPr>
            <w:tcW w:w="567" w:type="dxa"/>
            <w:tcBorders>
              <w:top w:val="double" w:sz="2" w:space="0" w:color="000000"/>
              <w:left w:val="single" w:sz="8" w:space="0" w:color="000000"/>
              <w:bottom w:val="double" w:sz="2" w:space="0" w:color="000000"/>
              <w:right w:val="single" w:sz="8" w:space="0" w:color="000000"/>
            </w:tcBorders>
            <w:vAlign w:val="center"/>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p>
        </w:tc>
        <w:tc>
          <w:tcPr>
            <w:tcW w:w="2126"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r w:rsidRPr="00F73F0A">
              <w:rPr>
                <w:rFonts w:ascii="Times New Roman" w:hAnsi="Times New Roman"/>
                <w:sz w:val="28"/>
                <w:szCs w:val="28"/>
                <w:lang w:eastAsia="ar-SA"/>
              </w:rPr>
              <w:t>Звітний новий</w:t>
            </w:r>
          </w:p>
        </w:tc>
        <w:tc>
          <w:tcPr>
            <w:tcW w:w="425" w:type="dxa"/>
            <w:tcBorders>
              <w:top w:val="double" w:sz="2" w:space="0" w:color="000000"/>
              <w:left w:val="single" w:sz="8" w:space="0" w:color="000000"/>
              <w:bottom w:val="double" w:sz="2" w:space="0" w:color="000000"/>
              <w:right w:val="single" w:sz="8" w:space="0" w:color="000000"/>
            </w:tcBorders>
            <w:vAlign w:val="center"/>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p>
        </w:tc>
        <w:tc>
          <w:tcPr>
            <w:tcW w:w="5020" w:type="dxa"/>
            <w:gridSpan w:val="2"/>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r w:rsidRPr="00F73F0A">
              <w:rPr>
                <w:rFonts w:ascii="Times New Roman" w:hAnsi="Times New Roman"/>
                <w:sz w:val="28"/>
                <w:szCs w:val="28"/>
                <w:lang w:eastAsia="ar-SA"/>
              </w:rPr>
              <w:t xml:space="preserve">Уточнюючий </w:t>
            </w:r>
          </w:p>
        </w:tc>
      </w:tr>
      <w:tr w:rsidR="00F66F69" w:rsidRPr="00F73F0A" w:rsidTr="00F66F69">
        <w:tc>
          <w:tcPr>
            <w:tcW w:w="4678" w:type="dxa"/>
            <w:gridSpan w:val="5"/>
            <w:tcBorders>
              <w:top w:val="double" w:sz="2" w:space="0" w:color="000000"/>
              <w:left w:val="double" w:sz="2" w:space="0" w:color="000000"/>
              <w:bottom w:val="double" w:sz="4" w:space="0" w:color="auto"/>
              <w:right w:val="single" w:sz="8" w:space="0" w:color="000000"/>
            </w:tcBorders>
            <w:vAlign w:val="center"/>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p>
        </w:tc>
        <w:tc>
          <w:tcPr>
            <w:tcW w:w="2552" w:type="dxa"/>
            <w:tcBorders>
              <w:top w:val="double" w:sz="2" w:space="0" w:color="000000"/>
              <w:left w:val="single" w:sz="8" w:space="0" w:color="000000"/>
              <w:bottom w:val="double" w:sz="4" w:space="0" w:color="auto"/>
              <w:right w:val="single" w:sz="8"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4"/>
                <w:szCs w:val="24"/>
                <w:lang w:eastAsia="ar-SA"/>
              </w:rPr>
            </w:pPr>
            <w:r w:rsidRPr="00F73F0A">
              <w:rPr>
                <w:rFonts w:ascii="Times New Roman" w:hAnsi="Times New Roman"/>
                <w:sz w:val="24"/>
                <w:szCs w:val="24"/>
                <w:lang w:eastAsia="ar-SA"/>
              </w:rPr>
              <w:t xml:space="preserve">Реєстрацій номер у контролюючому органі, що </w:t>
            </w:r>
            <w:proofErr w:type="spellStart"/>
            <w:r w:rsidRPr="00F73F0A">
              <w:rPr>
                <w:rFonts w:ascii="Times New Roman" w:hAnsi="Times New Roman"/>
                <w:sz w:val="24"/>
                <w:szCs w:val="24"/>
                <w:lang w:eastAsia="ar-SA"/>
              </w:rPr>
              <w:t>уточнюється</w:t>
            </w:r>
            <w:proofErr w:type="spellEnd"/>
          </w:p>
        </w:tc>
        <w:tc>
          <w:tcPr>
            <w:tcW w:w="2468" w:type="dxa"/>
            <w:tcBorders>
              <w:top w:val="double" w:sz="2" w:space="0" w:color="000000"/>
              <w:left w:val="single" w:sz="8" w:space="0" w:color="000000"/>
              <w:bottom w:val="double" w:sz="4" w:space="0" w:color="auto"/>
              <w:right w:val="double" w:sz="2" w:space="0" w:color="000000"/>
            </w:tcBorders>
            <w:vAlign w:val="center"/>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23"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417"/>
        <w:gridCol w:w="566"/>
        <w:gridCol w:w="1693"/>
        <w:gridCol w:w="322"/>
        <w:gridCol w:w="3745"/>
        <w:gridCol w:w="358"/>
        <w:gridCol w:w="358"/>
        <w:gridCol w:w="359"/>
        <w:gridCol w:w="359"/>
        <w:gridCol w:w="1513"/>
      </w:tblGrid>
      <w:tr w:rsidR="00F66F69" w:rsidRPr="00F73F0A" w:rsidTr="00F66F69">
        <w:tc>
          <w:tcPr>
            <w:tcW w:w="418" w:type="dxa"/>
            <w:tcBorders>
              <w:top w:val="double" w:sz="4" w:space="0" w:color="auto"/>
              <w:left w:val="double" w:sz="4" w:space="0" w:color="auto"/>
              <w:bottom w:val="nil"/>
              <w:right w:val="single" w:sz="8" w:space="0" w:color="auto"/>
            </w:tcBorders>
            <w:vAlign w:val="center"/>
            <w:hideMark/>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1 </w:t>
            </w:r>
          </w:p>
        </w:tc>
        <w:tc>
          <w:tcPr>
            <w:tcW w:w="9278" w:type="dxa"/>
            <w:gridSpan w:val="9"/>
            <w:tcBorders>
              <w:top w:val="double" w:sz="4"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u w:val="single"/>
                <w:lang w:eastAsia="ar-SA"/>
              </w:rPr>
            </w:pPr>
            <w:r w:rsidRPr="00F73F0A">
              <w:rPr>
                <w:rFonts w:ascii="Times New Roman" w:hAnsi="Times New Roman"/>
                <w:sz w:val="28"/>
                <w:szCs w:val="28"/>
                <w:lang w:eastAsia="ar-SA"/>
              </w:rPr>
              <w:t>Податковий період:</w:t>
            </w:r>
          </w:p>
        </w:tc>
      </w:tr>
      <w:tr w:rsidR="00F66F69" w:rsidRPr="00F73F0A" w:rsidTr="00F66F69">
        <w:tc>
          <w:tcPr>
            <w:tcW w:w="418" w:type="dxa"/>
            <w:tcBorders>
              <w:top w:val="nil"/>
              <w:left w:val="double" w:sz="4" w:space="0" w:color="auto"/>
              <w:bottom w:val="nil"/>
              <w:right w:val="single" w:sz="8" w:space="0" w:color="auto"/>
            </w:tcBorders>
            <w:vAlign w:val="center"/>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p>
        </w:tc>
        <w:tc>
          <w:tcPr>
            <w:tcW w:w="567" w:type="dxa"/>
            <w:tcBorders>
              <w:top w:val="single" w:sz="8" w:space="0" w:color="auto"/>
              <w:left w:val="single" w:sz="8" w:space="0" w:color="auto"/>
              <w:bottom w:val="nil"/>
              <w:right w:val="single" w:sz="8" w:space="0" w:color="auto"/>
            </w:tcBorders>
            <w:vAlign w:val="center"/>
            <w:hideMark/>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1.1 </w:t>
            </w:r>
          </w:p>
        </w:tc>
        <w:tc>
          <w:tcPr>
            <w:tcW w:w="8711" w:type="dxa"/>
            <w:gridSpan w:val="8"/>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 xml:space="preserve">звітний: </w:t>
            </w:r>
          </w:p>
        </w:tc>
      </w:tr>
      <w:tr w:rsidR="00F66F69" w:rsidRPr="00F73F0A" w:rsidTr="00F66F69">
        <w:tc>
          <w:tcPr>
            <w:tcW w:w="418" w:type="dxa"/>
            <w:tcBorders>
              <w:top w:val="nil"/>
              <w:left w:val="double" w:sz="4" w:space="0" w:color="auto"/>
              <w:bottom w:val="nil"/>
              <w:right w:val="single" w:sz="8" w:space="0" w:color="auto"/>
            </w:tcBorders>
            <w:vAlign w:val="center"/>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p>
        </w:tc>
        <w:tc>
          <w:tcPr>
            <w:tcW w:w="567" w:type="dxa"/>
            <w:tcBorders>
              <w:top w:val="nil"/>
              <w:left w:val="single" w:sz="8" w:space="0" w:color="auto"/>
              <w:bottom w:val="single" w:sz="8"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1694"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квартал</w:t>
            </w:r>
          </w:p>
        </w:tc>
        <w:tc>
          <w:tcPr>
            <w:tcW w:w="322"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4</w:t>
            </w:r>
          </w:p>
        </w:tc>
        <w:tc>
          <w:tcPr>
            <w:tcW w:w="3747" w:type="dxa"/>
            <w:tcBorders>
              <w:top w:val="single" w:sz="8" w:space="0" w:color="auto"/>
              <w:left w:val="single" w:sz="8" w:space="0" w:color="auto"/>
              <w:bottom w:val="single" w:sz="8"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358"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2</w:t>
            </w:r>
          </w:p>
        </w:tc>
        <w:tc>
          <w:tcPr>
            <w:tcW w:w="358"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0</w:t>
            </w:r>
          </w:p>
        </w:tc>
        <w:tc>
          <w:tcPr>
            <w:tcW w:w="359"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2</w:t>
            </w:r>
          </w:p>
        </w:tc>
        <w:tc>
          <w:tcPr>
            <w:tcW w:w="359"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4</w:t>
            </w:r>
          </w:p>
        </w:tc>
        <w:tc>
          <w:tcPr>
            <w:tcW w:w="1514" w:type="dxa"/>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Року</w:t>
            </w:r>
          </w:p>
        </w:tc>
      </w:tr>
      <w:tr w:rsidR="00F66F69" w:rsidRPr="00F73F0A" w:rsidTr="00F66F69">
        <w:tc>
          <w:tcPr>
            <w:tcW w:w="418" w:type="dxa"/>
            <w:tcBorders>
              <w:top w:val="nil"/>
              <w:left w:val="double" w:sz="4" w:space="0" w:color="auto"/>
              <w:bottom w:val="nil"/>
              <w:right w:val="single" w:sz="8" w:space="0" w:color="auto"/>
            </w:tcBorders>
            <w:vAlign w:val="center"/>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p>
        </w:tc>
        <w:tc>
          <w:tcPr>
            <w:tcW w:w="567" w:type="dxa"/>
            <w:tcBorders>
              <w:top w:val="single" w:sz="8" w:space="0" w:color="auto"/>
              <w:left w:val="single" w:sz="8" w:space="0" w:color="auto"/>
              <w:bottom w:val="nil"/>
              <w:right w:val="single" w:sz="8" w:space="0" w:color="auto"/>
            </w:tcBorders>
            <w:hideMark/>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1.2 </w:t>
            </w:r>
          </w:p>
        </w:tc>
        <w:tc>
          <w:tcPr>
            <w:tcW w:w="8711" w:type="dxa"/>
            <w:gridSpan w:val="8"/>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 xml:space="preserve">що </w:t>
            </w:r>
            <w:proofErr w:type="spellStart"/>
            <w:r w:rsidRPr="00F73F0A">
              <w:rPr>
                <w:rFonts w:ascii="Times New Roman" w:hAnsi="Times New Roman"/>
                <w:sz w:val="28"/>
                <w:szCs w:val="28"/>
                <w:lang w:eastAsia="ar-SA"/>
              </w:rPr>
              <w:t>уточнюється</w:t>
            </w:r>
            <w:proofErr w:type="spellEnd"/>
            <w:r w:rsidRPr="00F73F0A">
              <w:rPr>
                <w:rFonts w:ascii="Times New Roman" w:hAnsi="Times New Roman"/>
                <w:position w:val="8"/>
                <w:lang w:eastAsia="ar-SA"/>
              </w:rPr>
              <w:t>3</w:t>
            </w:r>
            <w:r w:rsidRPr="00F73F0A">
              <w:rPr>
                <w:rFonts w:ascii="Times New Roman" w:hAnsi="Times New Roman"/>
                <w:sz w:val="28"/>
                <w:szCs w:val="28"/>
                <w:lang w:eastAsia="ar-SA"/>
              </w:rPr>
              <w:t>:</w:t>
            </w:r>
          </w:p>
        </w:tc>
      </w:tr>
      <w:tr w:rsidR="00F66F69" w:rsidRPr="00F73F0A" w:rsidTr="00F66F69">
        <w:tc>
          <w:tcPr>
            <w:tcW w:w="418" w:type="dxa"/>
            <w:tcBorders>
              <w:top w:val="nil"/>
              <w:left w:val="double" w:sz="4"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p>
        </w:tc>
        <w:tc>
          <w:tcPr>
            <w:tcW w:w="567" w:type="dxa"/>
            <w:tcBorders>
              <w:top w:val="nil"/>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1694" w:type="dxa"/>
            <w:tcBorders>
              <w:top w:val="single" w:sz="8" w:space="0" w:color="auto"/>
              <w:left w:val="single" w:sz="8" w:space="0" w:color="auto"/>
              <w:bottom w:val="double" w:sz="4"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квартал</w:t>
            </w:r>
          </w:p>
        </w:tc>
        <w:tc>
          <w:tcPr>
            <w:tcW w:w="322"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3747"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358" w:type="dxa"/>
            <w:tcBorders>
              <w:top w:val="single" w:sz="8" w:space="0" w:color="auto"/>
              <w:left w:val="single" w:sz="8" w:space="0" w:color="auto"/>
              <w:bottom w:val="double" w:sz="4"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2</w:t>
            </w:r>
          </w:p>
        </w:tc>
        <w:tc>
          <w:tcPr>
            <w:tcW w:w="358" w:type="dxa"/>
            <w:tcBorders>
              <w:top w:val="single" w:sz="8" w:space="0" w:color="auto"/>
              <w:left w:val="single" w:sz="8" w:space="0" w:color="auto"/>
              <w:bottom w:val="double" w:sz="4"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0</w:t>
            </w:r>
          </w:p>
        </w:tc>
        <w:tc>
          <w:tcPr>
            <w:tcW w:w="359"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u w:val="single"/>
                <w:lang w:eastAsia="ar-SA"/>
              </w:rPr>
            </w:pPr>
          </w:p>
        </w:tc>
        <w:tc>
          <w:tcPr>
            <w:tcW w:w="359"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u w:val="single"/>
                <w:lang w:eastAsia="ar-SA"/>
              </w:rPr>
            </w:pPr>
          </w:p>
        </w:tc>
        <w:tc>
          <w:tcPr>
            <w:tcW w:w="1514" w:type="dxa"/>
            <w:tcBorders>
              <w:top w:val="single" w:sz="8" w:space="0" w:color="auto"/>
              <w:left w:val="single" w:sz="8" w:space="0" w:color="auto"/>
              <w:bottom w:val="double" w:sz="4"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Року</w:t>
            </w:r>
          </w:p>
        </w:tc>
      </w:tr>
    </w:tbl>
    <w:p w:rsidR="00F66F69" w:rsidRPr="00F73F0A" w:rsidRDefault="00F66F69" w:rsidP="00F66F69">
      <w:pPr>
        <w:spacing w:after="0" w:line="240" w:lineRule="auto"/>
        <w:jc w:val="center"/>
        <w:rPr>
          <w:rFonts w:ascii="Times New Roman" w:hAnsi="Times New Roman"/>
          <w:sz w:val="4"/>
          <w:szCs w:val="4"/>
        </w:rPr>
      </w:pPr>
    </w:p>
    <w:tbl>
      <w:tblPr>
        <w:tblW w:w="9720" w:type="dxa"/>
        <w:tblInd w:w="3" w:type="dxa"/>
        <w:tblLayout w:type="fixed"/>
        <w:tblCellMar>
          <w:left w:w="0" w:type="dxa"/>
          <w:right w:w="0" w:type="dxa"/>
        </w:tblCellMar>
        <w:tblLook w:val="04A0" w:firstRow="1" w:lastRow="0" w:firstColumn="1" w:lastColumn="0" w:noHBand="0" w:noVBand="1"/>
      </w:tblPr>
      <w:tblGrid>
        <w:gridCol w:w="432"/>
        <w:gridCol w:w="590"/>
        <w:gridCol w:w="5716"/>
        <w:gridCol w:w="331"/>
        <w:gridCol w:w="332"/>
        <w:gridCol w:w="103"/>
        <w:gridCol w:w="229"/>
        <w:gridCol w:w="67"/>
        <w:gridCol w:w="264"/>
        <w:gridCol w:w="24"/>
        <w:gridCol w:w="307"/>
        <w:gridCol w:w="324"/>
        <w:gridCol w:w="8"/>
        <w:gridCol w:w="316"/>
        <w:gridCol w:w="15"/>
        <w:gridCol w:w="331"/>
        <w:gridCol w:w="331"/>
      </w:tblGrid>
      <w:tr w:rsidR="00F66F69" w:rsidRPr="00F73F0A" w:rsidTr="00F66F69">
        <w:tc>
          <w:tcPr>
            <w:tcW w:w="431" w:type="dxa"/>
            <w:tcBorders>
              <w:top w:val="double" w:sz="2" w:space="0" w:color="000000"/>
              <w:left w:val="double" w:sz="2" w:space="0" w:color="000000"/>
              <w:bottom w:val="nil"/>
              <w:right w:val="nil"/>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8</w:t>
            </w:r>
          </w:p>
        </w:tc>
        <w:tc>
          <w:tcPr>
            <w:tcW w:w="9285" w:type="dxa"/>
            <w:gridSpan w:val="16"/>
            <w:tcBorders>
              <w:top w:val="double" w:sz="2" w:space="0" w:color="000000"/>
              <w:left w:val="single" w:sz="8" w:space="0" w:color="000000"/>
              <w:bottom w:val="single" w:sz="8" w:space="0" w:color="000000"/>
              <w:right w:val="double" w:sz="2" w:space="0" w:color="000000"/>
            </w:tcBorders>
            <w:vAlign w:val="center"/>
            <w:hideMark/>
          </w:tcPr>
          <w:p w:rsidR="00F66F69" w:rsidRPr="00F73F0A" w:rsidRDefault="00F66F69">
            <w:pPr>
              <w:widowControl w:val="0"/>
              <w:suppressAutoHyphens/>
              <w:spacing w:before="3" w:after="3"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Вид корисної копалини:</w:t>
            </w:r>
          </w:p>
        </w:tc>
      </w:tr>
      <w:tr w:rsidR="00F66F69" w:rsidRPr="00F73F0A" w:rsidTr="00F66F69">
        <w:tc>
          <w:tcPr>
            <w:tcW w:w="431" w:type="dxa"/>
            <w:vMerge w:val="restart"/>
            <w:tcBorders>
              <w:top w:val="nil"/>
              <w:left w:val="double" w:sz="2" w:space="0" w:color="000000"/>
              <w:bottom w:val="nil"/>
              <w:right w:val="single" w:sz="8" w:space="0" w:color="auto"/>
            </w:tcBorders>
            <w:vAlign w:val="center"/>
          </w:tcPr>
          <w:p w:rsidR="00F66F69" w:rsidRPr="00F73F0A" w:rsidRDefault="00F66F69">
            <w:pPr>
              <w:widowControl w:val="0"/>
              <w:suppressAutoHyphens/>
              <w:snapToGrid w:val="0"/>
              <w:spacing w:before="1" w:after="1" w:line="240" w:lineRule="auto"/>
              <w:jc w:val="center"/>
              <w:rPr>
                <w:rFonts w:ascii="Times New Roman" w:hAnsi="Times New Roman" w:cs="Times New Roman"/>
                <w:sz w:val="28"/>
                <w:szCs w:val="28"/>
                <w:lang w:eastAsia="ar-SA"/>
              </w:rPr>
            </w:pPr>
          </w:p>
        </w:tc>
        <w:tc>
          <w:tcPr>
            <w:tcW w:w="589" w:type="dxa"/>
            <w:tcBorders>
              <w:top w:val="single" w:sz="4" w:space="0" w:color="000000"/>
              <w:left w:val="single" w:sz="8" w:space="0" w:color="auto"/>
              <w:bottom w:val="nil"/>
              <w:right w:val="nil"/>
            </w:tcBorders>
            <w:vAlign w:val="center"/>
            <w:hideMark/>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8.1</w:t>
            </w:r>
          </w:p>
        </w:tc>
        <w:tc>
          <w:tcPr>
            <w:tcW w:w="8696" w:type="dxa"/>
            <w:gridSpan w:val="15"/>
            <w:tcBorders>
              <w:top w:val="single" w:sz="4" w:space="0" w:color="000000"/>
              <w:left w:val="single" w:sz="8" w:space="0" w:color="000000"/>
              <w:bottom w:val="nil"/>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назва корисної копалини за спеціальним дозволом</w:t>
            </w:r>
            <w:r w:rsidRPr="00F73F0A">
              <w:rPr>
                <w:rFonts w:ascii="Times New Roman" w:hAnsi="Times New Roman"/>
                <w:sz w:val="28"/>
                <w:szCs w:val="28"/>
                <w:vertAlign w:val="superscript"/>
                <w:lang w:eastAsia="ar-SA"/>
              </w:rPr>
              <w:t>11</w:t>
            </w:r>
            <w:r w:rsidRPr="00F73F0A">
              <w:rPr>
                <w:rFonts w:ascii="Times New Roman" w:hAnsi="Times New Roman"/>
                <w:i/>
                <w:sz w:val="24"/>
                <w:szCs w:val="24"/>
                <w:lang w:eastAsia="ar-SA"/>
              </w:rPr>
              <w:t xml:space="preserve"> </w:t>
            </w:r>
            <w:r w:rsidRPr="00F73F0A">
              <w:rPr>
                <w:rFonts w:ascii="Times New Roman" w:hAnsi="Times New Roman"/>
                <w:i/>
                <w:color w:val="0000FF"/>
                <w:sz w:val="28"/>
                <w:szCs w:val="28"/>
                <w:lang w:eastAsia="ar-SA"/>
              </w:rPr>
              <w:t>каолін первинний</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nil"/>
            </w:tcBorders>
            <w:vAlign w:val="center"/>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p>
        </w:tc>
        <w:tc>
          <w:tcPr>
            <w:tcW w:w="8696" w:type="dxa"/>
            <w:gridSpan w:val="15"/>
            <w:tcBorders>
              <w:top w:val="nil"/>
              <w:left w:val="single" w:sz="8" w:space="0" w:color="000000"/>
              <w:bottom w:val="single" w:sz="8" w:space="0" w:color="auto"/>
              <w:right w:val="double" w:sz="2" w:space="0" w:color="000000"/>
            </w:tcBorders>
            <w:vAlign w:val="center"/>
          </w:tcPr>
          <w:p w:rsidR="00F66F69" w:rsidRPr="00F73F0A" w:rsidRDefault="00F66F69">
            <w:pPr>
              <w:widowControl w:val="0"/>
              <w:suppressAutoHyphens/>
              <w:snapToGrid w:val="0"/>
              <w:spacing w:before="1" w:after="1" w:line="240" w:lineRule="auto"/>
              <w:rPr>
                <w:rFonts w:ascii="Times New Roman" w:hAnsi="Times New Roman" w:cs="Times New Roman"/>
                <w:b/>
                <w:i/>
                <w:sz w:val="28"/>
                <w:szCs w:val="28"/>
                <w:lang w:eastAsia="ar-SA"/>
              </w:rPr>
            </w:pP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nil"/>
              <w:right w:val="nil"/>
            </w:tcBorders>
            <w:vAlign w:val="center"/>
            <w:hideMark/>
          </w:tcPr>
          <w:p w:rsidR="00F66F69" w:rsidRPr="00F73F0A" w:rsidRDefault="00F66F69">
            <w:pPr>
              <w:widowControl w:val="0"/>
              <w:suppressAutoHyphens/>
              <w:snapToGrid w:val="0"/>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8.2</w:t>
            </w:r>
          </w:p>
        </w:tc>
        <w:tc>
          <w:tcPr>
            <w:tcW w:w="8696" w:type="dxa"/>
            <w:gridSpan w:val="15"/>
            <w:tcBorders>
              <w:top w:val="single" w:sz="8" w:space="0" w:color="auto"/>
              <w:left w:val="single" w:sz="8" w:space="0" w:color="000000"/>
              <w:bottom w:val="nil"/>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назва корисної копалини </w:t>
            </w:r>
            <w:r w:rsidRPr="00F73F0A">
              <w:rPr>
                <w:rFonts w:ascii="Times New Roman" w:hAnsi="Times New Roman"/>
                <w:sz w:val="24"/>
                <w:szCs w:val="28"/>
                <w:lang w:eastAsia="ar-SA"/>
              </w:rPr>
              <w:t xml:space="preserve"> </w:t>
            </w:r>
            <w:r w:rsidRPr="00F73F0A">
              <w:rPr>
                <w:rFonts w:ascii="Times New Roman" w:hAnsi="Times New Roman"/>
                <w:i/>
                <w:color w:val="0000FF"/>
                <w:sz w:val="28"/>
                <w:szCs w:val="28"/>
                <w:lang w:eastAsia="ar-SA"/>
              </w:rPr>
              <w:t>каолін первинний</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nil"/>
            </w:tcBorders>
            <w:vAlign w:val="center"/>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p>
        </w:tc>
        <w:tc>
          <w:tcPr>
            <w:tcW w:w="5714" w:type="dxa"/>
            <w:tcBorders>
              <w:top w:val="nil"/>
              <w:left w:val="single" w:sz="8" w:space="0" w:color="000000"/>
              <w:bottom w:val="single" w:sz="8" w:space="0" w:color="auto"/>
              <w:right w:val="nil"/>
            </w:tcBorders>
            <w:vAlign w:val="center"/>
            <w:hideMark/>
          </w:tcPr>
          <w:p w:rsidR="00F66F69" w:rsidRPr="00F73F0A" w:rsidRDefault="00F66F69">
            <w:pPr>
              <w:widowControl w:val="0"/>
              <w:suppressAutoHyphens/>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та її код</w:t>
            </w:r>
            <w:r w:rsidRPr="00F73F0A">
              <w:rPr>
                <w:rFonts w:ascii="Times New Roman" w:hAnsi="Times New Roman"/>
                <w:sz w:val="28"/>
                <w:szCs w:val="28"/>
                <w:vertAlign w:val="superscript"/>
                <w:lang w:eastAsia="ar-SA"/>
              </w:rPr>
              <w:t>12</w:t>
            </w:r>
          </w:p>
        </w:tc>
        <w:tc>
          <w:tcPr>
            <w:tcW w:w="331" w:type="dxa"/>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1</w:t>
            </w:r>
          </w:p>
        </w:tc>
        <w:tc>
          <w:tcPr>
            <w:tcW w:w="332" w:type="dxa"/>
            <w:tcBorders>
              <w:top w:val="single" w:sz="8" w:space="0" w:color="000000"/>
              <w:left w:val="single" w:sz="8" w:space="0" w:color="000000"/>
              <w:bottom w:val="single" w:sz="8" w:space="0" w:color="auto"/>
              <w:right w:val="nil"/>
            </w:tcBorders>
            <w:vAlign w:val="bottom"/>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32" w:type="dxa"/>
            <w:gridSpan w:val="2"/>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r w:rsidRPr="00F73F0A">
              <w:rPr>
                <w:rFonts w:ascii="Times New Roman" w:hAnsi="Times New Roman"/>
                <w:i/>
                <w:color w:val="0000FF"/>
                <w:sz w:val="28"/>
                <w:szCs w:val="28"/>
                <w:lang w:eastAsia="ar-SA"/>
              </w:rPr>
              <w:t>3</w:t>
            </w:r>
          </w:p>
        </w:tc>
        <w:tc>
          <w:tcPr>
            <w:tcW w:w="331" w:type="dxa"/>
            <w:gridSpan w:val="2"/>
            <w:tcBorders>
              <w:top w:val="single" w:sz="8" w:space="0" w:color="000000"/>
              <w:left w:val="single" w:sz="8" w:space="0" w:color="000000"/>
              <w:bottom w:val="single" w:sz="8" w:space="0" w:color="auto"/>
              <w:right w:val="nil"/>
            </w:tcBorders>
            <w:vAlign w:val="bottom"/>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31" w:type="dxa"/>
            <w:gridSpan w:val="2"/>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0</w:t>
            </w:r>
          </w:p>
        </w:tc>
        <w:tc>
          <w:tcPr>
            <w:tcW w:w="332" w:type="dxa"/>
            <w:gridSpan w:val="2"/>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1</w:t>
            </w:r>
          </w:p>
        </w:tc>
        <w:tc>
          <w:tcPr>
            <w:tcW w:w="331" w:type="dxa"/>
            <w:gridSpan w:val="2"/>
            <w:tcBorders>
              <w:top w:val="single" w:sz="8" w:space="0" w:color="000000"/>
              <w:left w:val="single" w:sz="8" w:space="0" w:color="000000"/>
              <w:bottom w:val="single" w:sz="8" w:space="0" w:color="auto"/>
              <w:right w:val="double" w:sz="2" w:space="0" w:color="000000"/>
            </w:tcBorders>
            <w:vAlign w:val="bottom"/>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31" w:type="dxa"/>
            <w:tcBorders>
              <w:top w:val="single" w:sz="8" w:space="0" w:color="000000"/>
              <w:left w:val="single" w:sz="8" w:space="0" w:color="000000"/>
              <w:bottom w:val="single" w:sz="8" w:space="0" w:color="auto"/>
              <w:right w:val="double" w:sz="2" w:space="0" w:color="000000"/>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0</w:t>
            </w:r>
          </w:p>
        </w:tc>
        <w:tc>
          <w:tcPr>
            <w:tcW w:w="331" w:type="dxa"/>
            <w:tcBorders>
              <w:top w:val="single" w:sz="8" w:space="0" w:color="000000"/>
              <w:left w:val="single" w:sz="8" w:space="0" w:color="000000"/>
              <w:bottom w:val="single" w:sz="8" w:space="0" w:color="auto"/>
              <w:right w:val="double" w:sz="2" w:space="0" w:color="000000"/>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3</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nil"/>
              <w:right w:val="nil"/>
            </w:tcBorders>
            <w:vAlign w:val="center"/>
            <w:hideMark/>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8.3</w:t>
            </w:r>
          </w:p>
        </w:tc>
        <w:tc>
          <w:tcPr>
            <w:tcW w:w="8696" w:type="dxa"/>
            <w:gridSpan w:val="15"/>
            <w:tcBorders>
              <w:top w:val="single" w:sz="8" w:space="0" w:color="auto"/>
              <w:left w:val="single" w:sz="8" w:space="0" w:color="000000"/>
              <w:bottom w:val="nil"/>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 xml:space="preserve">назва товарної продукції гірничого підприємства </w:t>
            </w:r>
            <w:r w:rsidRPr="00F73F0A">
              <w:rPr>
                <w:rFonts w:ascii="Times New Roman" w:hAnsi="Times New Roman"/>
                <w:i/>
                <w:color w:val="0000FF"/>
                <w:sz w:val="24"/>
                <w:szCs w:val="24"/>
                <w:lang w:eastAsia="ar-SA"/>
              </w:rPr>
              <w:t>каолін збагачений для паперу марки КСП-Н-1</w:t>
            </w:r>
          </w:p>
        </w:tc>
      </w:tr>
      <w:tr w:rsidR="00F66F69" w:rsidRPr="00F73F0A" w:rsidTr="00F66F69">
        <w:trPr>
          <w:trHeight w:val="281"/>
        </w:trPr>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nil"/>
            </w:tcBorders>
            <w:vAlign w:val="center"/>
          </w:tcPr>
          <w:p w:rsidR="00F66F69" w:rsidRPr="00F73F0A" w:rsidRDefault="00F66F69">
            <w:pPr>
              <w:widowControl w:val="0"/>
              <w:suppressAutoHyphens/>
              <w:snapToGrid w:val="0"/>
              <w:spacing w:before="1" w:after="1" w:line="280" w:lineRule="exact"/>
              <w:ind w:left="85"/>
              <w:jc w:val="center"/>
              <w:rPr>
                <w:rFonts w:ascii="Times New Roman" w:hAnsi="Times New Roman" w:cs="Times New Roman"/>
                <w:sz w:val="28"/>
                <w:szCs w:val="28"/>
                <w:lang w:eastAsia="ar-SA"/>
              </w:rPr>
            </w:pPr>
          </w:p>
        </w:tc>
        <w:tc>
          <w:tcPr>
            <w:tcW w:w="6480" w:type="dxa"/>
            <w:gridSpan w:val="4"/>
            <w:tcBorders>
              <w:top w:val="nil"/>
              <w:left w:val="single" w:sz="8" w:space="0" w:color="000000"/>
              <w:bottom w:val="single" w:sz="4" w:space="0" w:color="000000"/>
              <w:right w:val="single" w:sz="8" w:space="0" w:color="auto"/>
            </w:tcBorders>
            <w:vAlign w:val="center"/>
            <w:hideMark/>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r w:rsidRPr="00F73F0A">
              <w:rPr>
                <w:rFonts w:ascii="Times New Roman" w:hAnsi="Times New Roman"/>
                <w:sz w:val="28"/>
                <w:szCs w:val="28"/>
                <w:lang w:eastAsia="ar-SA"/>
              </w:rPr>
              <w:t>та її код</w:t>
            </w:r>
            <w:r w:rsidRPr="00F73F0A">
              <w:rPr>
                <w:rFonts w:ascii="Times New Roman" w:hAnsi="Times New Roman"/>
                <w:sz w:val="28"/>
                <w:szCs w:val="28"/>
                <w:vertAlign w:val="superscript"/>
                <w:lang w:eastAsia="ar-SA"/>
              </w:rPr>
              <w:t>13</w:t>
            </w:r>
          </w:p>
        </w:tc>
        <w:tc>
          <w:tcPr>
            <w:tcW w:w="296" w:type="dxa"/>
            <w:gridSpan w:val="2"/>
            <w:tcBorders>
              <w:top w:val="single" w:sz="8" w:space="0" w:color="auto"/>
              <w:left w:val="single" w:sz="8" w:space="0" w:color="000000"/>
              <w:bottom w:val="single" w:sz="4" w:space="0" w:color="000000"/>
              <w:right w:val="single" w:sz="8" w:space="0" w:color="auto"/>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3</w:t>
            </w:r>
          </w:p>
        </w:tc>
        <w:tc>
          <w:tcPr>
            <w:tcW w:w="288" w:type="dxa"/>
            <w:gridSpan w:val="2"/>
            <w:tcBorders>
              <w:top w:val="single" w:sz="8" w:space="0" w:color="auto"/>
              <w:left w:val="single" w:sz="8" w:space="0" w:color="auto"/>
              <w:bottom w:val="single" w:sz="4" w:space="0" w:color="000000"/>
              <w:right w:val="double" w:sz="2" w:space="0" w:color="000000"/>
            </w:tcBorders>
            <w:vAlign w:val="center"/>
            <w:hideMark/>
          </w:tcPr>
          <w:p w:rsidR="00F66F69" w:rsidRPr="00F73F0A" w:rsidRDefault="00F66F69">
            <w:pPr>
              <w:widowControl w:val="0"/>
              <w:suppressAutoHyphens/>
              <w:snapToGrid w:val="0"/>
              <w:spacing w:before="1" w:after="1" w:line="280" w:lineRule="exact"/>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07" w:type="dxa"/>
            <w:tcBorders>
              <w:top w:val="single" w:sz="8" w:space="0" w:color="000000"/>
              <w:left w:val="single" w:sz="8" w:space="0" w:color="000000"/>
              <w:bottom w:val="single" w:sz="8" w:space="0" w:color="000000"/>
              <w:right w:val="double" w:sz="2" w:space="0" w:color="000000"/>
            </w:tcBorders>
            <w:vAlign w:val="center"/>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p>
        </w:tc>
        <w:tc>
          <w:tcPr>
            <w:tcW w:w="324" w:type="dxa"/>
            <w:tcBorders>
              <w:top w:val="single" w:sz="8" w:space="0" w:color="000000"/>
              <w:left w:val="single" w:sz="8" w:space="0" w:color="000000"/>
              <w:bottom w:val="single" w:sz="8" w:space="0" w:color="000000"/>
              <w:right w:val="double" w:sz="2" w:space="0" w:color="000000"/>
            </w:tcBorders>
            <w:vAlign w:val="center"/>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24" w:type="dxa"/>
            <w:gridSpan w:val="2"/>
            <w:tcBorders>
              <w:top w:val="single" w:sz="8" w:space="0" w:color="000000"/>
              <w:left w:val="single" w:sz="8" w:space="0" w:color="000000"/>
              <w:bottom w:val="single" w:sz="8" w:space="0" w:color="000000"/>
              <w:right w:val="double" w:sz="2" w:space="0" w:color="000000"/>
            </w:tcBorders>
            <w:vAlign w:val="center"/>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p>
        </w:tc>
        <w:tc>
          <w:tcPr>
            <w:tcW w:w="346" w:type="dxa"/>
            <w:gridSpan w:val="2"/>
            <w:tcBorders>
              <w:top w:val="single" w:sz="8" w:space="0" w:color="000000"/>
              <w:left w:val="single" w:sz="8" w:space="0" w:color="000000"/>
              <w:bottom w:val="single" w:sz="8" w:space="0" w:color="000000"/>
              <w:right w:val="double" w:sz="2" w:space="0" w:color="000000"/>
            </w:tcBorders>
            <w:vAlign w:val="center"/>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31" w:type="dxa"/>
            <w:tcBorders>
              <w:top w:val="single" w:sz="8" w:space="0" w:color="000000"/>
              <w:left w:val="single" w:sz="8" w:space="0" w:color="000000"/>
              <w:bottom w:val="single" w:sz="8" w:space="0" w:color="000000"/>
              <w:right w:val="double" w:sz="2" w:space="0" w:color="000000"/>
            </w:tcBorders>
            <w:vAlign w:val="center"/>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nil"/>
              <w:right w:val="nil"/>
            </w:tcBorders>
            <w:vAlign w:val="center"/>
            <w:hideMark/>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8.4</w:t>
            </w:r>
          </w:p>
        </w:tc>
        <w:tc>
          <w:tcPr>
            <w:tcW w:w="8696" w:type="dxa"/>
            <w:gridSpan w:val="15"/>
            <w:vMerge w:val="restart"/>
            <w:tcBorders>
              <w:top w:val="single" w:sz="8" w:space="0" w:color="auto"/>
              <w:left w:val="single" w:sz="8" w:space="0" w:color="000000"/>
              <w:bottom w:val="single" w:sz="8" w:space="0" w:color="auto"/>
              <w:right w:val="double" w:sz="2" w:space="0" w:color="000000"/>
            </w:tcBorders>
            <w:vAlign w:val="center"/>
            <w:hideMark/>
          </w:tcPr>
          <w:p w:rsidR="00F66F69" w:rsidRPr="00F73F0A" w:rsidRDefault="00F66F69">
            <w:pPr>
              <w:widowControl w:val="0"/>
              <w:suppressAutoHyphens/>
              <w:snapToGrid w:val="0"/>
              <w:spacing w:before="1" w:after="1" w:line="240" w:lineRule="auto"/>
              <w:ind w:left="74" w:firstLine="40"/>
              <w:rPr>
                <w:rFonts w:ascii="Times New Roman" w:hAnsi="Times New Roman" w:cs="Times New Roman"/>
                <w:sz w:val="28"/>
                <w:szCs w:val="28"/>
                <w:lang w:eastAsia="ar-SA"/>
              </w:rPr>
            </w:pPr>
            <w:r w:rsidRPr="00F73F0A">
              <w:rPr>
                <w:rFonts w:ascii="Times New Roman" w:hAnsi="Times New Roman"/>
                <w:sz w:val="28"/>
                <w:szCs w:val="28"/>
                <w:lang w:eastAsia="ar-SA"/>
              </w:rPr>
              <w:t>назва регламентуючого документа для товарної продукції гірничого підприємства</w:t>
            </w:r>
            <w:r w:rsidRPr="00F73F0A">
              <w:rPr>
                <w:rFonts w:ascii="Times New Roman" w:hAnsi="Times New Roman"/>
                <w:sz w:val="28"/>
                <w:szCs w:val="28"/>
                <w:vertAlign w:val="superscript"/>
                <w:lang w:eastAsia="ar-SA"/>
              </w:rPr>
              <w:t>14</w:t>
            </w:r>
            <w:r w:rsidRPr="00F73F0A">
              <w:rPr>
                <w:rFonts w:ascii="Times New Roman" w:hAnsi="Times New Roman"/>
                <w:sz w:val="28"/>
                <w:szCs w:val="28"/>
                <w:lang w:eastAsia="ar-SA"/>
              </w:rPr>
              <w:t xml:space="preserve"> </w:t>
            </w:r>
            <w:r w:rsidRPr="00F73F0A">
              <w:rPr>
                <w:rFonts w:ascii="Times New Roman" w:hAnsi="Times New Roman"/>
                <w:i/>
                <w:color w:val="0000FF"/>
                <w:sz w:val="24"/>
                <w:szCs w:val="24"/>
                <w:lang w:eastAsia="ar-SA"/>
              </w:rPr>
              <w:t>ТУ У 08.1-98765432-01:2013 «Каолін збагачений для виробництва паперу та картону. Технічні умови»</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single" w:sz="8" w:space="0" w:color="auto"/>
            </w:tcBorders>
            <w:vAlign w:val="center"/>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p>
        </w:tc>
        <w:tc>
          <w:tcPr>
            <w:tcW w:w="13239" w:type="dxa"/>
            <w:gridSpan w:val="15"/>
            <w:vMerge/>
            <w:tcBorders>
              <w:top w:val="nil"/>
              <w:left w:val="single" w:sz="8" w:space="0" w:color="auto"/>
              <w:bottom w:val="single" w:sz="8" w:space="0" w:color="auto"/>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single" w:sz="8" w:space="0" w:color="auto"/>
              <w:right w:val="single" w:sz="8" w:space="0" w:color="auto"/>
            </w:tcBorders>
            <w:hideMark/>
          </w:tcPr>
          <w:p w:rsidR="00F66F69" w:rsidRPr="00F73F0A" w:rsidRDefault="00F66F69">
            <w:pPr>
              <w:widowControl w:val="0"/>
              <w:suppressAutoHyphens/>
              <w:snapToGrid w:val="0"/>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8.5</w:t>
            </w:r>
          </w:p>
        </w:tc>
        <w:tc>
          <w:tcPr>
            <w:tcW w:w="8696" w:type="dxa"/>
            <w:gridSpan w:val="15"/>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sz w:val="28"/>
                <w:szCs w:val="28"/>
                <w:lang w:eastAsia="ar-SA"/>
              </w:rPr>
            </w:pPr>
            <w:r w:rsidRPr="00F73F0A">
              <w:rPr>
                <w:rFonts w:ascii="Times New Roman" w:hAnsi="Times New Roman"/>
                <w:sz w:val="28"/>
                <w:szCs w:val="28"/>
                <w:lang w:eastAsia="ar-SA"/>
              </w:rPr>
              <w:t>назва товарної продукції гірничого підприємства (марка, сорт тощо) згідно з документом, що регламентує властивості продукції</w:t>
            </w:r>
          </w:p>
          <w:p w:rsidR="00F66F69" w:rsidRPr="00F73F0A" w:rsidRDefault="00F66F69">
            <w:pPr>
              <w:widowControl w:val="0"/>
              <w:suppressAutoHyphens/>
              <w:snapToGrid w:val="0"/>
              <w:spacing w:before="1" w:after="1" w:line="240" w:lineRule="auto"/>
              <w:ind w:left="85"/>
              <w:rPr>
                <w:rFonts w:ascii="Times New Roman" w:hAnsi="Times New Roman" w:cs="Times New Roman"/>
                <w:i/>
                <w:sz w:val="28"/>
                <w:szCs w:val="28"/>
                <w:lang w:eastAsia="ar-SA"/>
              </w:rPr>
            </w:pPr>
            <w:r w:rsidRPr="00F73F0A">
              <w:rPr>
                <w:rFonts w:ascii="Times New Roman" w:hAnsi="Times New Roman"/>
                <w:i/>
                <w:color w:val="0000FF"/>
                <w:sz w:val="24"/>
                <w:szCs w:val="24"/>
                <w:lang w:eastAsia="ar-SA"/>
              </w:rPr>
              <w:t>каолін збагачений для паперу марки КСП-Н-1</w:t>
            </w:r>
          </w:p>
        </w:tc>
      </w:tr>
    </w:tbl>
    <w:p w:rsidR="00F66F69" w:rsidRPr="00F73F0A" w:rsidRDefault="00F66F69" w:rsidP="00F66F69">
      <w:pPr>
        <w:spacing w:after="0" w:line="240" w:lineRule="auto"/>
        <w:jc w:val="center"/>
        <w:rPr>
          <w:rFonts w:ascii="Times New Roman" w:hAnsi="Times New Roman"/>
          <w:sz w:val="4"/>
          <w:szCs w:val="4"/>
        </w:rPr>
      </w:pPr>
    </w:p>
    <w:p w:rsidR="00F66F69" w:rsidRPr="00F73F0A" w:rsidRDefault="00F66F69" w:rsidP="00F66F69">
      <w:pPr>
        <w:spacing w:after="0" w:line="240" w:lineRule="auto"/>
        <w:jc w:val="center"/>
        <w:rPr>
          <w:rFonts w:ascii="Times New Roman" w:hAnsi="Times New Roman"/>
          <w:sz w:val="4"/>
          <w:szCs w:val="4"/>
        </w:rPr>
      </w:pPr>
    </w:p>
    <w:tbl>
      <w:tblPr>
        <w:tblW w:w="972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99"/>
        <w:gridCol w:w="7088"/>
        <w:gridCol w:w="1633"/>
      </w:tblGrid>
      <w:tr w:rsidR="00F66F69" w:rsidRPr="00F73F0A" w:rsidTr="00F66F69">
        <w:trPr>
          <w:cantSplit/>
        </w:trPr>
        <w:tc>
          <w:tcPr>
            <w:tcW w:w="998"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pacing w:before="1" w:after="1"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Рядок</w:t>
            </w:r>
          </w:p>
        </w:tc>
        <w:tc>
          <w:tcPr>
            <w:tcW w:w="7087"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1" w:after="1"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Показник</w:t>
            </w:r>
          </w:p>
        </w:tc>
        <w:tc>
          <w:tcPr>
            <w:tcW w:w="1633"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pacing w:before="1" w:after="1"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Величина</w:t>
            </w:r>
            <w:r w:rsidRPr="00F73F0A">
              <w:rPr>
                <w:rFonts w:ascii="Times New Roman" w:hAnsi="Times New Roman"/>
                <w:sz w:val="28"/>
                <w:szCs w:val="28"/>
                <w:vertAlign w:val="superscript"/>
                <w:lang w:eastAsia="ar-SA"/>
              </w:rPr>
              <w:t>15</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1"/>
        <w:gridCol w:w="7649"/>
        <w:gridCol w:w="1610"/>
      </w:tblGrid>
      <w:tr w:rsidR="00F66F69" w:rsidRPr="00F73F0A" w:rsidTr="00F66F69">
        <w:trPr>
          <w:cantSplit/>
        </w:trPr>
        <w:tc>
          <w:tcPr>
            <w:tcW w:w="431"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9</w:t>
            </w:r>
          </w:p>
        </w:tc>
        <w:tc>
          <w:tcPr>
            <w:tcW w:w="7654"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Об’єкт оподаткування</w:t>
            </w:r>
            <w:r w:rsidRPr="00F73F0A">
              <w:rPr>
                <w:rFonts w:ascii="Times New Roman" w:hAnsi="Times New Roman"/>
                <w:position w:val="8"/>
                <w:lang w:eastAsia="ar-SA"/>
              </w:rPr>
              <w:t>16</w:t>
            </w:r>
          </w:p>
        </w:tc>
        <w:tc>
          <w:tcPr>
            <w:tcW w:w="1611"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20,00</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720" w:type="dxa"/>
        <w:tblInd w:w="3" w:type="dxa"/>
        <w:tblLayout w:type="fixed"/>
        <w:tblCellMar>
          <w:left w:w="0" w:type="dxa"/>
          <w:right w:w="0" w:type="dxa"/>
        </w:tblCellMar>
        <w:tblLook w:val="04A0" w:firstRow="1" w:lastRow="0" w:firstColumn="1" w:lastColumn="0" w:noHBand="0" w:noVBand="1"/>
      </w:tblPr>
      <w:tblGrid>
        <w:gridCol w:w="431"/>
        <w:gridCol w:w="992"/>
        <w:gridCol w:w="6663"/>
        <w:gridCol w:w="1634"/>
      </w:tblGrid>
      <w:tr w:rsidR="00F66F69" w:rsidRPr="00F73F0A" w:rsidTr="00F66F69">
        <w:tc>
          <w:tcPr>
            <w:tcW w:w="431" w:type="dxa"/>
            <w:tcBorders>
              <w:top w:val="double" w:sz="2" w:space="0" w:color="000000"/>
              <w:left w:val="double" w:sz="2" w:space="0" w:color="000000"/>
              <w:bottom w:val="nil"/>
              <w:right w:val="nil"/>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w:t>
            </w:r>
          </w:p>
        </w:tc>
        <w:tc>
          <w:tcPr>
            <w:tcW w:w="7654" w:type="dxa"/>
            <w:gridSpan w:val="2"/>
            <w:tcBorders>
              <w:top w:val="double" w:sz="2" w:space="0" w:color="000000"/>
              <w:left w:val="single" w:sz="8" w:space="0" w:color="000000"/>
              <w:bottom w:val="nil"/>
              <w:right w:val="nil"/>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sz w:val="28"/>
                <w:szCs w:val="28"/>
                <w:lang w:eastAsia="ar-SA"/>
              </w:rPr>
            </w:pPr>
            <w:r w:rsidRPr="00F73F0A">
              <w:rPr>
                <w:rFonts w:ascii="Times New Roman" w:hAnsi="Times New Roman"/>
                <w:sz w:val="28"/>
                <w:szCs w:val="28"/>
                <w:lang w:eastAsia="ar-SA"/>
              </w:rPr>
              <w:t xml:space="preserve">Вартість одиниці товарної продукції гірничого </w:t>
            </w:r>
          </w:p>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Підприємства</w:t>
            </w:r>
          </w:p>
        </w:tc>
        <w:tc>
          <w:tcPr>
            <w:tcW w:w="1634" w:type="dxa"/>
            <w:vMerge w:val="restart"/>
            <w:tcBorders>
              <w:top w:val="doub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12 608,85</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pacing w:before="3" w:after="3" w:line="240" w:lineRule="auto"/>
              <w:jc w:val="right"/>
              <w:rPr>
                <w:rFonts w:ascii="Times New Roman" w:hAnsi="Times New Roman" w:cs="Times New Roman"/>
                <w:iCs/>
                <w:sz w:val="28"/>
                <w:szCs w:val="28"/>
                <w:lang w:eastAsia="ar-SA"/>
              </w:rPr>
            </w:pPr>
          </w:p>
        </w:tc>
        <w:tc>
          <w:tcPr>
            <w:tcW w:w="7654" w:type="dxa"/>
            <w:gridSpan w:val="2"/>
            <w:vMerge w:val="restart"/>
            <w:tcBorders>
              <w:top w:val="nil"/>
              <w:left w:val="single" w:sz="8" w:space="0" w:color="000000"/>
              <w:bottom w:val="nil"/>
              <w:right w:val="nil"/>
            </w:tcBorders>
            <w:vAlign w:val="center"/>
            <w:hideMark/>
          </w:tcPr>
          <w:p w:rsidR="00F66F69" w:rsidRPr="00F73F0A" w:rsidRDefault="00F66F69">
            <w:pPr>
              <w:widowControl w:val="0"/>
              <w:suppressAutoHyphens/>
              <w:spacing w:after="0" w:line="240" w:lineRule="auto"/>
              <w:jc w:val="right"/>
              <w:rPr>
                <w:rFonts w:ascii="Times New Roman" w:hAnsi="Times New Roman"/>
                <w:iCs/>
                <w:sz w:val="28"/>
                <w:szCs w:val="28"/>
                <w:lang w:eastAsia="ar-SA"/>
              </w:rPr>
            </w:pPr>
            <w:r w:rsidRPr="00F73F0A">
              <w:rPr>
                <w:rFonts w:ascii="Times New Roman" w:hAnsi="Times New Roman"/>
                <w:iCs/>
                <w:sz w:val="28"/>
                <w:szCs w:val="28"/>
                <w:lang w:eastAsia="ar-SA"/>
              </w:rPr>
              <w:t>якщо (р. 10.1 &gt; р. 10.2)</w:t>
            </w:r>
            <w:r w:rsidRPr="00F73F0A">
              <w:rPr>
                <w:rFonts w:ascii="Times New Roman" w:hAnsi="Times New Roman"/>
                <w:iCs/>
                <w:sz w:val="10"/>
                <w:szCs w:val="28"/>
                <w:lang w:eastAsia="ar-SA"/>
              </w:rPr>
              <w:t> </w:t>
            </w:r>
            <w:r w:rsidRPr="00F73F0A">
              <w:rPr>
                <w:rFonts w:ascii="Times New Roman" w:hAnsi="Times New Roman"/>
                <w:iCs/>
                <w:sz w:val="28"/>
                <w:szCs w:val="28"/>
                <w:lang w:eastAsia="ar-SA"/>
              </w:rPr>
              <w:t>, р. 10.1 </w:t>
            </w:r>
          </w:p>
          <w:p w:rsidR="00F66F69" w:rsidRPr="00F73F0A" w:rsidRDefault="00F66F69">
            <w:pPr>
              <w:widowControl w:val="0"/>
              <w:suppressAutoHyphens/>
              <w:spacing w:before="5" w:after="5" w:line="240" w:lineRule="auto"/>
              <w:ind w:firstLine="720"/>
              <w:jc w:val="right"/>
              <w:rPr>
                <w:rFonts w:ascii="Times New Roman" w:hAnsi="Times New Roman" w:cs="Times New Roman"/>
                <w:iCs/>
                <w:sz w:val="28"/>
                <w:szCs w:val="28"/>
                <w:lang w:eastAsia="ar-SA"/>
              </w:rPr>
            </w:pPr>
            <w:r w:rsidRPr="00F73F0A">
              <w:rPr>
                <w:rFonts w:ascii="Times New Roman" w:hAnsi="Times New Roman"/>
                <w:iCs/>
                <w:sz w:val="28"/>
                <w:szCs w:val="28"/>
                <w:lang w:eastAsia="ar-SA"/>
              </w:rPr>
              <w:t>якщо (р. 10.2 &gt; р. 10.1)</w:t>
            </w:r>
            <w:r w:rsidRPr="00F73F0A">
              <w:rPr>
                <w:rFonts w:ascii="Times New Roman" w:hAnsi="Times New Roman"/>
                <w:iCs/>
                <w:sz w:val="10"/>
                <w:szCs w:val="28"/>
                <w:lang w:eastAsia="ar-SA"/>
              </w:rPr>
              <w:t> </w:t>
            </w:r>
            <w:r w:rsidRPr="00F73F0A">
              <w:rPr>
                <w:rFonts w:ascii="Times New Roman" w:hAnsi="Times New Roman"/>
                <w:iCs/>
                <w:sz w:val="28"/>
                <w:szCs w:val="28"/>
                <w:lang w:eastAsia="ar-SA"/>
              </w:rPr>
              <w:t>, р. 10.2 </w:t>
            </w:r>
          </w:p>
        </w:tc>
        <w:tc>
          <w:tcPr>
            <w:tcW w:w="1634" w:type="dxa"/>
            <w:vMerge/>
            <w:tcBorders>
              <w:top w:val="doub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pacing w:before="3" w:after="3" w:line="240" w:lineRule="auto"/>
              <w:jc w:val="right"/>
              <w:rPr>
                <w:rFonts w:ascii="Times New Roman" w:hAnsi="Times New Roman" w:cs="Times New Roman"/>
                <w:iCs/>
                <w:sz w:val="28"/>
                <w:szCs w:val="28"/>
                <w:lang w:eastAsia="ar-SA"/>
              </w:rPr>
            </w:pPr>
          </w:p>
        </w:tc>
        <w:tc>
          <w:tcPr>
            <w:tcW w:w="14316" w:type="dxa"/>
            <w:gridSpan w:val="2"/>
            <w:vMerge/>
            <w:tcBorders>
              <w:top w:val="nil"/>
              <w:left w:val="double" w:sz="2" w:space="0" w:color="000000"/>
              <w:bottom w:val="nil"/>
              <w:right w:val="nil"/>
            </w:tcBorders>
            <w:vAlign w:val="center"/>
            <w:hideMark/>
          </w:tcPr>
          <w:p w:rsidR="00F66F69" w:rsidRPr="00F73F0A" w:rsidRDefault="00F66F69">
            <w:pPr>
              <w:spacing w:after="0" w:line="240" w:lineRule="auto"/>
              <w:rPr>
                <w:rFonts w:ascii="Times New Roman" w:hAnsi="Times New Roman" w:cs="Times New Roman"/>
                <w:iCs/>
                <w:sz w:val="28"/>
                <w:szCs w:val="28"/>
                <w:lang w:eastAsia="ar-SA"/>
              </w:rPr>
            </w:pPr>
          </w:p>
        </w:tc>
        <w:tc>
          <w:tcPr>
            <w:tcW w:w="1634" w:type="dxa"/>
            <w:vMerge/>
            <w:tcBorders>
              <w:top w:val="doub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за фактичними цінами реалізації </w:t>
            </w:r>
            <w:r w:rsidRPr="00F73F0A">
              <w:rPr>
                <w:rFonts w:ascii="Times New Roman" w:hAnsi="Times New Roman"/>
                <w:position w:val="8"/>
                <w:lang w:eastAsia="ar-SA"/>
              </w:rPr>
              <w:t>17</w:t>
            </w:r>
            <w:r w:rsidRPr="00F73F0A">
              <w:rPr>
                <w:rFonts w:ascii="Times New Roman" w:hAnsi="Times New Roman"/>
                <w:sz w:val="28"/>
                <w:szCs w:val="28"/>
                <w:lang w:eastAsia="ar-SA"/>
              </w:rPr>
              <w:t>:</w:t>
            </w:r>
          </w:p>
        </w:tc>
        <w:tc>
          <w:tcPr>
            <w:tcW w:w="1634" w:type="dxa"/>
            <w:vMerge w:val="restart"/>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12 608,85</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992" w:type="dxa"/>
            <w:tcBorders>
              <w:top w:val="single" w:sz="2" w:space="0" w:color="000000"/>
              <w:left w:val="single" w:sz="8" w:space="0" w:color="000000"/>
              <w:bottom w:val="single" w:sz="2" w:space="0" w:color="000000"/>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jc w:val="right"/>
              <w:rPr>
                <w:rFonts w:ascii="Times New Roman" w:hAnsi="Times New Roman" w:cs="Times New Roman"/>
                <w:iCs/>
                <w:sz w:val="28"/>
                <w:szCs w:val="28"/>
                <w:lang w:eastAsia="ar-SA"/>
              </w:rPr>
            </w:pPr>
            <w:r w:rsidRPr="00F73F0A">
              <w:rPr>
                <w:rFonts w:ascii="Times New Roman" w:hAnsi="Times New Roman"/>
                <w:iCs/>
                <w:sz w:val="28"/>
                <w:szCs w:val="28"/>
                <w:lang w:eastAsia="ar-SA"/>
              </w:rPr>
              <w:t>((р. 10.1.1 – р. 10.1.2 – р. 10.1.3) / р. 10.1.4)</w:t>
            </w:r>
            <w:r w:rsidRPr="00F73F0A">
              <w:rPr>
                <w:rFonts w:ascii="Times New Roman" w:hAnsi="Times New Roman"/>
                <w:iCs/>
                <w:position w:val="8"/>
                <w:lang w:eastAsia="ar-SA"/>
              </w:rPr>
              <w:t> </w:t>
            </w:r>
          </w:p>
        </w:tc>
        <w:tc>
          <w:tcPr>
            <w:tcW w:w="1634" w:type="dxa"/>
            <w:vMerge/>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10.1.1</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дохід від реалізації</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252 177,00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10.1.2</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витрати, пов’язані з доставкою</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10.1.3</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витрати, пов’язані з операціями передпродажної підготовки, у тому числі пакуванням, фасуванням (бутелюванням)</w:t>
            </w:r>
            <w:r w:rsidRPr="00F73F0A">
              <w:rPr>
                <w:rFonts w:ascii="Times New Roman" w:hAnsi="Times New Roman"/>
                <w:position w:val="8"/>
                <w:lang w:eastAsia="ar-SA"/>
              </w:rPr>
              <w:t>18</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nil"/>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10.1.4</w:t>
            </w:r>
          </w:p>
        </w:tc>
        <w:tc>
          <w:tcPr>
            <w:tcW w:w="6662" w:type="dxa"/>
            <w:tcBorders>
              <w:top w:val="single" w:sz="2" w:space="0" w:color="000000"/>
              <w:left w:val="single" w:sz="8" w:space="0" w:color="000000"/>
              <w:bottom w:val="nil"/>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обсяг (кількість) реалізації</w:t>
            </w:r>
            <w:r w:rsidRPr="00F73F0A">
              <w:rPr>
                <w:rFonts w:ascii="Times New Roman" w:hAnsi="Times New Roman"/>
                <w:position w:val="8"/>
                <w:lang w:eastAsia="ar-SA"/>
              </w:rPr>
              <w:t>19</w:t>
            </w:r>
          </w:p>
        </w:tc>
        <w:tc>
          <w:tcPr>
            <w:tcW w:w="1634" w:type="dxa"/>
            <w:tcBorders>
              <w:top w:val="single" w:sz="2" w:space="0" w:color="000000"/>
              <w:left w:val="single" w:sz="8" w:space="0" w:color="000000"/>
              <w:bottom w:val="single" w:sz="2" w:space="0" w:color="000000"/>
              <w:right w:val="double" w:sz="2" w:space="0" w:color="000000"/>
            </w:tcBorders>
            <w:vAlign w:val="center"/>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nil"/>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10.2</w:t>
            </w:r>
          </w:p>
        </w:tc>
        <w:tc>
          <w:tcPr>
            <w:tcW w:w="6662" w:type="dxa"/>
            <w:tcBorders>
              <w:top w:val="single" w:sz="2" w:space="0" w:color="000000"/>
              <w:left w:val="single" w:sz="8" w:space="0" w:color="000000"/>
              <w:bottom w:val="nil"/>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за розрахунковою вартістю</w:t>
            </w:r>
            <w:r w:rsidRPr="00F73F0A">
              <w:rPr>
                <w:rFonts w:ascii="Times New Roman" w:hAnsi="Times New Roman"/>
                <w:position w:val="8"/>
                <w:lang w:eastAsia="ar-SA"/>
              </w:rPr>
              <w:t>20</w:t>
            </w:r>
          </w:p>
        </w:tc>
        <w:tc>
          <w:tcPr>
            <w:tcW w:w="1634" w:type="dxa"/>
            <w:vMerge w:val="restart"/>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1 376,40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992" w:type="dxa"/>
            <w:tcBorders>
              <w:top w:val="nil"/>
              <w:left w:val="single" w:sz="8"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6662" w:type="dxa"/>
            <w:tcBorders>
              <w:top w:val="nil"/>
              <w:left w:val="single" w:sz="8" w:space="0" w:color="000000"/>
              <w:bottom w:val="nil"/>
              <w:right w:val="nil"/>
            </w:tcBorders>
            <w:vAlign w:val="center"/>
            <w:hideMark/>
          </w:tcPr>
          <w:p w:rsidR="00F66F69" w:rsidRPr="00F73F0A" w:rsidRDefault="00F66F69">
            <w:pPr>
              <w:widowControl w:val="0"/>
              <w:suppressAutoHyphens/>
              <w:spacing w:after="0" w:line="240" w:lineRule="auto"/>
              <w:ind w:left="113"/>
              <w:jc w:val="right"/>
              <w:rPr>
                <w:rFonts w:ascii="Times New Roman" w:hAnsi="Times New Roman" w:cs="Times New Roman"/>
                <w:iCs/>
                <w:sz w:val="28"/>
                <w:szCs w:val="28"/>
                <w:lang w:eastAsia="ar-SA"/>
              </w:rPr>
            </w:pPr>
            <w:r w:rsidRPr="00F73F0A">
              <w:rPr>
                <w:rFonts w:ascii="Times New Roman" w:hAnsi="Times New Roman"/>
                <w:iCs/>
                <w:sz w:val="28"/>
                <w:szCs w:val="28"/>
                <w:lang w:eastAsia="ar-SA"/>
              </w:rPr>
              <w:t xml:space="preserve">(р. 10.2.1 + р. 10.2.2 + р. 10.2.3 + р. 10.2.4 + </w:t>
            </w:r>
            <w:r w:rsidRPr="00F73F0A">
              <w:rPr>
                <w:rFonts w:ascii="Times New Roman" w:hAnsi="Times New Roman"/>
                <w:iCs/>
                <w:sz w:val="28"/>
                <w:szCs w:val="28"/>
                <w:lang w:eastAsia="ar-SA"/>
              </w:rPr>
              <w:br/>
              <w:t>р. 10.2.5 + р. 10.2.6) × (1 + р. 7.4) / р.9 </w:t>
            </w:r>
          </w:p>
        </w:tc>
        <w:tc>
          <w:tcPr>
            <w:tcW w:w="1634" w:type="dxa"/>
            <w:vMerge/>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4" w:space="0" w:color="000000"/>
              <w:left w:val="single" w:sz="8" w:space="0" w:color="000000"/>
              <w:bottom w:val="single" w:sz="4" w:space="0" w:color="000000"/>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6662" w:type="dxa"/>
            <w:tcBorders>
              <w:top w:val="single" w:sz="4" w:space="0" w:color="000000"/>
              <w:left w:val="single" w:sz="8" w:space="0" w:color="000000"/>
              <w:bottom w:val="single" w:sz="4" w:space="0" w:color="000000"/>
              <w:right w:val="nil"/>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1634" w:type="dxa"/>
            <w:tcBorders>
              <w:top w:val="single" w:sz="2" w:space="0" w:color="000000"/>
              <w:left w:val="single" w:sz="8" w:space="0" w:color="000000"/>
              <w:bottom w:val="single" w:sz="2" w:space="0" w:color="000000"/>
              <w:right w:val="double" w:sz="2" w:space="0" w:color="000000"/>
            </w:tcBorders>
            <w:hideMark/>
          </w:tcPr>
          <w:p w:rsidR="00F66F69" w:rsidRPr="00F73F0A" w:rsidRDefault="00F66F69">
            <w:pPr>
              <w:spacing w:after="0" w:line="276"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72"/>
        <w:gridCol w:w="7508"/>
        <w:gridCol w:w="1610"/>
      </w:tblGrid>
      <w:tr w:rsidR="00F66F69" w:rsidRPr="00F73F0A" w:rsidTr="00F66F69">
        <w:trPr>
          <w:cantSplit/>
        </w:trPr>
        <w:tc>
          <w:tcPr>
            <w:tcW w:w="572" w:type="dxa"/>
            <w:tcBorders>
              <w:top w:val="double" w:sz="2" w:space="0" w:color="000000"/>
              <w:left w:val="double" w:sz="2" w:space="0" w:color="000000"/>
              <w:bottom w:val="double" w:sz="2" w:space="0" w:color="000000"/>
              <w:right w:val="single" w:sz="8" w:space="0" w:color="000000"/>
            </w:tcBorders>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11</w:t>
            </w:r>
          </w:p>
        </w:tc>
        <w:tc>
          <w:tcPr>
            <w:tcW w:w="7513"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3" w:after="3" w:line="240" w:lineRule="auto"/>
              <w:ind w:firstLine="113"/>
              <w:rPr>
                <w:rFonts w:ascii="Times New Roman" w:hAnsi="Times New Roman" w:cs="Times New Roman"/>
                <w:sz w:val="28"/>
                <w:szCs w:val="28"/>
                <w:u w:val="single"/>
                <w:lang w:eastAsia="ar-SA"/>
              </w:rPr>
            </w:pPr>
            <w:r w:rsidRPr="00F73F0A">
              <w:rPr>
                <w:rFonts w:ascii="Times New Roman" w:hAnsi="Times New Roman"/>
                <w:sz w:val="28"/>
                <w:szCs w:val="28"/>
                <w:lang w:eastAsia="ar-SA"/>
              </w:rPr>
              <w:t>Коригуючий коефіцієнт</w:t>
            </w:r>
            <w:r w:rsidRPr="00F73F0A">
              <w:rPr>
                <w:rFonts w:ascii="Times New Roman" w:hAnsi="Times New Roman"/>
                <w:position w:val="8"/>
                <w:lang w:eastAsia="ar-SA"/>
              </w:rPr>
              <w:t>27</w:t>
            </w:r>
          </w:p>
        </w:tc>
        <w:tc>
          <w:tcPr>
            <w:tcW w:w="1611"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1,00</w:t>
            </w:r>
          </w:p>
        </w:tc>
      </w:tr>
      <w:tr w:rsidR="00F66F69" w:rsidRPr="00F73F0A" w:rsidTr="00F66F69">
        <w:trPr>
          <w:cantSplit/>
        </w:trPr>
        <w:tc>
          <w:tcPr>
            <w:tcW w:w="572" w:type="dxa"/>
            <w:tcBorders>
              <w:top w:val="double" w:sz="2" w:space="0" w:color="000000"/>
              <w:left w:val="double" w:sz="2" w:space="0" w:color="000000"/>
              <w:bottom w:val="double" w:sz="2" w:space="0" w:color="000000"/>
              <w:right w:val="single" w:sz="8" w:space="0" w:color="000000"/>
            </w:tcBorders>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11.1</w:t>
            </w:r>
          </w:p>
        </w:tc>
        <w:tc>
          <w:tcPr>
            <w:tcW w:w="7513"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3" w:after="3" w:line="240" w:lineRule="auto"/>
              <w:ind w:firstLine="113"/>
              <w:rPr>
                <w:rFonts w:ascii="Times New Roman" w:hAnsi="Times New Roman" w:cs="Times New Roman"/>
                <w:sz w:val="28"/>
                <w:szCs w:val="28"/>
                <w:lang w:eastAsia="ar-SA"/>
              </w:rPr>
            </w:pPr>
            <w:r w:rsidRPr="00F73F0A">
              <w:rPr>
                <w:rFonts w:ascii="Times New Roman" w:hAnsi="Times New Roman"/>
                <w:sz w:val="28"/>
                <w:szCs w:val="28"/>
                <w:lang w:eastAsia="ar-SA"/>
              </w:rPr>
              <w:t>коригуючий коефіцієнт</w:t>
            </w:r>
          </w:p>
        </w:tc>
        <w:tc>
          <w:tcPr>
            <w:tcW w:w="1611" w:type="dxa"/>
            <w:tcBorders>
              <w:top w:val="double" w:sz="2" w:space="0" w:color="000000"/>
              <w:left w:val="single" w:sz="8" w:space="0" w:color="000000"/>
              <w:bottom w:val="double" w:sz="2" w:space="0" w:color="000000"/>
              <w:right w:val="double" w:sz="2" w:space="0" w:color="000000"/>
            </w:tcBorders>
            <w:vAlign w:val="center"/>
          </w:tcPr>
          <w:p w:rsidR="00F66F69" w:rsidRPr="00F73F0A" w:rsidRDefault="00F66F69">
            <w:pPr>
              <w:widowControl w:val="0"/>
              <w:suppressAutoHyphens/>
              <w:snapToGrid w:val="0"/>
              <w:spacing w:before="3" w:after="3" w:line="240" w:lineRule="auto"/>
              <w:jc w:val="center"/>
              <w:rPr>
                <w:rFonts w:ascii="Times New Roman" w:hAnsi="Times New Roman" w:cs="Times New Roman"/>
                <w:sz w:val="28"/>
                <w:szCs w:val="28"/>
                <w:u w:val="single"/>
                <w:lang w:eastAsia="ar-SA"/>
              </w:rPr>
            </w:pPr>
          </w:p>
        </w:tc>
      </w:tr>
      <w:tr w:rsidR="00F66F69" w:rsidRPr="00F73F0A" w:rsidTr="00F66F69">
        <w:trPr>
          <w:cantSplit/>
        </w:trPr>
        <w:tc>
          <w:tcPr>
            <w:tcW w:w="572" w:type="dxa"/>
            <w:tcBorders>
              <w:top w:val="double" w:sz="2" w:space="0" w:color="000000"/>
              <w:left w:val="double" w:sz="2" w:space="0" w:color="000000"/>
              <w:bottom w:val="double" w:sz="2" w:space="0" w:color="000000"/>
              <w:right w:val="single" w:sz="8" w:space="0" w:color="000000"/>
            </w:tcBorders>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11.2</w:t>
            </w:r>
          </w:p>
        </w:tc>
        <w:tc>
          <w:tcPr>
            <w:tcW w:w="7513"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3" w:after="3" w:line="240" w:lineRule="auto"/>
              <w:ind w:firstLine="113"/>
              <w:rPr>
                <w:rFonts w:ascii="Times New Roman" w:hAnsi="Times New Roman" w:cs="Times New Roman"/>
                <w:sz w:val="28"/>
                <w:szCs w:val="28"/>
                <w:lang w:eastAsia="ar-SA"/>
              </w:rPr>
            </w:pPr>
            <w:r w:rsidRPr="00F73F0A">
              <w:rPr>
                <w:rFonts w:ascii="Times New Roman" w:hAnsi="Times New Roman"/>
                <w:sz w:val="28"/>
                <w:szCs w:val="28"/>
                <w:lang w:eastAsia="ar-SA"/>
              </w:rPr>
              <w:t>коригуючий коефіцієнт</w:t>
            </w:r>
          </w:p>
        </w:tc>
        <w:tc>
          <w:tcPr>
            <w:tcW w:w="1611" w:type="dxa"/>
            <w:tcBorders>
              <w:top w:val="double" w:sz="2" w:space="0" w:color="000000"/>
              <w:left w:val="single" w:sz="8" w:space="0" w:color="000000"/>
              <w:bottom w:val="double" w:sz="2" w:space="0" w:color="000000"/>
              <w:right w:val="double" w:sz="2" w:space="0" w:color="000000"/>
            </w:tcBorders>
            <w:vAlign w:val="center"/>
          </w:tcPr>
          <w:p w:rsidR="00F66F69" w:rsidRPr="00F73F0A" w:rsidRDefault="00F66F69">
            <w:pPr>
              <w:widowControl w:val="0"/>
              <w:suppressAutoHyphens/>
              <w:snapToGrid w:val="0"/>
              <w:spacing w:before="3" w:after="3" w:line="240" w:lineRule="auto"/>
              <w:jc w:val="center"/>
              <w:rPr>
                <w:rFonts w:ascii="Times New Roman" w:hAnsi="Times New Roman" w:cs="Times New Roman"/>
                <w:sz w:val="28"/>
                <w:szCs w:val="28"/>
                <w:u w:val="single"/>
                <w:lang w:eastAsia="ar-SA"/>
              </w:rPr>
            </w:pP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1"/>
        <w:gridCol w:w="7649"/>
        <w:gridCol w:w="1610"/>
      </w:tblGrid>
      <w:tr w:rsidR="00F66F69" w:rsidRPr="00F73F0A" w:rsidTr="00F66F69">
        <w:trPr>
          <w:cantSplit/>
        </w:trPr>
        <w:tc>
          <w:tcPr>
            <w:tcW w:w="431"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12</w:t>
            </w:r>
          </w:p>
        </w:tc>
        <w:tc>
          <w:tcPr>
            <w:tcW w:w="7654"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ind w:left="142" w:right="142"/>
              <w:rPr>
                <w:rFonts w:ascii="Times New Roman" w:hAnsi="Times New Roman" w:cs="Times New Roman"/>
                <w:sz w:val="28"/>
                <w:szCs w:val="28"/>
                <w:lang w:eastAsia="ar-SA"/>
              </w:rPr>
            </w:pPr>
            <w:r w:rsidRPr="00F73F0A">
              <w:rPr>
                <w:rFonts w:ascii="Times New Roman" w:hAnsi="Times New Roman"/>
                <w:sz w:val="28"/>
                <w:szCs w:val="28"/>
                <w:lang w:eastAsia="ar-SA"/>
              </w:rPr>
              <w:t>Ставка</w:t>
            </w:r>
            <w:r w:rsidRPr="00F73F0A">
              <w:rPr>
                <w:rFonts w:ascii="Times New Roman" w:hAnsi="Times New Roman"/>
                <w:position w:val="8"/>
                <w:lang w:eastAsia="ar-SA"/>
              </w:rPr>
              <w:t>28</w:t>
            </w:r>
            <w:r w:rsidRPr="00F73F0A">
              <w:rPr>
                <w:rFonts w:ascii="Times New Roman" w:hAnsi="Times New Roman"/>
                <w:szCs w:val="32"/>
                <w:vertAlign w:val="superscript"/>
                <w:lang w:eastAsia="ar-SA"/>
              </w:rPr>
              <w:t xml:space="preserve"> </w:t>
            </w:r>
            <w:r w:rsidRPr="00F73F0A">
              <w:rPr>
                <w:rFonts w:ascii="Times New Roman" w:hAnsi="Times New Roman"/>
                <w:sz w:val="28"/>
                <w:szCs w:val="28"/>
                <w:lang w:eastAsia="ar-SA"/>
              </w:rPr>
              <w:t>рентної плати</w:t>
            </w:r>
          </w:p>
        </w:tc>
        <w:tc>
          <w:tcPr>
            <w:tcW w:w="1611"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0,05</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3"/>
        <w:gridCol w:w="7647"/>
        <w:gridCol w:w="1610"/>
      </w:tblGrid>
      <w:tr w:rsidR="00F66F69" w:rsidRPr="00F73F0A" w:rsidTr="00F66F69">
        <w:trPr>
          <w:cantSplit/>
        </w:trPr>
        <w:tc>
          <w:tcPr>
            <w:tcW w:w="433" w:type="dxa"/>
            <w:tcBorders>
              <w:top w:val="double" w:sz="2" w:space="0" w:color="000000"/>
              <w:left w:val="double" w:sz="2" w:space="0" w:color="000000"/>
              <w:bottom w:val="nil"/>
              <w:right w:val="single" w:sz="8" w:space="0" w:color="000000"/>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4"/>
                <w:szCs w:val="24"/>
                <w:lang w:eastAsia="ar-SA"/>
              </w:rPr>
            </w:pPr>
            <w:r w:rsidRPr="00F73F0A">
              <w:rPr>
                <w:rFonts w:ascii="Times New Roman" w:hAnsi="Times New Roman"/>
                <w:sz w:val="28"/>
                <w:szCs w:val="28"/>
                <w:lang w:eastAsia="ar-SA"/>
              </w:rPr>
              <w:t>13</w:t>
            </w:r>
          </w:p>
        </w:tc>
        <w:tc>
          <w:tcPr>
            <w:tcW w:w="7652" w:type="dxa"/>
            <w:tcBorders>
              <w:top w:val="double" w:sz="2" w:space="0" w:color="000000"/>
              <w:left w:val="single" w:sz="8" w:space="0" w:color="000000"/>
              <w:bottom w:val="nil"/>
              <w:right w:val="single" w:sz="8" w:space="0" w:color="000000"/>
            </w:tcBorders>
            <w:vAlign w:val="center"/>
            <w:hideMark/>
          </w:tcPr>
          <w:p w:rsidR="00F66F69" w:rsidRPr="00F73F0A" w:rsidRDefault="00F66F69">
            <w:pPr>
              <w:widowControl w:val="0"/>
              <w:suppressAutoHyphens/>
              <w:spacing w:before="3" w:after="3"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Податкове зобов’язання за податковий (звітний) період</w:t>
            </w:r>
          </w:p>
        </w:tc>
        <w:tc>
          <w:tcPr>
            <w:tcW w:w="1611" w:type="dxa"/>
            <w:vMerge w:val="restart"/>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12 608,85</w:t>
            </w:r>
          </w:p>
        </w:tc>
      </w:tr>
      <w:tr w:rsidR="00F66F69" w:rsidRPr="00F73F0A" w:rsidTr="00F66F69">
        <w:trPr>
          <w:cantSplit/>
        </w:trPr>
        <w:tc>
          <w:tcPr>
            <w:tcW w:w="433" w:type="dxa"/>
            <w:tcBorders>
              <w:top w:val="nil"/>
              <w:left w:val="double" w:sz="2" w:space="0" w:color="000000"/>
              <w:bottom w:val="double" w:sz="2" w:space="0" w:color="000000"/>
              <w:right w:val="single" w:sz="8" w:space="0" w:color="000000"/>
            </w:tcBorders>
            <w:vAlign w:val="center"/>
          </w:tcPr>
          <w:p w:rsidR="00F66F69" w:rsidRPr="00F73F0A" w:rsidRDefault="00F66F69">
            <w:pPr>
              <w:widowControl w:val="0"/>
              <w:suppressAutoHyphens/>
              <w:snapToGrid w:val="0"/>
              <w:spacing w:before="3" w:after="3" w:line="240" w:lineRule="auto"/>
              <w:jc w:val="center"/>
              <w:rPr>
                <w:rFonts w:ascii="Times New Roman" w:hAnsi="Times New Roman" w:cs="Times New Roman"/>
                <w:i/>
                <w:sz w:val="24"/>
                <w:szCs w:val="24"/>
                <w:lang w:eastAsia="ar-SA"/>
              </w:rPr>
            </w:pPr>
          </w:p>
        </w:tc>
        <w:tc>
          <w:tcPr>
            <w:tcW w:w="7652" w:type="dxa"/>
            <w:tcBorders>
              <w:top w:val="nil"/>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jc w:val="right"/>
              <w:rPr>
                <w:rFonts w:ascii="Times New Roman" w:hAnsi="Times New Roman" w:cs="Times New Roman"/>
                <w:sz w:val="24"/>
                <w:szCs w:val="24"/>
                <w:lang w:eastAsia="ar-SA"/>
              </w:rPr>
            </w:pPr>
            <w:r w:rsidRPr="00F73F0A">
              <w:rPr>
                <w:rFonts w:ascii="Times New Roman" w:hAnsi="Times New Roman"/>
                <w:sz w:val="24"/>
                <w:szCs w:val="24"/>
                <w:lang w:eastAsia="ar-SA"/>
              </w:rPr>
              <w:t xml:space="preserve">(р. 9 × р. 10 × р. 11 × р. 12)    </w:t>
            </w:r>
          </w:p>
        </w:tc>
        <w:tc>
          <w:tcPr>
            <w:tcW w:w="1611" w:type="dxa"/>
            <w:vMerge/>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8"/>
                <w:lang w:eastAsia="ar-SA"/>
              </w:rPr>
            </w:pP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p w:rsidR="00F66F69" w:rsidRPr="00F73F0A" w:rsidRDefault="00F66F69" w:rsidP="00F66F69">
      <w:pPr>
        <w:spacing w:after="0" w:line="240" w:lineRule="auto"/>
        <w:ind w:firstLine="567"/>
        <w:jc w:val="both"/>
        <w:rPr>
          <w:rFonts w:ascii="Times New Roman" w:hAnsi="Times New Roman"/>
          <w:sz w:val="28"/>
          <w:szCs w:val="28"/>
        </w:rPr>
      </w:pPr>
      <w:r w:rsidRPr="00F73F0A">
        <w:rPr>
          <w:rFonts w:ascii="Times New Roman" w:hAnsi="Times New Roman"/>
          <w:sz w:val="28"/>
          <w:szCs w:val="28"/>
        </w:rPr>
        <w:t xml:space="preserve">Оприлюднена Мінімальна ціна одиниці Товарної продукції, що визначена за Методикою, складає 1 442,20 грн за 1 тонну Товарної продукції є меншою фактичної ціни реалізації Товарної продукції Підприємством у межах договорів – 8 470,30 грн за 1 тонну каоліну первинного збагаченого для виробництва паперу, а також меншою за Мінімальну, визначена змінами до Кодексу, фактичною ціною Товарної продукції – 12 608,85 грн за 1 тонну (300,00 </w:t>
      </w:r>
      <w:proofErr w:type="spellStart"/>
      <w:r w:rsidRPr="00F73F0A">
        <w:rPr>
          <w:rFonts w:ascii="Times New Roman" w:hAnsi="Times New Roman"/>
          <w:sz w:val="28"/>
          <w:szCs w:val="28"/>
        </w:rPr>
        <w:t>дол</w:t>
      </w:r>
      <w:proofErr w:type="spellEnd"/>
      <w:r w:rsidRPr="00F73F0A">
        <w:rPr>
          <w:rFonts w:ascii="Times New Roman" w:hAnsi="Times New Roman"/>
          <w:sz w:val="28"/>
          <w:szCs w:val="28"/>
        </w:rPr>
        <w:t xml:space="preserve">. США × 42,0295 гривень за 1 долар США). </w:t>
      </w:r>
    </w:p>
    <w:p w:rsidR="00F66F69" w:rsidRPr="00F73F0A" w:rsidRDefault="00F66F69" w:rsidP="00F66F69">
      <w:pPr>
        <w:spacing w:after="0" w:line="240" w:lineRule="auto"/>
        <w:ind w:firstLine="567"/>
        <w:jc w:val="both"/>
        <w:rPr>
          <w:rFonts w:ascii="Times New Roman" w:hAnsi="Times New Roman"/>
          <w:sz w:val="28"/>
          <w:szCs w:val="28"/>
        </w:rPr>
      </w:pPr>
      <w:r w:rsidRPr="00F73F0A">
        <w:rPr>
          <w:rFonts w:ascii="Times New Roman" w:hAnsi="Times New Roman"/>
          <w:sz w:val="28"/>
          <w:szCs w:val="28"/>
        </w:rPr>
        <w:t>Для обчислення податкових зобов’язань з Ренти застосовується Мінімальну, визначена змінами до Кодексу, фактична ціна Товарної продукції Підприємством Товарної продукції у розмірі 12 608,85 грн за 1 тонну каоліну первинного.</w:t>
      </w:r>
    </w:p>
    <w:p w:rsidR="00F66F69" w:rsidRPr="00F73F0A" w:rsidRDefault="00F66F69" w:rsidP="00F66F69">
      <w:pPr>
        <w:spacing w:before="240" w:after="0" w:line="240" w:lineRule="auto"/>
        <w:ind w:firstLine="567"/>
        <w:jc w:val="both"/>
        <w:rPr>
          <w:rFonts w:ascii="Times New Roman" w:hAnsi="Times New Roman"/>
          <w:sz w:val="28"/>
          <w:szCs w:val="28"/>
        </w:rPr>
      </w:pPr>
      <w:r w:rsidRPr="00F73F0A">
        <w:rPr>
          <w:rFonts w:ascii="Times New Roman" w:hAnsi="Times New Roman"/>
          <w:sz w:val="28"/>
          <w:szCs w:val="28"/>
        </w:rPr>
        <w:t>Відходи первинної переробки каоліну первинного (сирцю) у каолін первинний збагачений для виробництва паперу не формують базу оподаткування Рентою ні за жовтень-листопад 2024 року, ні за грудень 2024 року, тому податкові зобов’язання з Ренти для таких обсягів за 4 квартал 2024 року не обчислюються. За розміщення таких відходів первинної переробки справляється екологічний податок.</w:t>
      </w:r>
    </w:p>
    <w:p w:rsidR="00F66F69" w:rsidRPr="00F73F0A" w:rsidRDefault="00F66F69" w:rsidP="00F66F69">
      <w:pPr>
        <w:spacing w:after="0" w:line="240" w:lineRule="auto"/>
        <w:jc w:val="center"/>
        <w:rPr>
          <w:rFonts w:ascii="Times New Roman" w:hAnsi="Times New Roman"/>
          <w:sz w:val="28"/>
          <w:szCs w:val="28"/>
        </w:rPr>
      </w:pPr>
      <w:r w:rsidRPr="00F73F0A">
        <w:rPr>
          <w:rFonts w:ascii="Times New Roman" w:hAnsi="Times New Roman"/>
          <w:sz w:val="28"/>
          <w:szCs w:val="28"/>
        </w:rPr>
        <w:br w:type="page"/>
      </w:r>
    </w:p>
    <w:p w:rsidR="00F66F69" w:rsidRPr="00F73F0A" w:rsidRDefault="00F66F69" w:rsidP="00F66F69">
      <w:pPr>
        <w:spacing w:after="0" w:line="240" w:lineRule="auto"/>
        <w:jc w:val="center"/>
        <w:rPr>
          <w:rFonts w:ascii="Times New Roman" w:hAnsi="Times New Roman"/>
          <w:b/>
          <w:i/>
          <w:sz w:val="28"/>
          <w:szCs w:val="28"/>
        </w:rPr>
      </w:pPr>
      <w:r w:rsidRPr="00F73F0A">
        <w:rPr>
          <w:rFonts w:ascii="Times New Roman" w:hAnsi="Times New Roman"/>
          <w:sz w:val="28"/>
          <w:szCs w:val="28"/>
        </w:rPr>
        <w:lastRenderedPageBreak/>
        <w:t>3</w:t>
      </w:r>
      <w:r w:rsidRPr="00F73F0A">
        <w:rPr>
          <w:rFonts w:ascii="Times New Roman" w:hAnsi="Times New Roman"/>
          <w:b/>
          <w:i/>
          <w:sz w:val="28"/>
          <w:szCs w:val="28"/>
        </w:rPr>
        <w:t>. Умовний приклад заповнення податкової декларації з рентної плати за видобуті обсяги граніту в якості сировини для бутового каменю (</w:t>
      </w:r>
      <w:proofErr w:type="spellStart"/>
      <w:r w:rsidRPr="00F73F0A">
        <w:rPr>
          <w:rFonts w:ascii="Times New Roman" w:hAnsi="Times New Roman"/>
          <w:b/>
          <w:i/>
          <w:sz w:val="28"/>
          <w:szCs w:val="28"/>
        </w:rPr>
        <w:t>щебеню</w:t>
      </w:r>
      <w:proofErr w:type="spellEnd"/>
      <w:r w:rsidRPr="00F73F0A">
        <w:rPr>
          <w:rFonts w:ascii="Times New Roman" w:hAnsi="Times New Roman"/>
          <w:b/>
          <w:i/>
          <w:sz w:val="28"/>
          <w:szCs w:val="28"/>
        </w:rPr>
        <w:t>) за податковими зобов’язаннями першого кварталу 2025 року</w:t>
      </w:r>
    </w:p>
    <w:p w:rsidR="00F66F69" w:rsidRPr="00F73F0A" w:rsidRDefault="00F66F69" w:rsidP="00F66F69">
      <w:pPr>
        <w:spacing w:before="240" w:after="0" w:line="240" w:lineRule="auto"/>
        <w:ind w:firstLine="567"/>
        <w:jc w:val="both"/>
        <w:rPr>
          <w:rFonts w:ascii="Times New Roman" w:hAnsi="Times New Roman"/>
          <w:b/>
          <w:sz w:val="28"/>
          <w:szCs w:val="28"/>
        </w:rPr>
      </w:pPr>
      <w:r w:rsidRPr="00F73F0A">
        <w:rPr>
          <w:rFonts w:ascii="Times New Roman" w:hAnsi="Times New Roman"/>
          <w:b/>
          <w:sz w:val="28"/>
          <w:szCs w:val="28"/>
        </w:rPr>
        <w:t>1. Вихідні дані:</w:t>
      </w:r>
    </w:p>
    <w:p w:rsidR="00F66F69" w:rsidRPr="00F73F0A" w:rsidRDefault="00F66F69" w:rsidP="00F66F69">
      <w:pPr>
        <w:spacing w:before="240" w:after="0" w:line="240" w:lineRule="auto"/>
        <w:ind w:firstLine="567"/>
        <w:jc w:val="both"/>
        <w:rPr>
          <w:rFonts w:ascii="Times New Roman" w:hAnsi="Times New Roman"/>
          <w:sz w:val="28"/>
          <w:szCs w:val="28"/>
        </w:rPr>
      </w:pPr>
      <w:r w:rsidRPr="00F73F0A">
        <w:rPr>
          <w:rFonts w:ascii="Times New Roman" w:hAnsi="Times New Roman"/>
          <w:sz w:val="28"/>
          <w:szCs w:val="28"/>
        </w:rPr>
        <w:t>Товариством у 1 кварталі 2025 року під час провадження операцій із первинної переробки (сухої магнітної сепарації) добутих 600 тон залізистих кварцитів отримано супутній корисних компонент – видобуло 400 </w:t>
      </w:r>
      <w:proofErr w:type="spellStart"/>
      <w:r w:rsidRPr="00F73F0A">
        <w:rPr>
          <w:rFonts w:ascii="Times New Roman" w:hAnsi="Times New Roman"/>
          <w:sz w:val="28"/>
          <w:szCs w:val="28"/>
        </w:rPr>
        <w:t>тонн</w:t>
      </w:r>
      <w:proofErr w:type="spellEnd"/>
      <w:r w:rsidRPr="00F73F0A">
        <w:rPr>
          <w:rFonts w:ascii="Times New Roman" w:hAnsi="Times New Roman"/>
          <w:sz w:val="28"/>
          <w:szCs w:val="28"/>
        </w:rPr>
        <w:t xml:space="preserve"> побічної Товарної продукції, зокрема 150 </w:t>
      </w:r>
      <w:proofErr w:type="spellStart"/>
      <w:r w:rsidRPr="00F73F0A">
        <w:rPr>
          <w:rFonts w:ascii="Times New Roman" w:hAnsi="Times New Roman"/>
          <w:sz w:val="28"/>
          <w:szCs w:val="28"/>
        </w:rPr>
        <w:t>тонн</w:t>
      </w:r>
      <w:proofErr w:type="spellEnd"/>
      <w:r w:rsidRPr="00F73F0A">
        <w:rPr>
          <w:rFonts w:ascii="Times New Roman" w:hAnsi="Times New Roman"/>
          <w:sz w:val="28"/>
          <w:szCs w:val="28"/>
        </w:rPr>
        <w:t xml:space="preserve"> піщано-щебеневої суміші фракції 5-20 мм, яка відповідає вимогам ДСТУ Б В.2.7-34-2001 «Будівельні матеріали. Щебінь для будівельних робіт із скельних гірських порід та відходів сухого магнітного збагачення залізистих кварцитів гірничо-збагачувальних комбінатів і шахт України. Технічні умови», 200 </w:t>
      </w:r>
      <w:proofErr w:type="spellStart"/>
      <w:r w:rsidRPr="00F73F0A">
        <w:rPr>
          <w:rFonts w:ascii="Times New Roman" w:hAnsi="Times New Roman"/>
          <w:sz w:val="28"/>
          <w:szCs w:val="28"/>
        </w:rPr>
        <w:t>тонн</w:t>
      </w:r>
      <w:proofErr w:type="spellEnd"/>
      <w:r w:rsidRPr="00F73F0A">
        <w:rPr>
          <w:rFonts w:ascii="Times New Roman" w:hAnsi="Times New Roman"/>
          <w:sz w:val="28"/>
          <w:szCs w:val="28"/>
        </w:rPr>
        <w:t xml:space="preserve"> щебню фракції 10-20 мм та 50 </w:t>
      </w:r>
      <w:proofErr w:type="spellStart"/>
      <w:r w:rsidRPr="00F73F0A">
        <w:rPr>
          <w:rFonts w:ascii="Times New Roman" w:hAnsi="Times New Roman"/>
          <w:sz w:val="28"/>
          <w:szCs w:val="28"/>
        </w:rPr>
        <w:t>тонн</w:t>
      </w:r>
      <w:proofErr w:type="spellEnd"/>
      <w:r w:rsidRPr="00F73F0A">
        <w:rPr>
          <w:rFonts w:ascii="Times New Roman" w:hAnsi="Times New Roman"/>
          <w:sz w:val="28"/>
          <w:szCs w:val="28"/>
        </w:rPr>
        <w:t xml:space="preserve"> піску щільного природного для будівельних матеріалів фракції </w:t>
      </w:r>
      <w:r w:rsidRPr="00F73F0A">
        <w:rPr>
          <w:rFonts w:ascii="Times New Roman" w:hAnsi="Times New Roman"/>
          <w:sz w:val="28"/>
          <w:szCs w:val="28"/>
        </w:rPr>
        <w:br w:type="textWrapping" w:clear="all"/>
        <w:t>0,063 – 2 мм, які відповідають вимогам ДСТУ Б В.2.7-32 95 «Будівельні матеріали. Пісок щільний природний для будівельних матеріалів, виробів, конструкцій і робіт. Технічні умови». Відомості про обсяг та вартості видобутої Товариством побічної Товарної продукції наведено у таблиці 3.</w:t>
      </w:r>
    </w:p>
    <w:p w:rsidR="00F66F69" w:rsidRPr="00F73F0A" w:rsidRDefault="00F66F69" w:rsidP="00F66F69">
      <w:pPr>
        <w:spacing w:after="120" w:line="240" w:lineRule="auto"/>
        <w:jc w:val="right"/>
        <w:rPr>
          <w:rFonts w:ascii="Times New Roman" w:hAnsi="Times New Roman"/>
          <w:sz w:val="28"/>
          <w:szCs w:val="28"/>
        </w:rPr>
      </w:pPr>
      <w:r w:rsidRPr="00F73F0A">
        <w:rPr>
          <w:rFonts w:ascii="Times New Roman" w:hAnsi="Times New Roman"/>
          <w:sz w:val="28"/>
          <w:szCs w:val="28"/>
        </w:rPr>
        <w:t>Таблиця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89"/>
        <w:gridCol w:w="2366"/>
        <w:gridCol w:w="2645"/>
        <w:gridCol w:w="2429"/>
      </w:tblGrid>
      <w:tr w:rsidR="00F66F69" w:rsidRPr="00F73F0A" w:rsidTr="00F66F69">
        <w:trPr>
          <w:trHeight w:val="937"/>
        </w:trPr>
        <w:tc>
          <w:tcPr>
            <w:tcW w:w="2235"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after="0" w:line="240" w:lineRule="auto"/>
              <w:ind w:firstLine="57"/>
              <w:jc w:val="center"/>
              <w:rPr>
                <w:rFonts w:ascii="Times New Roman" w:hAnsi="Times New Roman" w:cs="Times New Roman"/>
                <w:sz w:val="24"/>
                <w:szCs w:val="24"/>
              </w:rPr>
            </w:pPr>
            <w:r w:rsidRPr="00F73F0A">
              <w:rPr>
                <w:rFonts w:ascii="Times New Roman" w:hAnsi="Times New Roman"/>
                <w:sz w:val="24"/>
                <w:szCs w:val="24"/>
              </w:rPr>
              <w:t>Назва видобутої продукції</w:t>
            </w:r>
          </w:p>
        </w:tc>
        <w:tc>
          <w:tcPr>
            <w:tcW w:w="2409"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after="0" w:line="240" w:lineRule="auto"/>
              <w:ind w:firstLine="57"/>
              <w:jc w:val="center"/>
              <w:rPr>
                <w:rFonts w:ascii="Times New Roman" w:hAnsi="Times New Roman" w:cs="Times New Roman"/>
                <w:sz w:val="24"/>
                <w:szCs w:val="24"/>
              </w:rPr>
            </w:pPr>
            <w:r w:rsidRPr="00F73F0A">
              <w:rPr>
                <w:rFonts w:ascii="Times New Roman" w:hAnsi="Times New Roman"/>
                <w:sz w:val="24"/>
                <w:szCs w:val="24"/>
              </w:rPr>
              <w:t xml:space="preserve">Обсяг видобування, </w:t>
            </w:r>
            <w:proofErr w:type="spellStart"/>
            <w:r w:rsidRPr="00F73F0A">
              <w:rPr>
                <w:rFonts w:ascii="Times New Roman" w:hAnsi="Times New Roman"/>
                <w:sz w:val="24"/>
                <w:szCs w:val="24"/>
              </w:rPr>
              <w:t>тонн</w:t>
            </w:r>
            <w:proofErr w:type="spellEnd"/>
          </w:p>
        </w:tc>
        <w:tc>
          <w:tcPr>
            <w:tcW w:w="2698"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after="0" w:line="240" w:lineRule="auto"/>
              <w:ind w:firstLine="57"/>
              <w:jc w:val="center"/>
              <w:rPr>
                <w:rFonts w:ascii="Times New Roman" w:hAnsi="Times New Roman" w:cs="Times New Roman"/>
                <w:sz w:val="24"/>
                <w:szCs w:val="24"/>
              </w:rPr>
            </w:pPr>
            <w:r w:rsidRPr="00F73F0A">
              <w:rPr>
                <w:rFonts w:ascii="Times New Roman" w:hAnsi="Times New Roman"/>
                <w:sz w:val="24"/>
                <w:szCs w:val="24"/>
              </w:rPr>
              <w:t>Розрахункова вартість, грн/тонну</w:t>
            </w:r>
          </w:p>
        </w:tc>
        <w:tc>
          <w:tcPr>
            <w:tcW w:w="2455"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after="0" w:line="240" w:lineRule="auto"/>
              <w:ind w:firstLine="57"/>
              <w:jc w:val="center"/>
              <w:rPr>
                <w:rFonts w:ascii="Times New Roman" w:hAnsi="Times New Roman" w:cs="Times New Roman"/>
                <w:sz w:val="24"/>
                <w:szCs w:val="24"/>
              </w:rPr>
            </w:pPr>
            <w:r w:rsidRPr="00F73F0A">
              <w:rPr>
                <w:rFonts w:ascii="Times New Roman" w:hAnsi="Times New Roman"/>
                <w:sz w:val="24"/>
                <w:szCs w:val="24"/>
              </w:rPr>
              <w:t>Фактична середньозважена (за обсягом реалізації) ціна реалізації видобутої продукції, грн/тонну</w:t>
            </w:r>
          </w:p>
        </w:tc>
      </w:tr>
      <w:tr w:rsidR="00F66F69" w:rsidRPr="00F73F0A" w:rsidTr="00F66F69">
        <w:tc>
          <w:tcPr>
            <w:tcW w:w="2235"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after="0" w:line="240" w:lineRule="auto"/>
              <w:jc w:val="both"/>
              <w:rPr>
                <w:rFonts w:ascii="Times New Roman" w:hAnsi="Times New Roman" w:cs="Times New Roman"/>
                <w:sz w:val="24"/>
                <w:szCs w:val="24"/>
              </w:rPr>
            </w:pPr>
            <w:r w:rsidRPr="00F73F0A">
              <w:rPr>
                <w:rFonts w:ascii="Times New Roman" w:hAnsi="Times New Roman"/>
                <w:sz w:val="24"/>
                <w:szCs w:val="24"/>
              </w:rPr>
              <w:t>піщано-щебенева суміш фракції 5-20 мм</w:t>
            </w:r>
          </w:p>
        </w:tc>
        <w:tc>
          <w:tcPr>
            <w:tcW w:w="2409"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120" w:after="0" w:line="240" w:lineRule="auto"/>
              <w:jc w:val="center"/>
              <w:rPr>
                <w:rFonts w:ascii="Times New Roman" w:hAnsi="Times New Roman" w:cs="Times New Roman"/>
                <w:sz w:val="24"/>
                <w:szCs w:val="24"/>
              </w:rPr>
            </w:pPr>
            <w:r w:rsidRPr="00F73F0A">
              <w:rPr>
                <w:rFonts w:ascii="Times New Roman" w:hAnsi="Times New Roman"/>
                <w:sz w:val="24"/>
                <w:szCs w:val="24"/>
              </w:rPr>
              <w:t>150</w:t>
            </w:r>
          </w:p>
        </w:tc>
        <w:tc>
          <w:tcPr>
            <w:tcW w:w="2698"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120" w:after="0" w:line="240" w:lineRule="auto"/>
              <w:jc w:val="center"/>
              <w:rPr>
                <w:rFonts w:ascii="Times New Roman" w:hAnsi="Times New Roman" w:cs="Times New Roman"/>
                <w:sz w:val="24"/>
                <w:szCs w:val="24"/>
              </w:rPr>
            </w:pPr>
            <w:r w:rsidRPr="00F73F0A">
              <w:rPr>
                <w:rFonts w:ascii="Times New Roman" w:hAnsi="Times New Roman"/>
                <w:sz w:val="24"/>
                <w:szCs w:val="24"/>
              </w:rPr>
              <w:t>185,20</w:t>
            </w:r>
          </w:p>
        </w:tc>
        <w:tc>
          <w:tcPr>
            <w:tcW w:w="2455"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120" w:after="0" w:line="240" w:lineRule="auto"/>
              <w:jc w:val="center"/>
              <w:rPr>
                <w:rFonts w:ascii="Times New Roman" w:hAnsi="Times New Roman" w:cs="Times New Roman"/>
                <w:sz w:val="24"/>
                <w:szCs w:val="24"/>
              </w:rPr>
            </w:pPr>
            <w:r w:rsidRPr="00F73F0A">
              <w:rPr>
                <w:rFonts w:ascii="Times New Roman" w:hAnsi="Times New Roman"/>
                <w:sz w:val="24"/>
                <w:szCs w:val="24"/>
              </w:rPr>
              <w:t>290,00</w:t>
            </w:r>
          </w:p>
        </w:tc>
      </w:tr>
      <w:tr w:rsidR="00F66F69" w:rsidRPr="00F73F0A" w:rsidTr="00F66F69">
        <w:tc>
          <w:tcPr>
            <w:tcW w:w="2235"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120" w:after="0" w:line="240" w:lineRule="auto"/>
              <w:jc w:val="both"/>
              <w:rPr>
                <w:rFonts w:ascii="Times New Roman" w:hAnsi="Times New Roman" w:cs="Times New Roman"/>
                <w:sz w:val="24"/>
                <w:szCs w:val="24"/>
              </w:rPr>
            </w:pPr>
            <w:r w:rsidRPr="00F73F0A">
              <w:rPr>
                <w:rFonts w:ascii="Times New Roman" w:hAnsi="Times New Roman"/>
                <w:sz w:val="24"/>
                <w:szCs w:val="24"/>
              </w:rPr>
              <w:t>щебінь фракція 10-20 мм</w:t>
            </w:r>
          </w:p>
        </w:tc>
        <w:tc>
          <w:tcPr>
            <w:tcW w:w="2409"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120" w:after="0" w:line="240" w:lineRule="auto"/>
              <w:jc w:val="center"/>
              <w:rPr>
                <w:rFonts w:ascii="Times New Roman" w:hAnsi="Times New Roman" w:cs="Times New Roman"/>
                <w:sz w:val="24"/>
                <w:szCs w:val="24"/>
              </w:rPr>
            </w:pPr>
            <w:r w:rsidRPr="00F73F0A">
              <w:rPr>
                <w:rFonts w:ascii="Times New Roman" w:hAnsi="Times New Roman"/>
                <w:sz w:val="24"/>
                <w:szCs w:val="24"/>
              </w:rPr>
              <w:t>200</w:t>
            </w:r>
          </w:p>
        </w:tc>
        <w:tc>
          <w:tcPr>
            <w:tcW w:w="2698"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120" w:after="0" w:line="240" w:lineRule="auto"/>
              <w:jc w:val="center"/>
              <w:rPr>
                <w:rFonts w:ascii="Times New Roman" w:hAnsi="Times New Roman" w:cs="Times New Roman"/>
                <w:sz w:val="24"/>
                <w:szCs w:val="24"/>
              </w:rPr>
            </w:pPr>
            <w:r w:rsidRPr="00F73F0A">
              <w:rPr>
                <w:rFonts w:ascii="Times New Roman" w:hAnsi="Times New Roman"/>
                <w:sz w:val="24"/>
                <w:szCs w:val="24"/>
              </w:rPr>
              <w:t>140,50</w:t>
            </w:r>
          </w:p>
        </w:tc>
        <w:tc>
          <w:tcPr>
            <w:tcW w:w="2455"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120" w:after="0" w:line="240" w:lineRule="auto"/>
              <w:jc w:val="center"/>
              <w:rPr>
                <w:rFonts w:ascii="Times New Roman" w:hAnsi="Times New Roman" w:cs="Times New Roman"/>
                <w:sz w:val="24"/>
                <w:szCs w:val="24"/>
              </w:rPr>
            </w:pPr>
            <w:r w:rsidRPr="00F73F0A">
              <w:rPr>
                <w:rFonts w:ascii="Times New Roman" w:hAnsi="Times New Roman"/>
                <w:sz w:val="24"/>
                <w:szCs w:val="24"/>
              </w:rPr>
              <w:t>250,00</w:t>
            </w:r>
          </w:p>
        </w:tc>
      </w:tr>
      <w:tr w:rsidR="00F66F69" w:rsidRPr="00F73F0A" w:rsidTr="00F66F69">
        <w:tc>
          <w:tcPr>
            <w:tcW w:w="2235"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after="0" w:line="240" w:lineRule="auto"/>
              <w:jc w:val="both"/>
              <w:rPr>
                <w:rFonts w:ascii="Times New Roman" w:hAnsi="Times New Roman"/>
                <w:sz w:val="24"/>
                <w:szCs w:val="24"/>
              </w:rPr>
            </w:pPr>
            <w:r w:rsidRPr="00F73F0A">
              <w:rPr>
                <w:rFonts w:ascii="Times New Roman" w:hAnsi="Times New Roman"/>
                <w:sz w:val="24"/>
                <w:szCs w:val="24"/>
              </w:rPr>
              <w:t xml:space="preserve">пісок щільний природний </w:t>
            </w:r>
          </w:p>
          <w:p w:rsidR="00F66F69" w:rsidRPr="00F73F0A" w:rsidRDefault="00F66F69">
            <w:pPr>
              <w:spacing w:after="0" w:line="240" w:lineRule="auto"/>
              <w:jc w:val="both"/>
              <w:rPr>
                <w:rFonts w:ascii="Times New Roman" w:hAnsi="Times New Roman" w:cs="Times New Roman"/>
                <w:sz w:val="24"/>
                <w:szCs w:val="24"/>
              </w:rPr>
            </w:pPr>
            <w:r w:rsidRPr="00F73F0A">
              <w:rPr>
                <w:rFonts w:ascii="Times New Roman" w:hAnsi="Times New Roman"/>
                <w:sz w:val="24"/>
                <w:szCs w:val="24"/>
              </w:rPr>
              <w:t>фракції 0,063-2 мм</w:t>
            </w:r>
          </w:p>
        </w:tc>
        <w:tc>
          <w:tcPr>
            <w:tcW w:w="2409"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120" w:after="0" w:line="240" w:lineRule="auto"/>
              <w:jc w:val="center"/>
              <w:rPr>
                <w:rFonts w:ascii="Times New Roman" w:hAnsi="Times New Roman" w:cs="Times New Roman"/>
                <w:sz w:val="24"/>
                <w:szCs w:val="24"/>
              </w:rPr>
            </w:pPr>
            <w:r w:rsidRPr="00F73F0A">
              <w:rPr>
                <w:rFonts w:ascii="Times New Roman" w:hAnsi="Times New Roman"/>
                <w:sz w:val="24"/>
                <w:szCs w:val="24"/>
              </w:rPr>
              <w:t>50</w:t>
            </w:r>
          </w:p>
        </w:tc>
        <w:tc>
          <w:tcPr>
            <w:tcW w:w="2698"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120" w:after="0" w:line="240" w:lineRule="auto"/>
              <w:jc w:val="center"/>
              <w:rPr>
                <w:rFonts w:ascii="Times New Roman" w:hAnsi="Times New Roman" w:cs="Times New Roman"/>
                <w:sz w:val="24"/>
                <w:szCs w:val="24"/>
              </w:rPr>
            </w:pPr>
            <w:r w:rsidRPr="00F73F0A">
              <w:rPr>
                <w:rFonts w:ascii="Times New Roman" w:hAnsi="Times New Roman"/>
                <w:sz w:val="24"/>
                <w:szCs w:val="24"/>
              </w:rPr>
              <w:t>120,20</w:t>
            </w:r>
          </w:p>
        </w:tc>
        <w:tc>
          <w:tcPr>
            <w:tcW w:w="2455"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120" w:after="0" w:line="240" w:lineRule="auto"/>
              <w:jc w:val="center"/>
              <w:rPr>
                <w:rFonts w:ascii="Times New Roman" w:hAnsi="Times New Roman" w:cs="Times New Roman"/>
                <w:sz w:val="24"/>
                <w:szCs w:val="24"/>
              </w:rPr>
            </w:pPr>
            <w:r w:rsidRPr="00F73F0A">
              <w:rPr>
                <w:rFonts w:ascii="Times New Roman" w:hAnsi="Times New Roman"/>
                <w:sz w:val="24"/>
                <w:szCs w:val="24"/>
              </w:rPr>
              <w:t>170,00</w:t>
            </w:r>
          </w:p>
        </w:tc>
      </w:tr>
      <w:tr w:rsidR="00F66F69" w:rsidRPr="00F73F0A" w:rsidTr="00F66F69">
        <w:tc>
          <w:tcPr>
            <w:tcW w:w="2235"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120" w:after="0" w:line="240" w:lineRule="auto"/>
              <w:jc w:val="both"/>
              <w:rPr>
                <w:rFonts w:ascii="Times New Roman" w:hAnsi="Times New Roman" w:cs="Times New Roman"/>
                <w:sz w:val="24"/>
                <w:szCs w:val="24"/>
              </w:rPr>
            </w:pPr>
            <w:r w:rsidRPr="00F73F0A">
              <w:rPr>
                <w:rFonts w:ascii="Times New Roman" w:hAnsi="Times New Roman"/>
                <w:sz w:val="24"/>
                <w:szCs w:val="24"/>
              </w:rPr>
              <w:t>Всього:</w:t>
            </w:r>
          </w:p>
        </w:tc>
        <w:tc>
          <w:tcPr>
            <w:tcW w:w="2409"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120" w:after="0" w:line="240" w:lineRule="auto"/>
              <w:jc w:val="center"/>
              <w:rPr>
                <w:rFonts w:ascii="Times New Roman" w:hAnsi="Times New Roman" w:cs="Times New Roman"/>
                <w:sz w:val="24"/>
                <w:szCs w:val="24"/>
              </w:rPr>
            </w:pPr>
            <w:r w:rsidRPr="00F73F0A">
              <w:rPr>
                <w:rFonts w:ascii="Times New Roman" w:hAnsi="Times New Roman"/>
                <w:sz w:val="24"/>
                <w:szCs w:val="24"/>
              </w:rPr>
              <w:t>400</w:t>
            </w:r>
          </w:p>
        </w:tc>
        <w:tc>
          <w:tcPr>
            <w:tcW w:w="2698"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120" w:after="0" w:line="240" w:lineRule="auto"/>
              <w:jc w:val="center"/>
              <w:rPr>
                <w:rFonts w:ascii="Times New Roman" w:hAnsi="Times New Roman" w:cs="Times New Roman"/>
                <w:sz w:val="24"/>
                <w:szCs w:val="24"/>
              </w:rPr>
            </w:pPr>
            <w:r w:rsidRPr="00F73F0A">
              <w:rPr>
                <w:rFonts w:ascii="Times New Roman" w:hAnsi="Times New Roman"/>
                <w:sz w:val="24"/>
                <w:szCs w:val="24"/>
              </w:rPr>
              <w:t>х</w:t>
            </w:r>
          </w:p>
        </w:tc>
        <w:tc>
          <w:tcPr>
            <w:tcW w:w="2455"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120" w:after="0" w:line="240" w:lineRule="auto"/>
              <w:jc w:val="center"/>
              <w:rPr>
                <w:rFonts w:ascii="Times New Roman" w:hAnsi="Times New Roman" w:cs="Times New Roman"/>
                <w:sz w:val="24"/>
                <w:szCs w:val="24"/>
              </w:rPr>
            </w:pPr>
            <w:r w:rsidRPr="00F73F0A">
              <w:rPr>
                <w:rFonts w:ascii="Times New Roman" w:hAnsi="Times New Roman"/>
                <w:sz w:val="24"/>
                <w:szCs w:val="24"/>
              </w:rPr>
              <w:t>х</w:t>
            </w:r>
          </w:p>
        </w:tc>
      </w:tr>
    </w:tbl>
    <w:p w:rsidR="00F66F69" w:rsidRPr="00F73F0A" w:rsidRDefault="00F66F69" w:rsidP="00F66F69">
      <w:pPr>
        <w:spacing w:before="120" w:after="0" w:line="240" w:lineRule="auto"/>
        <w:ind w:firstLine="567"/>
        <w:jc w:val="both"/>
        <w:rPr>
          <w:rFonts w:ascii="Times New Roman" w:hAnsi="Times New Roman"/>
          <w:sz w:val="28"/>
          <w:szCs w:val="28"/>
        </w:rPr>
      </w:pPr>
      <w:r w:rsidRPr="00F73F0A">
        <w:rPr>
          <w:rFonts w:ascii="Times New Roman" w:hAnsi="Times New Roman"/>
          <w:sz w:val="28"/>
          <w:szCs w:val="28"/>
        </w:rPr>
        <w:t>З 01.01.2025, згідно із Законом № 4113, гірничими підприємствами, які видобувають Товарну продукцію з гірських порід, що відповідно до розділу V «Мінеральні продукти» Закону України від 19 жовтня 2022 року № 2697-IX «Про Митний тариф України», класифікується за кодами згідно з УКТ ЗЕД:</w:t>
      </w:r>
    </w:p>
    <w:p w:rsidR="00F66F69" w:rsidRPr="00F73F0A" w:rsidRDefault="00F66F69" w:rsidP="00F66F69">
      <w:pPr>
        <w:spacing w:after="0" w:line="240" w:lineRule="auto"/>
        <w:ind w:firstLine="567"/>
        <w:jc w:val="both"/>
        <w:rPr>
          <w:rFonts w:ascii="Times New Roman" w:hAnsi="Times New Roman"/>
          <w:sz w:val="28"/>
          <w:szCs w:val="28"/>
        </w:rPr>
      </w:pPr>
      <w:r w:rsidRPr="00F73F0A">
        <w:rPr>
          <w:rFonts w:ascii="Times New Roman" w:hAnsi="Times New Roman"/>
          <w:sz w:val="28"/>
          <w:szCs w:val="28"/>
        </w:rPr>
        <w:t>2517 – галька, гравій, щебінь або подрібнене каміння;</w:t>
      </w:r>
    </w:p>
    <w:p w:rsidR="00F66F69" w:rsidRPr="00F73F0A" w:rsidRDefault="00F66F69" w:rsidP="00F66F69">
      <w:pPr>
        <w:spacing w:after="0" w:line="240" w:lineRule="auto"/>
        <w:ind w:firstLine="567"/>
        <w:jc w:val="both"/>
        <w:rPr>
          <w:rFonts w:ascii="Times New Roman" w:hAnsi="Times New Roman"/>
          <w:sz w:val="28"/>
          <w:szCs w:val="28"/>
        </w:rPr>
      </w:pPr>
      <w:r w:rsidRPr="00F73F0A">
        <w:rPr>
          <w:rFonts w:ascii="Times New Roman" w:hAnsi="Times New Roman"/>
          <w:sz w:val="28"/>
          <w:szCs w:val="28"/>
        </w:rPr>
        <w:t>2505 – піски природні всіх видів.</w:t>
      </w:r>
    </w:p>
    <w:p w:rsidR="00F66F69" w:rsidRPr="00F73F0A" w:rsidRDefault="00F66F69" w:rsidP="00F66F69">
      <w:pPr>
        <w:spacing w:after="0" w:line="240" w:lineRule="auto"/>
        <w:ind w:firstLine="567"/>
        <w:jc w:val="both"/>
        <w:rPr>
          <w:rFonts w:ascii="Times New Roman" w:hAnsi="Times New Roman"/>
          <w:sz w:val="28"/>
          <w:szCs w:val="28"/>
        </w:rPr>
      </w:pPr>
      <w:r w:rsidRPr="00F73F0A">
        <w:rPr>
          <w:rFonts w:ascii="Times New Roman" w:hAnsi="Times New Roman"/>
          <w:sz w:val="28"/>
          <w:szCs w:val="28"/>
        </w:rPr>
        <w:t>Фактична ціна реалізації для зазначених видів Товарної продукції визначається за середньозваженою (за обсягами реалізації гірничим підприємством) у звітному періоді ціною реалізації відповідного виду корисної копалини (мінеральної сировини) за договорами, але не менше для:</w:t>
      </w:r>
    </w:p>
    <w:p w:rsidR="00F66F69" w:rsidRPr="00F73F0A" w:rsidRDefault="00F66F69" w:rsidP="00F66F69">
      <w:pPr>
        <w:spacing w:after="0" w:line="240" w:lineRule="auto"/>
        <w:ind w:firstLine="567"/>
        <w:jc w:val="both"/>
        <w:rPr>
          <w:rFonts w:ascii="Times New Roman" w:hAnsi="Times New Roman"/>
          <w:sz w:val="28"/>
          <w:szCs w:val="28"/>
        </w:rPr>
      </w:pPr>
      <w:r w:rsidRPr="00F73F0A">
        <w:rPr>
          <w:rFonts w:ascii="Times New Roman" w:hAnsi="Times New Roman"/>
          <w:sz w:val="28"/>
          <w:szCs w:val="28"/>
        </w:rPr>
        <w:lastRenderedPageBreak/>
        <w:t xml:space="preserve">УКТ ЗЕД 2517 – 6,5 </w:t>
      </w:r>
      <w:proofErr w:type="spellStart"/>
      <w:r w:rsidRPr="00F73F0A">
        <w:rPr>
          <w:rFonts w:ascii="Times New Roman" w:hAnsi="Times New Roman"/>
          <w:sz w:val="28"/>
          <w:szCs w:val="28"/>
        </w:rPr>
        <w:t>дол</w:t>
      </w:r>
      <w:proofErr w:type="spellEnd"/>
      <w:r w:rsidRPr="00F73F0A">
        <w:rPr>
          <w:rFonts w:ascii="Times New Roman" w:hAnsi="Times New Roman"/>
          <w:sz w:val="28"/>
          <w:szCs w:val="28"/>
        </w:rPr>
        <w:t>. США за 1 тонну;</w:t>
      </w:r>
    </w:p>
    <w:p w:rsidR="00F66F69" w:rsidRPr="00F73F0A" w:rsidRDefault="00F66F69" w:rsidP="00F66F69">
      <w:pPr>
        <w:spacing w:after="0" w:line="240" w:lineRule="auto"/>
        <w:ind w:firstLine="567"/>
        <w:jc w:val="both"/>
        <w:rPr>
          <w:rFonts w:ascii="Times New Roman" w:hAnsi="Times New Roman"/>
          <w:sz w:val="28"/>
          <w:szCs w:val="28"/>
        </w:rPr>
      </w:pPr>
      <w:r w:rsidRPr="00F73F0A">
        <w:rPr>
          <w:rFonts w:ascii="Times New Roman" w:hAnsi="Times New Roman"/>
          <w:sz w:val="28"/>
          <w:szCs w:val="28"/>
        </w:rPr>
        <w:t xml:space="preserve">УКТ ЗЕД 2505 – 5,00 </w:t>
      </w:r>
      <w:proofErr w:type="spellStart"/>
      <w:r w:rsidRPr="00F73F0A">
        <w:rPr>
          <w:rFonts w:ascii="Times New Roman" w:hAnsi="Times New Roman"/>
          <w:sz w:val="28"/>
          <w:szCs w:val="28"/>
        </w:rPr>
        <w:t>дол</w:t>
      </w:r>
      <w:proofErr w:type="spellEnd"/>
      <w:r w:rsidRPr="00F73F0A">
        <w:rPr>
          <w:rFonts w:ascii="Times New Roman" w:hAnsi="Times New Roman"/>
          <w:sz w:val="28"/>
          <w:szCs w:val="28"/>
        </w:rPr>
        <w:t>. США за 1 тонну.</w:t>
      </w:r>
    </w:p>
    <w:p w:rsidR="00F66F69" w:rsidRPr="00F73F0A" w:rsidRDefault="00F66F69" w:rsidP="00F66F69">
      <w:pPr>
        <w:spacing w:after="0" w:line="240" w:lineRule="auto"/>
        <w:ind w:firstLine="567"/>
        <w:jc w:val="both"/>
        <w:rPr>
          <w:rFonts w:ascii="Times New Roman" w:hAnsi="Times New Roman"/>
          <w:sz w:val="28"/>
          <w:szCs w:val="28"/>
        </w:rPr>
      </w:pPr>
      <w:r w:rsidRPr="00F73F0A">
        <w:rPr>
          <w:rFonts w:ascii="Times New Roman" w:hAnsi="Times New Roman"/>
          <w:sz w:val="28"/>
          <w:szCs w:val="28"/>
        </w:rPr>
        <w:t>При цьому, з 01.01.2025, Методика при визначенні фактичної ціни реалізації Товарної продукції не застосовується.</w:t>
      </w:r>
    </w:p>
    <w:p w:rsidR="00F66F69" w:rsidRPr="00F73F0A" w:rsidRDefault="00F66F69" w:rsidP="00F66F69">
      <w:pPr>
        <w:spacing w:before="480" w:after="0" w:line="240" w:lineRule="auto"/>
        <w:ind w:firstLine="567"/>
        <w:jc w:val="both"/>
        <w:rPr>
          <w:rFonts w:ascii="Times New Roman" w:hAnsi="Times New Roman"/>
          <w:b/>
          <w:sz w:val="28"/>
          <w:szCs w:val="28"/>
        </w:rPr>
      </w:pPr>
      <w:r w:rsidRPr="00F73F0A">
        <w:rPr>
          <w:rFonts w:ascii="Times New Roman" w:hAnsi="Times New Roman"/>
          <w:b/>
          <w:sz w:val="28"/>
          <w:szCs w:val="28"/>
        </w:rPr>
        <w:t>Приклади заповнення рядків 8 – 13 розрахунків (додатків 1 до податкової декларації з рентної плати)</w:t>
      </w:r>
    </w:p>
    <w:p w:rsidR="00F66F69" w:rsidRPr="00F73F0A" w:rsidRDefault="00F66F69" w:rsidP="00F66F69">
      <w:pPr>
        <w:spacing w:before="240" w:after="240" w:line="240" w:lineRule="auto"/>
        <w:rPr>
          <w:rFonts w:ascii="Times New Roman" w:hAnsi="Times New Roman"/>
          <w:sz w:val="28"/>
          <w:szCs w:val="28"/>
        </w:rPr>
      </w:pPr>
      <w:r w:rsidRPr="00F73F0A">
        <w:rPr>
          <w:rFonts w:ascii="Times New Roman" w:hAnsi="Times New Roman"/>
          <w:sz w:val="28"/>
          <w:szCs w:val="28"/>
        </w:rPr>
        <w:t>а) товарна продукція піщано-щебенева суміш фракції 5-20 мм</w:t>
      </w:r>
    </w:p>
    <w:tbl>
      <w:tblPr>
        <w:tblW w:w="0" w:type="auto"/>
        <w:jc w:val="center"/>
        <w:tblLayout w:type="fixed"/>
        <w:tblCellMar>
          <w:left w:w="0" w:type="dxa"/>
          <w:right w:w="0" w:type="dxa"/>
        </w:tblCellMar>
        <w:tblLook w:val="04A0" w:firstRow="1" w:lastRow="0" w:firstColumn="1" w:lastColumn="0" w:noHBand="0" w:noVBand="1"/>
      </w:tblPr>
      <w:tblGrid>
        <w:gridCol w:w="2233"/>
        <w:gridCol w:w="624"/>
      </w:tblGrid>
      <w:tr w:rsidR="00F66F69" w:rsidRPr="00F73F0A" w:rsidTr="00F66F69">
        <w:trPr>
          <w:trHeight w:val="285"/>
          <w:jc w:val="center"/>
        </w:trPr>
        <w:tc>
          <w:tcPr>
            <w:tcW w:w="2233" w:type="dxa"/>
            <w:vAlign w:val="center"/>
            <w:hideMark/>
          </w:tcPr>
          <w:p w:rsidR="00F66F69" w:rsidRPr="00F73F0A" w:rsidRDefault="00F66F69">
            <w:pPr>
              <w:widowControl w:val="0"/>
              <w:suppressAutoHyphens/>
              <w:spacing w:before="120" w:after="5" w:line="240" w:lineRule="auto"/>
              <w:ind w:right="57"/>
              <w:jc w:val="right"/>
              <w:rPr>
                <w:rFonts w:ascii="Times New Roman" w:hAnsi="Times New Roman" w:cs="Times New Roman"/>
                <w:b/>
                <w:sz w:val="28"/>
                <w:szCs w:val="28"/>
                <w:lang w:eastAsia="ar-SA"/>
              </w:rPr>
            </w:pPr>
            <w:r w:rsidRPr="00F73F0A">
              <w:rPr>
                <w:rFonts w:ascii="Times New Roman" w:hAnsi="Times New Roman"/>
                <w:b/>
                <w:sz w:val="28"/>
                <w:szCs w:val="28"/>
                <w:lang w:eastAsia="ar-SA"/>
              </w:rPr>
              <w:t>Розрахунок</w:t>
            </w:r>
            <w:r w:rsidRPr="00F73F0A">
              <w:rPr>
                <w:rFonts w:ascii="Times New Roman" w:hAnsi="Times New Roman"/>
                <w:b/>
                <w:position w:val="8"/>
                <w:lang w:eastAsia="ar-SA"/>
              </w:rPr>
              <w:t>2</w:t>
            </w:r>
            <w:r w:rsidRPr="00F73F0A">
              <w:rPr>
                <w:rFonts w:ascii="Times New Roman" w:hAnsi="Times New Roman"/>
                <w:b/>
                <w:sz w:val="28"/>
                <w:szCs w:val="28"/>
                <w:lang w:eastAsia="ar-SA"/>
              </w:rPr>
              <w:t xml:space="preserve"> №</w:t>
            </w:r>
          </w:p>
        </w:tc>
        <w:tc>
          <w:tcPr>
            <w:tcW w:w="624" w:type="dxa"/>
            <w:tcBorders>
              <w:top w:val="single" w:sz="8" w:space="0" w:color="000000"/>
              <w:left w:val="single" w:sz="8" w:space="0" w:color="000000"/>
              <w:bottom w:val="single" w:sz="8" w:space="0" w:color="000000"/>
              <w:right w:val="single" w:sz="8" w:space="0" w:color="000000"/>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r w:rsidRPr="00F73F0A">
              <w:rPr>
                <w:rFonts w:ascii="Times New Roman" w:hAnsi="Times New Roman"/>
                <w:i/>
                <w:color w:val="0000FF"/>
                <w:sz w:val="28"/>
                <w:szCs w:val="28"/>
                <w:lang w:eastAsia="ar-SA"/>
              </w:rPr>
              <w:t>1</w:t>
            </w:r>
          </w:p>
        </w:tc>
      </w:tr>
    </w:tbl>
    <w:p w:rsidR="00F66F69" w:rsidRPr="00F73F0A" w:rsidRDefault="00F66F69" w:rsidP="00F66F69">
      <w:pPr>
        <w:widowControl w:val="0"/>
        <w:suppressAutoHyphens/>
        <w:spacing w:before="5" w:after="120" w:line="240" w:lineRule="auto"/>
        <w:jc w:val="center"/>
        <w:rPr>
          <w:rFonts w:ascii="Times New Roman" w:hAnsi="Times New Roman"/>
          <w:sz w:val="28"/>
          <w:szCs w:val="28"/>
          <w:lang w:eastAsia="ar-SA"/>
        </w:rPr>
      </w:pPr>
      <w:r w:rsidRPr="00F73F0A">
        <w:rPr>
          <w:rFonts w:ascii="Times New Roman" w:hAnsi="Times New Roman"/>
          <w:b/>
          <w:sz w:val="28"/>
          <w:szCs w:val="28"/>
          <w:lang w:eastAsia="ar-SA"/>
        </w:rPr>
        <w:t>з рентної плати за користування надрами</w:t>
      </w:r>
      <w:r w:rsidRPr="00F73F0A">
        <w:rPr>
          <w:rFonts w:ascii="Times New Roman" w:hAnsi="Times New Roman"/>
          <w:b/>
          <w:sz w:val="28"/>
          <w:szCs w:val="28"/>
          <w:lang w:eastAsia="ar-SA"/>
        </w:rPr>
        <w:br/>
        <w:t>для видобування корисних копалин</w:t>
      </w:r>
    </w:p>
    <w:tbl>
      <w:tblPr>
        <w:tblW w:w="9705" w:type="dxa"/>
        <w:tblInd w:w="8" w:type="dxa"/>
        <w:tblBorders>
          <w:top w:val="double" w:sz="2" w:space="0" w:color="000000"/>
          <w:left w:val="double" w:sz="2" w:space="0" w:color="000000"/>
          <w:right w:val="double" w:sz="2" w:space="0" w:color="000000"/>
          <w:insideH w:val="double" w:sz="2"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6"/>
        <w:gridCol w:w="1135"/>
        <w:gridCol w:w="567"/>
        <w:gridCol w:w="2128"/>
        <w:gridCol w:w="425"/>
        <w:gridCol w:w="2554"/>
        <w:gridCol w:w="2470"/>
      </w:tblGrid>
      <w:tr w:rsidR="00F66F69" w:rsidRPr="00F73F0A" w:rsidTr="00F66F69">
        <w:tc>
          <w:tcPr>
            <w:tcW w:w="426"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r w:rsidRPr="00F73F0A">
              <w:rPr>
                <w:rFonts w:ascii="Times New Roman" w:hAnsi="Times New Roman"/>
                <w:b/>
                <w:i/>
                <w:color w:val="0000FF"/>
                <w:sz w:val="32"/>
                <w:szCs w:val="28"/>
                <w:lang w:eastAsia="ar-SA"/>
              </w:rPr>
              <w:sym w:font="Webdings" w:char="F061"/>
            </w:r>
          </w:p>
        </w:tc>
        <w:tc>
          <w:tcPr>
            <w:tcW w:w="1134"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r w:rsidRPr="00F73F0A">
              <w:rPr>
                <w:rFonts w:ascii="Times New Roman" w:hAnsi="Times New Roman"/>
                <w:sz w:val="28"/>
                <w:szCs w:val="28"/>
                <w:lang w:eastAsia="ar-SA"/>
              </w:rPr>
              <w:t>Звітний</w:t>
            </w:r>
          </w:p>
        </w:tc>
        <w:tc>
          <w:tcPr>
            <w:tcW w:w="567" w:type="dxa"/>
            <w:tcBorders>
              <w:top w:val="double" w:sz="2" w:space="0" w:color="000000"/>
              <w:left w:val="single" w:sz="8" w:space="0" w:color="000000"/>
              <w:bottom w:val="double" w:sz="2" w:space="0" w:color="000000"/>
              <w:right w:val="single" w:sz="8" w:space="0" w:color="000000"/>
            </w:tcBorders>
            <w:vAlign w:val="center"/>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p>
        </w:tc>
        <w:tc>
          <w:tcPr>
            <w:tcW w:w="2126"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r w:rsidRPr="00F73F0A">
              <w:rPr>
                <w:rFonts w:ascii="Times New Roman" w:hAnsi="Times New Roman"/>
                <w:sz w:val="28"/>
                <w:szCs w:val="28"/>
                <w:lang w:eastAsia="ar-SA"/>
              </w:rPr>
              <w:t>Звітний новий</w:t>
            </w:r>
          </w:p>
        </w:tc>
        <w:tc>
          <w:tcPr>
            <w:tcW w:w="425" w:type="dxa"/>
            <w:tcBorders>
              <w:top w:val="double" w:sz="2" w:space="0" w:color="000000"/>
              <w:left w:val="single" w:sz="8" w:space="0" w:color="000000"/>
              <w:bottom w:val="double" w:sz="2" w:space="0" w:color="000000"/>
              <w:right w:val="single" w:sz="8" w:space="0" w:color="000000"/>
            </w:tcBorders>
            <w:vAlign w:val="center"/>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p>
        </w:tc>
        <w:tc>
          <w:tcPr>
            <w:tcW w:w="5020" w:type="dxa"/>
            <w:gridSpan w:val="2"/>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r w:rsidRPr="00F73F0A">
              <w:rPr>
                <w:rFonts w:ascii="Times New Roman" w:hAnsi="Times New Roman"/>
                <w:sz w:val="28"/>
                <w:szCs w:val="28"/>
                <w:lang w:eastAsia="ar-SA"/>
              </w:rPr>
              <w:t xml:space="preserve">Уточнюючий </w:t>
            </w:r>
          </w:p>
        </w:tc>
      </w:tr>
      <w:tr w:rsidR="00F66F69" w:rsidRPr="00F73F0A" w:rsidTr="00F66F69">
        <w:tc>
          <w:tcPr>
            <w:tcW w:w="4678" w:type="dxa"/>
            <w:gridSpan w:val="5"/>
            <w:tcBorders>
              <w:top w:val="double" w:sz="2" w:space="0" w:color="000000"/>
              <w:left w:val="double" w:sz="2" w:space="0" w:color="000000"/>
              <w:bottom w:val="double" w:sz="4" w:space="0" w:color="auto"/>
              <w:right w:val="single" w:sz="8" w:space="0" w:color="000000"/>
            </w:tcBorders>
            <w:vAlign w:val="center"/>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p>
        </w:tc>
        <w:tc>
          <w:tcPr>
            <w:tcW w:w="2552" w:type="dxa"/>
            <w:tcBorders>
              <w:top w:val="double" w:sz="2" w:space="0" w:color="000000"/>
              <w:left w:val="single" w:sz="8" w:space="0" w:color="000000"/>
              <w:bottom w:val="double" w:sz="4" w:space="0" w:color="auto"/>
              <w:right w:val="single" w:sz="8"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4"/>
                <w:szCs w:val="24"/>
                <w:lang w:eastAsia="ar-SA"/>
              </w:rPr>
            </w:pPr>
            <w:r w:rsidRPr="00F73F0A">
              <w:rPr>
                <w:rFonts w:ascii="Times New Roman" w:hAnsi="Times New Roman"/>
                <w:sz w:val="24"/>
                <w:szCs w:val="24"/>
                <w:lang w:eastAsia="ar-SA"/>
              </w:rPr>
              <w:t xml:space="preserve">Реєстрацій номер у контролюючому органі, що </w:t>
            </w:r>
            <w:proofErr w:type="spellStart"/>
            <w:r w:rsidRPr="00F73F0A">
              <w:rPr>
                <w:rFonts w:ascii="Times New Roman" w:hAnsi="Times New Roman"/>
                <w:sz w:val="24"/>
                <w:szCs w:val="24"/>
                <w:lang w:eastAsia="ar-SA"/>
              </w:rPr>
              <w:t>уточнюється</w:t>
            </w:r>
            <w:proofErr w:type="spellEnd"/>
          </w:p>
        </w:tc>
        <w:tc>
          <w:tcPr>
            <w:tcW w:w="2468" w:type="dxa"/>
            <w:tcBorders>
              <w:top w:val="double" w:sz="2" w:space="0" w:color="000000"/>
              <w:left w:val="single" w:sz="8" w:space="0" w:color="000000"/>
              <w:bottom w:val="double" w:sz="4" w:space="0" w:color="auto"/>
              <w:right w:val="double" w:sz="2" w:space="0" w:color="000000"/>
            </w:tcBorders>
            <w:vAlign w:val="center"/>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23"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417"/>
        <w:gridCol w:w="566"/>
        <w:gridCol w:w="1693"/>
        <w:gridCol w:w="322"/>
        <w:gridCol w:w="3745"/>
        <w:gridCol w:w="358"/>
        <w:gridCol w:w="358"/>
        <w:gridCol w:w="359"/>
        <w:gridCol w:w="359"/>
        <w:gridCol w:w="1513"/>
      </w:tblGrid>
      <w:tr w:rsidR="00F66F69" w:rsidRPr="00F73F0A" w:rsidTr="00F66F69">
        <w:tc>
          <w:tcPr>
            <w:tcW w:w="418" w:type="dxa"/>
            <w:tcBorders>
              <w:top w:val="double" w:sz="4" w:space="0" w:color="auto"/>
              <w:left w:val="double" w:sz="4" w:space="0" w:color="auto"/>
              <w:bottom w:val="nil"/>
              <w:right w:val="single" w:sz="8" w:space="0" w:color="auto"/>
            </w:tcBorders>
            <w:vAlign w:val="center"/>
            <w:hideMark/>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1 </w:t>
            </w:r>
          </w:p>
        </w:tc>
        <w:tc>
          <w:tcPr>
            <w:tcW w:w="9278" w:type="dxa"/>
            <w:gridSpan w:val="9"/>
            <w:tcBorders>
              <w:top w:val="double" w:sz="4"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u w:val="single"/>
                <w:lang w:eastAsia="ar-SA"/>
              </w:rPr>
            </w:pPr>
            <w:r w:rsidRPr="00F73F0A">
              <w:rPr>
                <w:rFonts w:ascii="Times New Roman" w:hAnsi="Times New Roman"/>
                <w:sz w:val="28"/>
                <w:szCs w:val="28"/>
                <w:lang w:eastAsia="ar-SA"/>
              </w:rPr>
              <w:t>Податковий період:</w:t>
            </w:r>
          </w:p>
        </w:tc>
      </w:tr>
      <w:tr w:rsidR="00F66F69" w:rsidRPr="00F73F0A" w:rsidTr="00F66F69">
        <w:tc>
          <w:tcPr>
            <w:tcW w:w="418" w:type="dxa"/>
            <w:tcBorders>
              <w:top w:val="nil"/>
              <w:left w:val="double" w:sz="4" w:space="0" w:color="auto"/>
              <w:bottom w:val="nil"/>
              <w:right w:val="single" w:sz="8" w:space="0" w:color="auto"/>
            </w:tcBorders>
            <w:vAlign w:val="center"/>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p>
        </w:tc>
        <w:tc>
          <w:tcPr>
            <w:tcW w:w="567" w:type="dxa"/>
            <w:tcBorders>
              <w:top w:val="single" w:sz="8" w:space="0" w:color="auto"/>
              <w:left w:val="single" w:sz="8" w:space="0" w:color="auto"/>
              <w:bottom w:val="nil"/>
              <w:right w:val="single" w:sz="8" w:space="0" w:color="auto"/>
            </w:tcBorders>
            <w:vAlign w:val="center"/>
            <w:hideMark/>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1.1 </w:t>
            </w:r>
          </w:p>
        </w:tc>
        <w:tc>
          <w:tcPr>
            <w:tcW w:w="8711" w:type="dxa"/>
            <w:gridSpan w:val="8"/>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 xml:space="preserve">звітний: </w:t>
            </w:r>
          </w:p>
        </w:tc>
      </w:tr>
      <w:tr w:rsidR="00F66F69" w:rsidRPr="00F73F0A" w:rsidTr="00F66F69">
        <w:tc>
          <w:tcPr>
            <w:tcW w:w="418" w:type="dxa"/>
            <w:tcBorders>
              <w:top w:val="nil"/>
              <w:left w:val="double" w:sz="4" w:space="0" w:color="auto"/>
              <w:bottom w:val="nil"/>
              <w:right w:val="single" w:sz="8" w:space="0" w:color="auto"/>
            </w:tcBorders>
            <w:vAlign w:val="center"/>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p>
        </w:tc>
        <w:tc>
          <w:tcPr>
            <w:tcW w:w="567" w:type="dxa"/>
            <w:tcBorders>
              <w:top w:val="nil"/>
              <w:left w:val="single" w:sz="8" w:space="0" w:color="auto"/>
              <w:bottom w:val="single" w:sz="8"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1694"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квартал</w:t>
            </w:r>
          </w:p>
        </w:tc>
        <w:tc>
          <w:tcPr>
            <w:tcW w:w="322"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1</w:t>
            </w:r>
          </w:p>
        </w:tc>
        <w:tc>
          <w:tcPr>
            <w:tcW w:w="3747" w:type="dxa"/>
            <w:tcBorders>
              <w:top w:val="single" w:sz="8" w:space="0" w:color="auto"/>
              <w:left w:val="single" w:sz="8" w:space="0" w:color="auto"/>
              <w:bottom w:val="single" w:sz="8"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358"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2</w:t>
            </w:r>
          </w:p>
        </w:tc>
        <w:tc>
          <w:tcPr>
            <w:tcW w:w="358"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0</w:t>
            </w:r>
          </w:p>
        </w:tc>
        <w:tc>
          <w:tcPr>
            <w:tcW w:w="359"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2</w:t>
            </w:r>
          </w:p>
        </w:tc>
        <w:tc>
          <w:tcPr>
            <w:tcW w:w="359"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5</w:t>
            </w:r>
          </w:p>
        </w:tc>
        <w:tc>
          <w:tcPr>
            <w:tcW w:w="1514" w:type="dxa"/>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року</w:t>
            </w:r>
          </w:p>
        </w:tc>
      </w:tr>
      <w:tr w:rsidR="00F66F69" w:rsidRPr="00F73F0A" w:rsidTr="00F66F69">
        <w:tc>
          <w:tcPr>
            <w:tcW w:w="418" w:type="dxa"/>
            <w:tcBorders>
              <w:top w:val="nil"/>
              <w:left w:val="double" w:sz="4" w:space="0" w:color="auto"/>
              <w:bottom w:val="nil"/>
              <w:right w:val="single" w:sz="8" w:space="0" w:color="auto"/>
            </w:tcBorders>
            <w:vAlign w:val="center"/>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p>
        </w:tc>
        <w:tc>
          <w:tcPr>
            <w:tcW w:w="567" w:type="dxa"/>
            <w:tcBorders>
              <w:top w:val="single" w:sz="8" w:space="0" w:color="auto"/>
              <w:left w:val="single" w:sz="8" w:space="0" w:color="auto"/>
              <w:bottom w:val="nil"/>
              <w:right w:val="single" w:sz="8" w:space="0" w:color="auto"/>
            </w:tcBorders>
            <w:hideMark/>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1.2 </w:t>
            </w:r>
          </w:p>
        </w:tc>
        <w:tc>
          <w:tcPr>
            <w:tcW w:w="8711" w:type="dxa"/>
            <w:gridSpan w:val="8"/>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 xml:space="preserve">що </w:t>
            </w:r>
            <w:proofErr w:type="spellStart"/>
            <w:r w:rsidRPr="00F73F0A">
              <w:rPr>
                <w:rFonts w:ascii="Times New Roman" w:hAnsi="Times New Roman"/>
                <w:sz w:val="28"/>
                <w:szCs w:val="28"/>
                <w:lang w:eastAsia="ar-SA"/>
              </w:rPr>
              <w:t>уточнюється</w:t>
            </w:r>
            <w:proofErr w:type="spellEnd"/>
            <w:r w:rsidRPr="00F73F0A">
              <w:rPr>
                <w:rFonts w:ascii="Times New Roman" w:hAnsi="Times New Roman"/>
                <w:position w:val="8"/>
                <w:lang w:eastAsia="ar-SA"/>
              </w:rPr>
              <w:t>3</w:t>
            </w:r>
            <w:r w:rsidRPr="00F73F0A">
              <w:rPr>
                <w:rFonts w:ascii="Times New Roman" w:hAnsi="Times New Roman"/>
                <w:sz w:val="28"/>
                <w:szCs w:val="28"/>
                <w:lang w:eastAsia="ar-SA"/>
              </w:rPr>
              <w:t>:</w:t>
            </w:r>
          </w:p>
        </w:tc>
      </w:tr>
      <w:tr w:rsidR="00F66F69" w:rsidRPr="00F73F0A" w:rsidTr="00F66F69">
        <w:tc>
          <w:tcPr>
            <w:tcW w:w="418" w:type="dxa"/>
            <w:tcBorders>
              <w:top w:val="nil"/>
              <w:left w:val="double" w:sz="4"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p>
        </w:tc>
        <w:tc>
          <w:tcPr>
            <w:tcW w:w="567" w:type="dxa"/>
            <w:tcBorders>
              <w:top w:val="nil"/>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1694" w:type="dxa"/>
            <w:tcBorders>
              <w:top w:val="single" w:sz="8" w:space="0" w:color="auto"/>
              <w:left w:val="single" w:sz="8" w:space="0" w:color="auto"/>
              <w:bottom w:val="double" w:sz="4"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квартал</w:t>
            </w:r>
          </w:p>
        </w:tc>
        <w:tc>
          <w:tcPr>
            <w:tcW w:w="322"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3747"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358" w:type="dxa"/>
            <w:tcBorders>
              <w:top w:val="single" w:sz="8" w:space="0" w:color="auto"/>
              <w:left w:val="single" w:sz="8" w:space="0" w:color="auto"/>
              <w:bottom w:val="double" w:sz="4"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2</w:t>
            </w:r>
          </w:p>
        </w:tc>
        <w:tc>
          <w:tcPr>
            <w:tcW w:w="358" w:type="dxa"/>
            <w:tcBorders>
              <w:top w:val="single" w:sz="8" w:space="0" w:color="auto"/>
              <w:left w:val="single" w:sz="8" w:space="0" w:color="auto"/>
              <w:bottom w:val="double" w:sz="4"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0</w:t>
            </w:r>
          </w:p>
        </w:tc>
        <w:tc>
          <w:tcPr>
            <w:tcW w:w="359"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u w:val="single"/>
                <w:lang w:eastAsia="ar-SA"/>
              </w:rPr>
            </w:pPr>
          </w:p>
        </w:tc>
        <w:tc>
          <w:tcPr>
            <w:tcW w:w="359"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u w:val="single"/>
                <w:lang w:eastAsia="ar-SA"/>
              </w:rPr>
            </w:pPr>
          </w:p>
        </w:tc>
        <w:tc>
          <w:tcPr>
            <w:tcW w:w="1514" w:type="dxa"/>
            <w:tcBorders>
              <w:top w:val="single" w:sz="8" w:space="0" w:color="auto"/>
              <w:left w:val="single" w:sz="8" w:space="0" w:color="auto"/>
              <w:bottom w:val="double" w:sz="4"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року</w:t>
            </w:r>
          </w:p>
        </w:tc>
      </w:tr>
    </w:tbl>
    <w:p w:rsidR="00F66F69" w:rsidRPr="00F73F0A" w:rsidRDefault="00F66F69" w:rsidP="00F66F69">
      <w:pPr>
        <w:spacing w:after="0" w:line="240" w:lineRule="auto"/>
        <w:jc w:val="center"/>
        <w:rPr>
          <w:rFonts w:ascii="Times New Roman" w:hAnsi="Times New Roman"/>
          <w:sz w:val="4"/>
          <w:szCs w:val="4"/>
        </w:rPr>
      </w:pPr>
    </w:p>
    <w:tbl>
      <w:tblPr>
        <w:tblW w:w="9720" w:type="dxa"/>
        <w:tblInd w:w="3" w:type="dxa"/>
        <w:tblLayout w:type="fixed"/>
        <w:tblCellMar>
          <w:left w:w="0" w:type="dxa"/>
          <w:right w:w="0" w:type="dxa"/>
        </w:tblCellMar>
        <w:tblLook w:val="04A0" w:firstRow="1" w:lastRow="0" w:firstColumn="1" w:lastColumn="0" w:noHBand="0" w:noVBand="1"/>
      </w:tblPr>
      <w:tblGrid>
        <w:gridCol w:w="432"/>
        <w:gridCol w:w="590"/>
        <w:gridCol w:w="5716"/>
        <w:gridCol w:w="331"/>
        <w:gridCol w:w="332"/>
        <w:gridCol w:w="103"/>
        <w:gridCol w:w="229"/>
        <w:gridCol w:w="67"/>
        <w:gridCol w:w="264"/>
        <w:gridCol w:w="24"/>
        <w:gridCol w:w="307"/>
        <w:gridCol w:w="324"/>
        <w:gridCol w:w="8"/>
        <w:gridCol w:w="316"/>
        <w:gridCol w:w="15"/>
        <w:gridCol w:w="331"/>
        <w:gridCol w:w="331"/>
      </w:tblGrid>
      <w:tr w:rsidR="00F66F69" w:rsidRPr="00F73F0A" w:rsidTr="00F66F69">
        <w:tc>
          <w:tcPr>
            <w:tcW w:w="431" w:type="dxa"/>
            <w:tcBorders>
              <w:top w:val="double" w:sz="2" w:space="0" w:color="000000"/>
              <w:left w:val="double" w:sz="2" w:space="0" w:color="000000"/>
              <w:bottom w:val="nil"/>
              <w:right w:val="nil"/>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8</w:t>
            </w:r>
          </w:p>
        </w:tc>
        <w:tc>
          <w:tcPr>
            <w:tcW w:w="9285" w:type="dxa"/>
            <w:gridSpan w:val="16"/>
            <w:tcBorders>
              <w:top w:val="double" w:sz="2" w:space="0" w:color="000000"/>
              <w:left w:val="single" w:sz="8" w:space="0" w:color="000000"/>
              <w:bottom w:val="single" w:sz="8" w:space="0" w:color="000000"/>
              <w:right w:val="double" w:sz="2" w:space="0" w:color="000000"/>
            </w:tcBorders>
            <w:vAlign w:val="center"/>
            <w:hideMark/>
          </w:tcPr>
          <w:p w:rsidR="00F66F69" w:rsidRPr="00F73F0A" w:rsidRDefault="00F66F69">
            <w:pPr>
              <w:widowControl w:val="0"/>
              <w:suppressAutoHyphens/>
              <w:spacing w:before="3" w:after="3"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Вид корисної копалини:</w:t>
            </w:r>
          </w:p>
        </w:tc>
      </w:tr>
      <w:tr w:rsidR="00F66F69" w:rsidRPr="00F73F0A" w:rsidTr="00F66F69">
        <w:tc>
          <w:tcPr>
            <w:tcW w:w="431" w:type="dxa"/>
            <w:vMerge w:val="restart"/>
            <w:tcBorders>
              <w:top w:val="nil"/>
              <w:left w:val="double" w:sz="2" w:space="0" w:color="000000"/>
              <w:bottom w:val="nil"/>
              <w:right w:val="single" w:sz="8" w:space="0" w:color="auto"/>
            </w:tcBorders>
            <w:vAlign w:val="center"/>
          </w:tcPr>
          <w:p w:rsidR="00F66F69" w:rsidRPr="00F73F0A" w:rsidRDefault="00F66F69">
            <w:pPr>
              <w:widowControl w:val="0"/>
              <w:suppressAutoHyphens/>
              <w:snapToGrid w:val="0"/>
              <w:spacing w:before="1" w:after="1" w:line="240" w:lineRule="auto"/>
              <w:jc w:val="center"/>
              <w:rPr>
                <w:rFonts w:ascii="Times New Roman" w:hAnsi="Times New Roman" w:cs="Times New Roman"/>
                <w:sz w:val="28"/>
                <w:szCs w:val="28"/>
                <w:lang w:eastAsia="ar-SA"/>
              </w:rPr>
            </w:pPr>
          </w:p>
        </w:tc>
        <w:tc>
          <w:tcPr>
            <w:tcW w:w="589" w:type="dxa"/>
            <w:tcBorders>
              <w:top w:val="single" w:sz="4" w:space="0" w:color="000000"/>
              <w:left w:val="single" w:sz="8" w:space="0" w:color="auto"/>
              <w:bottom w:val="nil"/>
              <w:right w:val="nil"/>
            </w:tcBorders>
            <w:vAlign w:val="center"/>
            <w:hideMark/>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8.1</w:t>
            </w:r>
          </w:p>
        </w:tc>
        <w:tc>
          <w:tcPr>
            <w:tcW w:w="8696" w:type="dxa"/>
            <w:gridSpan w:val="15"/>
            <w:tcBorders>
              <w:top w:val="single" w:sz="4" w:space="0" w:color="000000"/>
              <w:left w:val="single" w:sz="8" w:space="0" w:color="000000"/>
              <w:bottom w:val="nil"/>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назва корисної копалини за спеціальним дозволом</w:t>
            </w:r>
            <w:r w:rsidRPr="00F73F0A">
              <w:rPr>
                <w:rFonts w:ascii="Times New Roman" w:hAnsi="Times New Roman"/>
                <w:sz w:val="28"/>
                <w:szCs w:val="28"/>
                <w:vertAlign w:val="superscript"/>
                <w:lang w:eastAsia="ar-SA"/>
              </w:rPr>
              <w:t>11</w:t>
            </w:r>
            <w:r w:rsidRPr="00F73F0A">
              <w:rPr>
                <w:rFonts w:ascii="Times New Roman" w:hAnsi="Times New Roman"/>
                <w:i/>
                <w:sz w:val="24"/>
                <w:szCs w:val="28"/>
                <w:lang w:eastAsia="ar-SA"/>
              </w:rPr>
              <w:t xml:space="preserve"> </w:t>
            </w:r>
            <w:r w:rsidRPr="00F73F0A">
              <w:rPr>
                <w:rFonts w:ascii="Times New Roman" w:hAnsi="Times New Roman"/>
                <w:i/>
                <w:color w:val="0000FF"/>
                <w:sz w:val="24"/>
                <w:szCs w:val="28"/>
                <w:lang w:eastAsia="ar-SA"/>
              </w:rPr>
              <w:t>залізисті кварцити</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nil"/>
            </w:tcBorders>
            <w:vAlign w:val="center"/>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p>
        </w:tc>
        <w:tc>
          <w:tcPr>
            <w:tcW w:w="8696" w:type="dxa"/>
            <w:gridSpan w:val="15"/>
            <w:tcBorders>
              <w:top w:val="nil"/>
              <w:left w:val="single" w:sz="8" w:space="0" w:color="000000"/>
              <w:bottom w:val="single" w:sz="8" w:space="0" w:color="auto"/>
              <w:right w:val="double" w:sz="2" w:space="0" w:color="000000"/>
            </w:tcBorders>
            <w:vAlign w:val="center"/>
          </w:tcPr>
          <w:p w:rsidR="00F66F69" w:rsidRPr="00F73F0A" w:rsidRDefault="00F66F69">
            <w:pPr>
              <w:widowControl w:val="0"/>
              <w:suppressAutoHyphens/>
              <w:snapToGrid w:val="0"/>
              <w:spacing w:before="1" w:after="1" w:line="240" w:lineRule="auto"/>
              <w:rPr>
                <w:rFonts w:ascii="Times New Roman" w:hAnsi="Times New Roman" w:cs="Times New Roman"/>
                <w:i/>
                <w:sz w:val="28"/>
                <w:szCs w:val="28"/>
                <w:lang w:eastAsia="ar-SA"/>
              </w:rPr>
            </w:pP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nil"/>
              <w:right w:val="nil"/>
            </w:tcBorders>
            <w:vAlign w:val="center"/>
            <w:hideMark/>
          </w:tcPr>
          <w:p w:rsidR="00F66F69" w:rsidRPr="00F73F0A" w:rsidRDefault="00F66F69">
            <w:pPr>
              <w:widowControl w:val="0"/>
              <w:suppressAutoHyphens/>
              <w:snapToGrid w:val="0"/>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8.2</w:t>
            </w:r>
          </w:p>
        </w:tc>
        <w:tc>
          <w:tcPr>
            <w:tcW w:w="8696" w:type="dxa"/>
            <w:gridSpan w:val="15"/>
            <w:tcBorders>
              <w:top w:val="single" w:sz="8" w:space="0" w:color="auto"/>
              <w:left w:val="single" w:sz="8" w:space="0" w:color="000000"/>
              <w:bottom w:val="nil"/>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назва корисної копалини </w:t>
            </w:r>
            <w:r w:rsidRPr="00F73F0A">
              <w:rPr>
                <w:rFonts w:ascii="Times New Roman" w:hAnsi="Times New Roman"/>
                <w:i/>
                <w:color w:val="0000FF"/>
                <w:sz w:val="24"/>
                <w:szCs w:val="28"/>
                <w:lang w:eastAsia="ar-SA"/>
              </w:rPr>
              <w:t>залізисті кварцити</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nil"/>
            </w:tcBorders>
            <w:vAlign w:val="center"/>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p>
        </w:tc>
        <w:tc>
          <w:tcPr>
            <w:tcW w:w="5714" w:type="dxa"/>
            <w:tcBorders>
              <w:top w:val="nil"/>
              <w:left w:val="single" w:sz="8" w:space="0" w:color="000000"/>
              <w:bottom w:val="single" w:sz="8" w:space="0" w:color="auto"/>
              <w:right w:val="nil"/>
            </w:tcBorders>
            <w:vAlign w:val="center"/>
            <w:hideMark/>
          </w:tcPr>
          <w:p w:rsidR="00F66F69" w:rsidRPr="00F73F0A" w:rsidRDefault="00F66F69">
            <w:pPr>
              <w:widowControl w:val="0"/>
              <w:suppressAutoHyphens/>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та її код</w:t>
            </w:r>
            <w:r w:rsidRPr="00F73F0A">
              <w:rPr>
                <w:rFonts w:ascii="Times New Roman" w:hAnsi="Times New Roman"/>
                <w:sz w:val="28"/>
                <w:szCs w:val="28"/>
                <w:vertAlign w:val="superscript"/>
                <w:lang w:eastAsia="ar-SA"/>
              </w:rPr>
              <w:t>12</w:t>
            </w:r>
          </w:p>
        </w:tc>
        <w:tc>
          <w:tcPr>
            <w:tcW w:w="331" w:type="dxa"/>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r w:rsidRPr="00F73F0A">
              <w:rPr>
                <w:rFonts w:ascii="Times New Roman" w:hAnsi="Times New Roman"/>
                <w:i/>
                <w:color w:val="0000FF"/>
                <w:sz w:val="28"/>
                <w:szCs w:val="28"/>
                <w:lang w:eastAsia="ar-SA"/>
              </w:rPr>
              <w:t>1</w:t>
            </w:r>
          </w:p>
        </w:tc>
        <w:tc>
          <w:tcPr>
            <w:tcW w:w="332" w:type="dxa"/>
            <w:tcBorders>
              <w:top w:val="single" w:sz="8" w:space="0" w:color="000000"/>
              <w:left w:val="single" w:sz="8" w:space="0" w:color="000000"/>
              <w:bottom w:val="single" w:sz="8" w:space="0" w:color="auto"/>
              <w:right w:val="nil"/>
            </w:tcBorders>
            <w:vAlign w:val="bottom"/>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32" w:type="dxa"/>
            <w:gridSpan w:val="2"/>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r w:rsidRPr="00F73F0A">
              <w:rPr>
                <w:rFonts w:ascii="Times New Roman" w:hAnsi="Times New Roman"/>
                <w:i/>
                <w:color w:val="0000FF"/>
                <w:sz w:val="28"/>
                <w:szCs w:val="28"/>
                <w:lang w:eastAsia="ar-SA"/>
              </w:rPr>
              <w:t>2</w:t>
            </w:r>
          </w:p>
        </w:tc>
        <w:tc>
          <w:tcPr>
            <w:tcW w:w="331" w:type="dxa"/>
            <w:gridSpan w:val="2"/>
            <w:tcBorders>
              <w:top w:val="single" w:sz="8" w:space="0" w:color="000000"/>
              <w:left w:val="single" w:sz="8" w:space="0" w:color="000000"/>
              <w:bottom w:val="single" w:sz="8" w:space="0" w:color="auto"/>
              <w:right w:val="nil"/>
            </w:tcBorders>
            <w:vAlign w:val="bottom"/>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31" w:type="dxa"/>
            <w:gridSpan w:val="2"/>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0</w:t>
            </w:r>
          </w:p>
        </w:tc>
        <w:tc>
          <w:tcPr>
            <w:tcW w:w="332" w:type="dxa"/>
            <w:gridSpan w:val="2"/>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1</w:t>
            </w:r>
          </w:p>
        </w:tc>
        <w:tc>
          <w:tcPr>
            <w:tcW w:w="331" w:type="dxa"/>
            <w:gridSpan w:val="2"/>
            <w:tcBorders>
              <w:top w:val="single" w:sz="8" w:space="0" w:color="000000"/>
              <w:left w:val="single" w:sz="8" w:space="0" w:color="000000"/>
              <w:bottom w:val="single" w:sz="8" w:space="0" w:color="auto"/>
              <w:right w:val="double" w:sz="2" w:space="0" w:color="000000"/>
            </w:tcBorders>
            <w:vAlign w:val="bottom"/>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31" w:type="dxa"/>
            <w:tcBorders>
              <w:top w:val="single" w:sz="8" w:space="0" w:color="000000"/>
              <w:left w:val="single" w:sz="8" w:space="0" w:color="000000"/>
              <w:bottom w:val="single" w:sz="8" w:space="0" w:color="auto"/>
              <w:right w:val="double" w:sz="2" w:space="0" w:color="000000"/>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0</w:t>
            </w:r>
          </w:p>
        </w:tc>
        <w:tc>
          <w:tcPr>
            <w:tcW w:w="331" w:type="dxa"/>
            <w:tcBorders>
              <w:top w:val="single" w:sz="8" w:space="0" w:color="000000"/>
              <w:left w:val="single" w:sz="8" w:space="0" w:color="000000"/>
              <w:bottom w:val="single" w:sz="8" w:space="0" w:color="auto"/>
              <w:right w:val="double" w:sz="2" w:space="0" w:color="000000"/>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1</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nil"/>
              <w:right w:val="nil"/>
            </w:tcBorders>
            <w:vAlign w:val="center"/>
            <w:hideMark/>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8.3</w:t>
            </w:r>
          </w:p>
        </w:tc>
        <w:tc>
          <w:tcPr>
            <w:tcW w:w="8696" w:type="dxa"/>
            <w:gridSpan w:val="15"/>
            <w:tcBorders>
              <w:top w:val="single" w:sz="8" w:space="0" w:color="auto"/>
              <w:left w:val="single" w:sz="8" w:space="0" w:color="000000"/>
              <w:bottom w:val="nil"/>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 xml:space="preserve">назва товарної продукції гірничого підприємства </w:t>
            </w:r>
            <w:r w:rsidRPr="00F73F0A">
              <w:rPr>
                <w:rFonts w:ascii="Times New Roman" w:hAnsi="Times New Roman"/>
                <w:i/>
                <w:color w:val="0000FF"/>
                <w:sz w:val="24"/>
                <w:szCs w:val="28"/>
                <w:lang w:eastAsia="ar-SA"/>
              </w:rPr>
              <w:t>піщано-щебенева суміш фракції 5-20 мм</w:t>
            </w:r>
          </w:p>
        </w:tc>
      </w:tr>
      <w:tr w:rsidR="00F66F69" w:rsidRPr="00F73F0A" w:rsidTr="00F66F69">
        <w:trPr>
          <w:trHeight w:val="281"/>
        </w:trPr>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nil"/>
            </w:tcBorders>
            <w:vAlign w:val="center"/>
          </w:tcPr>
          <w:p w:rsidR="00F66F69" w:rsidRPr="00F73F0A" w:rsidRDefault="00F66F69">
            <w:pPr>
              <w:widowControl w:val="0"/>
              <w:suppressAutoHyphens/>
              <w:snapToGrid w:val="0"/>
              <w:spacing w:before="1" w:after="1" w:line="280" w:lineRule="exact"/>
              <w:ind w:left="85"/>
              <w:jc w:val="center"/>
              <w:rPr>
                <w:rFonts w:ascii="Times New Roman" w:hAnsi="Times New Roman" w:cs="Times New Roman"/>
                <w:sz w:val="28"/>
                <w:szCs w:val="28"/>
                <w:lang w:eastAsia="ar-SA"/>
              </w:rPr>
            </w:pPr>
          </w:p>
        </w:tc>
        <w:tc>
          <w:tcPr>
            <w:tcW w:w="6480" w:type="dxa"/>
            <w:gridSpan w:val="4"/>
            <w:tcBorders>
              <w:top w:val="nil"/>
              <w:left w:val="single" w:sz="8" w:space="0" w:color="000000"/>
              <w:bottom w:val="single" w:sz="4" w:space="0" w:color="000000"/>
              <w:right w:val="single" w:sz="8" w:space="0" w:color="auto"/>
            </w:tcBorders>
            <w:vAlign w:val="center"/>
            <w:hideMark/>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r w:rsidRPr="00F73F0A">
              <w:rPr>
                <w:rFonts w:ascii="Times New Roman" w:hAnsi="Times New Roman"/>
                <w:sz w:val="28"/>
                <w:szCs w:val="28"/>
                <w:lang w:eastAsia="ar-SA"/>
              </w:rPr>
              <w:t>та її код</w:t>
            </w:r>
            <w:r w:rsidRPr="00F73F0A">
              <w:rPr>
                <w:rFonts w:ascii="Times New Roman" w:hAnsi="Times New Roman"/>
                <w:sz w:val="28"/>
                <w:szCs w:val="28"/>
                <w:vertAlign w:val="superscript"/>
                <w:lang w:eastAsia="ar-SA"/>
              </w:rPr>
              <w:t>13</w:t>
            </w:r>
          </w:p>
        </w:tc>
        <w:tc>
          <w:tcPr>
            <w:tcW w:w="296" w:type="dxa"/>
            <w:gridSpan w:val="2"/>
            <w:tcBorders>
              <w:top w:val="single" w:sz="8" w:space="0" w:color="auto"/>
              <w:left w:val="single" w:sz="8" w:space="0" w:color="000000"/>
              <w:bottom w:val="single" w:sz="4" w:space="0" w:color="000000"/>
              <w:right w:val="single" w:sz="8" w:space="0" w:color="auto"/>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r w:rsidRPr="00F73F0A">
              <w:rPr>
                <w:rFonts w:ascii="Times New Roman" w:hAnsi="Times New Roman"/>
                <w:i/>
                <w:color w:val="0000FF"/>
                <w:sz w:val="28"/>
                <w:szCs w:val="28"/>
                <w:lang w:eastAsia="ar-SA"/>
              </w:rPr>
              <w:t>3</w:t>
            </w:r>
          </w:p>
        </w:tc>
        <w:tc>
          <w:tcPr>
            <w:tcW w:w="288" w:type="dxa"/>
            <w:gridSpan w:val="2"/>
            <w:tcBorders>
              <w:top w:val="single" w:sz="8" w:space="0" w:color="auto"/>
              <w:left w:val="single" w:sz="8" w:space="0" w:color="auto"/>
              <w:bottom w:val="single" w:sz="4" w:space="0" w:color="000000"/>
              <w:right w:val="double" w:sz="2" w:space="0" w:color="000000"/>
            </w:tcBorders>
            <w:vAlign w:val="center"/>
            <w:hideMark/>
          </w:tcPr>
          <w:p w:rsidR="00F66F69" w:rsidRPr="00F73F0A" w:rsidRDefault="00F66F69">
            <w:pPr>
              <w:widowControl w:val="0"/>
              <w:suppressAutoHyphens/>
              <w:snapToGrid w:val="0"/>
              <w:spacing w:before="1" w:after="1" w:line="280" w:lineRule="exact"/>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07" w:type="dxa"/>
            <w:tcBorders>
              <w:top w:val="single" w:sz="8" w:space="0" w:color="000000"/>
              <w:left w:val="single" w:sz="8" w:space="0" w:color="000000"/>
              <w:bottom w:val="single" w:sz="8" w:space="0" w:color="000000"/>
              <w:right w:val="double" w:sz="2" w:space="0" w:color="000000"/>
            </w:tcBorders>
            <w:vAlign w:val="center"/>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p>
        </w:tc>
        <w:tc>
          <w:tcPr>
            <w:tcW w:w="324" w:type="dxa"/>
            <w:tcBorders>
              <w:top w:val="single" w:sz="8" w:space="0" w:color="000000"/>
              <w:left w:val="single" w:sz="8" w:space="0" w:color="000000"/>
              <w:bottom w:val="single" w:sz="8" w:space="0" w:color="000000"/>
              <w:right w:val="double" w:sz="2" w:space="0" w:color="000000"/>
            </w:tcBorders>
            <w:vAlign w:val="center"/>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24" w:type="dxa"/>
            <w:gridSpan w:val="2"/>
            <w:tcBorders>
              <w:top w:val="single" w:sz="8" w:space="0" w:color="000000"/>
              <w:left w:val="single" w:sz="8" w:space="0" w:color="000000"/>
              <w:bottom w:val="single" w:sz="8" w:space="0" w:color="000000"/>
              <w:right w:val="double" w:sz="2" w:space="0" w:color="000000"/>
            </w:tcBorders>
            <w:vAlign w:val="center"/>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p>
        </w:tc>
        <w:tc>
          <w:tcPr>
            <w:tcW w:w="346" w:type="dxa"/>
            <w:gridSpan w:val="2"/>
            <w:tcBorders>
              <w:top w:val="single" w:sz="8" w:space="0" w:color="000000"/>
              <w:left w:val="single" w:sz="8" w:space="0" w:color="000000"/>
              <w:bottom w:val="single" w:sz="8" w:space="0" w:color="000000"/>
              <w:right w:val="double" w:sz="2" w:space="0" w:color="000000"/>
            </w:tcBorders>
            <w:vAlign w:val="center"/>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31" w:type="dxa"/>
            <w:tcBorders>
              <w:top w:val="single" w:sz="8" w:space="0" w:color="000000"/>
              <w:left w:val="single" w:sz="8" w:space="0" w:color="000000"/>
              <w:bottom w:val="single" w:sz="8" w:space="0" w:color="000000"/>
              <w:right w:val="double" w:sz="2" w:space="0" w:color="000000"/>
            </w:tcBorders>
            <w:vAlign w:val="center"/>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nil"/>
              <w:right w:val="nil"/>
            </w:tcBorders>
            <w:vAlign w:val="center"/>
            <w:hideMark/>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8.4</w:t>
            </w:r>
          </w:p>
        </w:tc>
        <w:tc>
          <w:tcPr>
            <w:tcW w:w="8696" w:type="dxa"/>
            <w:gridSpan w:val="15"/>
            <w:vMerge w:val="restart"/>
            <w:tcBorders>
              <w:top w:val="single" w:sz="8" w:space="0" w:color="auto"/>
              <w:left w:val="single" w:sz="8" w:space="0" w:color="000000"/>
              <w:bottom w:val="single" w:sz="8" w:space="0" w:color="auto"/>
              <w:right w:val="double" w:sz="2" w:space="0" w:color="000000"/>
            </w:tcBorders>
            <w:vAlign w:val="center"/>
            <w:hideMark/>
          </w:tcPr>
          <w:p w:rsidR="00F66F69" w:rsidRPr="00F73F0A" w:rsidRDefault="00F66F69">
            <w:pPr>
              <w:widowControl w:val="0"/>
              <w:suppressAutoHyphens/>
              <w:snapToGrid w:val="0"/>
              <w:spacing w:before="1" w:after="1" w:line="240" w:lineRule="auto"/>
              <w:ind w:left="74" w:firstLine="40"/>
              <w:rPr>
                <w:rFonts w:ascii="Times New Roman" w:hAnsi="Times New Roman" w:cs="Times New Roman"/>
                <w:sz w:val="28"/>
                <w:szCs w:val="28"/>
                <w:lang w:eastAsia="ar-SA"/>
              </w:rPr>
            </w:pPr>
            <w:r w:rsidRPr="00F73F0A">
              <w:rPr>
                <w:rFonts w:ascii="Times New Roman" w:hAnsi="Times New Roman"/>
                <w:sz w:val="28"/>
                <w:szCs w:val="28"/>
                <w:lang w:eastAsia="ar-SA"/>
              </w:rPr>
              <w:t>назва регламентуючого документа для товарної продукції гірничого підприємства</w:t>
            </w:r>
            <w:r w:rsidRPr="00F73F0A">
              <w:rPr>
                <w:rFonts w:ascii="Times New Roman" w:hAnsi="Times New Roman"/>
                <w:sz w:val="28"/>
                <w:szCs w:val="28"/>
                <w:vertAlign w:val="superscript"/>
                <w:lang w:eastAsia="ar-SA"/>
              </w:rPr>
              <w:t>14</w:t>
            </w:r>
            <w:r w:rsidRPr="00F73F0A">
              <w:rPr>
                <w:rFonts w:ascii="Times New Roman" w:hAnsi="Times New Roman"/>
                <w:sz w:val="28"/>
                <w:szCs w:val="28"/>
                <w:lang w:eastAsia="ar-SA"/>
              </w:rPr>
              <w:t xml:space="preserve"> </w:t>
            </w:r>
            <w:r w:rsidRPr="00F73F0A">
              <w:rPr>
                <w:rFonts w:ascii="Times New Roman" w:hAnsi="Times New Roman"/>
                <w:i/>
                <w:color w:val="0000FF"/>
                <w:sz w:val="24"/>
                <w:szCs w:val="28"/>
                <w:lang w:eastAsia="ar-SA"/>
              </w:rPr>
              <w:t>ДСТУ Б В.2.7-34-2001 «Будівельні матеріали. Щебінь для будівельних робіт із скельних гірських порід та відходів сухого магнітного збагачення залізистих кварцитів гірничо-збагачувальних комбінатів і шахт України. Технічні умови»</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single" w:sz="8" w:space="0" w:color="auto"/>
            </w:tcBorders>
            <w:vAlign w:val="center"/>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p>
        </w:tc>
        <w:tc>
          <w:tcPr>
            <w:tcW w:w="13239" w:type="dxa"/>
            <w:gridSpan w:val="15"/>
            <w:vMerge/>
            <w:tcBorders>
              <w:top w:val="nil"/>
              <w:left w:val="single" w:sz="8" w:space="0" w:color="auto"/>
              <w:bottom w:val="single" w:sz="8" w:space="0" w:color="auto"/>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single" w:sz="8" w:space="0" w:color="auto"/>
              <w:right w:val="single" w:sz="8" w:space="0" w:color="auto"/>
            </w:tcBorders>
            <w:hideMark/>
          </w:tcPr>
          <w:p w:rsidR="00F66F69" w:rsidRPr="00F73F0A" w:rsidRDefault="00F66F69">
            <w:pPr>
              <w:widowControl w:val="0"/>
              <w:suppressAutoHyphens/>
              <w:snapToGrid w:val="0"/>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8.5</w:t>
            </w:r>
          </w:p>
        </w:tc>
        <w:tc>
          <w:tcPr>
            <w:tcW w:w="8696" w:type="dxa"/>
            <w:gridSpan w:val="15"/>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b/>
                <w:i/>
                <w:sz w:val="28"/>
                <w:szCs w:val="28"/>
                <w:lang w:eastAsia="ar-SA"/>
              </w:rPr>
            </w:pPr>
            <w:r w:rsidRPr="00F73F0A">
              <w:rPr>
                <w:rFonts w:ascii="Times New Roman" w:hAnsi="Times New Roman"/>
                <w:sz w:val="28"/>
                <w:szCs w:val="28"/>
                <w:lang w:eastAsia="ar-SA"/>
              </w:rPr>
              <w:t xml:space="preserve">назва товарної продукції гірничого підприємства (марка, сорт тощо) згідно з документом, що регламентує властивості продукції </w:t>
            </w:r>
            <w:r w:rsidRPr="00F73F0A">
              <w:rPr>
                <w:rFonts w:ascii="Times New Roman" w:hAnsi="Times New Roman"/>
                <w:sz w:val="28"/>
                <w:szCs w:val="28"/>
                <w:lang w:eastAsia="ar-SA"/>
              </w:rPr>
              <w:br w:type="textWrapping" w:clear="all"/>
            </w:r>
            <w:r w:rsidRPr="00F73F0A">
              <w:rPr>
                <w:rFonts w:ascii="Times New Roman" w:hAnsi="Times New Roman"/>
                <w:i/>
                <w:color w:val="0000FF"/>
                <w:sz w:val="24"/>
                <w:szCs w:val="28"/>
                <w:lang w:eastAsia="ar-SA"/>
              </w:rPr>
              <w:t>піщано-щебенева суміш фракції 5-20 мм</w:t>
            </w:r>
          </w:p>
        </w:tc>
      </w:tr>
    </w:tbl>
    <w:p w:rsidR="00F66F69" w:rsidRPr="00F73F0A" w:rsidRDefault="00F66F69" w:rsidP="00F66F69">
      <w:pPr>
        <w:spacing w:after="0" w:line="240" w:lineRule="auto"/>
        <w:jc w:val="center"/>
        <w:rPr>
          <w:rFonts w:ascii="Times New Roman" w:hAnsi="Times New Roman"/>
          <w:sz w:val="4"/>
          <w:szCs w:val="4"/>
        </w:rPr>
      </w:pPr>
    </w:p>
    <w:p w:rsidR="00F66F69" w:rsidRPr="00F73F0A" w:rsidRDefault="00F66F69" w:rsidP="00F66F69">
      <w:pPr>
        <w:spacing w:after="0" w:line="240" w:lineRule="auto"/>
        <w:jc w:val="center"/>
        <w:rPr>
          <w:rFonts w:ascii="Times New Roman" w:hAnsi="Times New Roman"/>
          <w:sz w:val="4"/>
          <w:szCs w:val="4"/>
        </w:rPr>
      </w:pPr>
    </w:p>
    <w:tbl>
      <w:tblPr>
        <w:tblW w:w="972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99"/>
        <w:gridCol w:w="7088"/>
        <w:gridCol w:w="1633"/>
      </w:tblGrid>
      <w:tr w:rsidR="00F66F69" w:rsidRPr="00F73F0A" w:rsidTr="00F66F69">
        <w:trPr>
          <w:cantSplit/>
        </w:trPr>
        <w:tc>
          <w:tcPr>
            <w:tcW w:w="998"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pacing w:before="1" w:after="1"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Рядок</w:t>
            </w:r>
          </w:p>
        </w:tc>
        <w:tc>
          <w:tcPr>
            <w:tcW w:w="7087"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1" w:after="1"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Показник</w:t>
            </w:r>
          </w:p>
        </w:tc>
        <w:tc>
          <w:tcPr>
            <w:tcW w:w="1633"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pacing w:before="1" w:after="1"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Величина</w:t>
            </w:r>
            <w:r w:rsidRPr="00F73F0A">
              <w:rPr>
                <w:rFonts w:ascii="Times New Roman" w:hAnsi="Times New Roman"/>
                <w:sz w:val="28"/>
                <w:szCs w:val="28"/>
                <w:vertAlign w:val="superscript"/>
                <w:lang w:eastAsia="ar-SA"/>
              </w:rPr>
              <w:t>15</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1"/>
        <w:gridCol w:w="7649"/>
        <w:gridCol w:w="1610"/>
      </w:tblGrid>
      <w:tr w:rsidR="00F66F69" w:rsidRPr="00F73F0A" w:rsidTr="00F66F69">
        <w:trPr>
          <w:cantSplit/>
        </w:trPr>
        <w:tc>
          <w:tcPr>
            <w:tcW w:w="431"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9</w:t>
            </w:r>
          </w:p>
        </w:tc>
        <w:tc>
          <w:tcPr>
            <w:tcW w:w="7654"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Об’єкт оподаткування</w:t>
            </w:r>
            <w:r w:rsidRPr="00F73F0A">
              <w:rPr>
                <w:rFonts w:ascii="Times New Roman" w:hAnsi="Times New Roman"/>
                <w:position w:val="8"/>
                <w:lang w:eastAsia="ar-SA"/>
              </w:rPr>
              <w:t>16</w:t>
            </w:r>
          </w:p>
        </w:tc>
        <w:tc>
          <w:tcPr>
            <w:tcW w:w="1611"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150,00</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720" w:type="dxa"/>
        <w:tblInd w:w="3" w:type="dxa"/>
        <w:tblLayout w:type="fixed"/>
        <w:tblCellMar>
          <w:left w:w="0" w:type="dxa"/>
          <w:right w:w="0" w:type="dxa"/>
        </w:tblCellMar>
        <w:tblLook w:val="04A0" w:firstRow="1" w:lastRow="0" w:firstColumn="1" w:lastColumn="0" w:noHBand="0" w:noVBand="1"/>
      </w:tblPr>
      <w:tblGrid>
        <w:gridCol w:w="431"/>
        <w:gridCol w:w="992"/>
        <w:gridCol w:w="6663"/>
        <w:gridCol w:w="1634"/>
      </w:tblGrid>
      <w:tr w:rsidR="00F66F69" w:rsidRPr="00F73F0A" w:rsidTr="00F66F69">
        <w:tc>
          <w:tcPr>
            <w:tcW w:w="431" w:type="dxa"/>
            <w:tcBorders>
              <w:top w:val="double" w:sz="2" w:space="0" w:color="000000"/>
              <w:left w:val="double" w:sz="2" w:space="0" w:color="000000"/>
              <w:bottom w:val="nil"/>
              <w:right w:val="nil"/>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w:t>
            </w:r>
          </w:p>
        </w:tc>
        <w:tc>
          <w:tcPr>
            <w:tcW w:w="7654" w:type="dxa"/>
            <w:gridSpan w:val="2"/>
            <w:tcBorders>
              <w:top w:val="double" w:sz="2" w:space="0" w:color="000000"/>
              <w:left w:val="single" w:sz="8" w:space="0" w:color="000000"/>
              <w:bottom w:val="nil"/>
              <w:right w:val="nil"/>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sz w:val="28"/>
                <w:szCs w:val="28"/>
                <w:lang w:eastAsia="ar-SA"/>
              </w:rPr>
            </w:pPr>
            <w:r w:rsidRPr="00F73F0A">
              <w:rPr>
                <w:rFonts w:ascii="Times New Roman" w:hAnsi="Times New Roman"/>
                <w:sz w:val="28"/>
                <w:szCs w:val="28"/>
                <w:lang w:eastAsia="ar-SA"/>
              </w:rPr>
              <w:t xml:space="preserve">Вартість одиниці товарної продукції гірничого </w:t>
            </w:r>
          </w:p>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підприємства</w:t>
            </w:r>
          </w:p>
        </w:tc>
        <w:tc>
          <w:tcPr>
            <w:tcW w:w="1634" w:type="dxa"/>
            <w:vMerge w:val="restart"/>
            <w:tcBorders>
              <w:top w:val="doub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290,00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pacing w:before="3" w:after="3" w:line="240" w:lineRule="auto"/>
              <w:jc w:val="right"/>
              <w:rPr>
                <w:rFonts w:ascii="Times New Roman" w:hAnsi="Times New Roman" w:cs="Times New Roman"/>
                <w:iCs/>
                <w:sz w:val="28"/>
                <w:szCs w:val="28"/>
                <w:lang w:eastAsia="ar-SA"/>
              </w:rPr>
            </w:pPr>
          </w:p>
        </w:tc>
        <w:tc>
          <w:tcPr>
            <w:tcW w:w="7654" w:type="dxa"/>
            <w:gridSpan w:val="2"/>
            <w:vMerge w:val="restart"/>
            <w:tcBorders>
              <w:top w:val="nil"/>
              <w:left w:val="single" w:sz="8" w:space="0" w:color="000000"/>
              <w:bottom w:val="nil"/>
              <w:right w:val="nil"/>
            </w:tcBorders>
            <w:vAlign w:val="center"/>
            <w:hideMark/>
          </w:tcPr>
          <w:p w:rsidR="00F66F69" w:rsidRPr="00F73F0A" w:rsidRDefault="00F66F69">
            <w:pPr>
              <w:widowControl w:val="0"/>
              <w:suppressAutoHyphens/>
              <w:spacing w:after="0" w:line="240" w:lineRule="auto"/>
              <w:jc w:val="right"/>
              <w:rPr>
                <w:rFonts w:ascii="Times New Roman" w:hAnsi="Times New Roman"/>
                <w:iCs/>
                <w:sz w:val="28"/>
                <w:szCs w:val="28"/>
                <w:lang w:eastAsia="ar-SA"/>
              </w:rPr>
            </w:pPr>
            <w:r w:rsidRPr="00F73F0A">
              <w:rPr>
                <w:rFonts w:ascii="Times New Roman" w:hAnsi="Times New Roman"/>
                <w:iCs/>
                <w:sz w:val="28"/>
                <w:szCs w:val="28"/>
                <w:lang w:eastAsia="ar-SA"/>
              </w:rPr>
              <w:t>якщо (р. 10.1 &gt; р. 10.2)</w:t>
            </w:r>
            <w:r w:rsidRPr="00F73F0A">
              <w:rPr>
                <w:rFonts w:ascii="Times New Roman" w:hAnsi="Times New Roman"/>
                <w:iCs/>
                <w:sz w:val="10"/>
                <w:szCs w:val="28"/>
                <w:lang w:eastAsia="ar-SA"/>
              </w:rPr>
              <w:t> </w:t>
            </w:r>
            <w:r w:rsidRPr="00F73F0A">
              <w:rPr>
                <w:rFonts w:ascii="Times New Roman" w:hAnsi="Times New Roman"/>
                <w:iCs/>
                <w:sz w:val="28"/>
                <w:szCs w:val="28"/>
                <w:lang w:eastAsia="ar-SA"/>
              </w:rPr>
              <w:t>, р. 10.1 </w:t>
            </w:r>
          </w:p>
          <w:p w:rsidR="00F66F69" w:rsidRPr="00F73F0A" w:rsidRDefault="00F66F69">
            <w:pPr>
              <w:widowControl w:val="0"/>
              <w:suppressAutoHyphens/>
              <w:spacing w:before="5" w:after="5" w:line="240" w:lineRule="auto"/>
              <w:ind w:firstLine="720"/>
              <w:jc w:val="right"/>
              <w:rPr>
                <w:rFonts w:ascii="Times New Roman" w:hAnsi="Times New Roman" w:cs="Times New Roman"/>
                <w:iCs/>
                <w:sz w:val="28"/>
                <w:szCs w:val="28"/>
                <w:lang w:eastAsia="ar-SA"/>
              </w:rPr>
            </w:pPr>
            <w:r w:rsidRPr="00F73F0A">
              <w:rPr>
                <w:rFonts w:ascii="Times New Roman" w:hAnsi="Times New Roman"/>
                <w:iCs/>
                <w:sz w:val="28"/>
                <w:szCs w:val="28"/>
                <w:lang w:eastAsia="ar-SA"/>
              </w:rPr>
              <w:t>якщо (р. 10.2 &gt; р. 10.1)</w:t>
            </w:r>
            <w:r w:rsidRPr="00F73F0A">
              <w:rPr>
                <w:rFonts w:ascii="Times New Roman" w:hAnsi="Times New Roman"/>
                <w:iCs/>
                <w:sz w:val="10"/>
                <w:szCs w:val="28"/>
                <w:lang w:eastAsia="ar-SA"/>
              </w:rPr>
              <w:t> </w:t>
            </w:r>
            <w:r w:rsidRPr="00F73F0A">
              <w:rPr>
                <w:rFonts w:ascii="Times New Roman" w:hAnsi="Times New Roman"/>
                <w:iCs/>
                <w:sz w:val="28"/>
                <w:szCs w:val="28"/>
                <w:lang w:eastAsia="ar-SA"/>
              </w:rPr>
              <w:t>, р. 10.2 </w:t>
            </w:r>
          </w:p>
        </w:tc>
        <w:tc>
          <w:tcPr>
            <w:tcW w:w="1634" w:type="dxa"/>
            <w:vMerge/>
            <w:tcBorders>
              <w:top w:val="doub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pacing w:before="3" w:after="3" w:line="240" w:lineRule="auto"/>
              <w:jc w:val="right"/>
              <w:rPr>
                <w:rFonts w:ascii="Times New Roman" w:hAnsi="Times New Roman" w:cs="Times New Roman"/>
                <w:iCs/>
                <w:sz w:val="28"/>
                <w:szCs w:val="28"/>
                <w:lang w:eastAsia="ar-SA"/>
              </w:rPr>
            </w:pPr>
          </w:p>
        </w:tc>
        <w:tc>
          <w:tcPr>
            <w:tcW w:w="14316" w:type="dxa"/>
            <w:gridSpan w:val="2"/>
            <w:vMerge/>
            <w:tcBorders>
              <w:top w:val="nil"/>
              <w:left w:val="double" w:sz="2" w:space="0" w:color="000000"/>
              <w:bottom w:val="nil"/>
              <w:right w:val="nil"/>
            </w:tcBorders>
            <w:vAlign w:val="center"/>
            <w:hideMark/>
          </w:tcPr>
          <w:p w:rsidR="00F66F69" w:rsidRPr="00F73F0A" w:rsidRDefault="00F66F69">
            <w:pPr>
              <w:spacing w:after="0" w:line="240" w:lineRule="auto"/>
              <w:rPr>
                <w:rFonts w:ascii="Times New Roman" w:hAnsi="Times New Roman" w:cs="Times New Roman"/>
                <w:iCs/>
                <w:sz w:val="28"/>
                <w:szCs w:val="28"/>
                <w:lang w:eastAsia="ar-SA"/>
              </w:rPr>
            </w:pPr>
          </w:p>
        </w:tc>
        <w:tc>
          <w:tcPr>
            <w:tcW w:w="1634" w:type="dxa"/>
            <w:vMerge/>
            <w:tcBorders>
              <w:top w:val="doub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за фактичними цінами реалізації </w:t>
            </w:r>
            <w:r w:rsidRPr="00F73F0A">
              <w:rPr>
                <w:rFonts w:ascii="Times New Roman" w:hAnsi="Times New Roman"/>
                <w:position w:val="8"/>
                <w:lang w:eastAsia="ar-SA"/>
              </w:rPr>
              <w:t>17</w:t>
            </w:r>
            <w:r w:rsidRPr="00F73F0A">
              <w:rPr>
                <w:rFonts w:ascii="Times New Roman" w:hAnsi="Times New Roman"/>
                <w:sz w:val="28"/>
                <w:szCs w:val="28"/>
                <w:lang w:eastAsia="ar-SA"/>
              </w:rPr>
              <w:t>:</w:t>
            </w:r>
          </w:p>
        </w:tc>
        <w:tc>
          <w:tcPr>
            <w:tcW w:w="1634" w:type="dxa"/>
            <w:vMerge w:val="restart"/>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290,00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992" w:type="dxa"/>
            <w:tcBorders>
              <w:top w:val="single" w:sz="2" w:space="0" w:color="000000"/>
              <w:left w:val="single" w:sz="8" w:space="0" w:color="000000"/>
              <w:bottom w:val="single" w:sz="2" w:space="0" w:color="000000"/>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jc w:val="right"/>
              <w:rPr>
                <w:rFonts w:ascii="Times New Roman" w:hAnsi="Times New Roman" w:cs="Times New Roman"/>
                <w:iCs/>
                <w:sz w:val="28"/>
                <w:szCs w:val="28"/>
                <w:lang w:eastAsia="ar-SA"/>
              </w:rPr>
            </w:pPr>
            <w:r w:rsidRPr="00F73F0A">
              <w:rPr>
                <w:rFonts w:ascii="Times New Roman" w:hAnsi="Times New Roman"/>
                <w:iCs/>
                <w:sz w:val="28"/>
                <w:szCs w:val="28"/>
                <w:lang w:eastAsia="ar-SA"/>
              </w:rPr>
              <w:t>((р. 10.1.1 – р. 10.1.2 – р. 10.1.3) / р. 10.1.4)</w:t>
            </w:r>
            <w:r w:rsidRPr="00F73F0A">
              <w:rPr>
                <w:rFonts w:ascii="Times New Roman" w:hAnsi="Times New Roman"/>
                <w:iCs/>
                <w:position w:val="8"/>
                <w:lang w:eastAsia="ar-SA"/>
              </w:rPr>
              <w:t> </w:t>
            </w:r>
          </w:p>
        </w:tc>
        <w:tc>
          <w:tcPr>
            <w:tcW w:w="1634" w:type="dxa"/>
            <w:vMerge/>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10.1.1</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дохід від реалізації</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43 500,00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10.1.2</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витрати, пов’язані з доставкою</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10.1.3</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витрати, пов’язані з операціями передпродажної підготовки, у тому числі пакуванням, фасуванням (бутелюванням)</w:t>
            </w:r>
            <w:r w:rsidRPr="00F73F0A">
              <w:rPr>
                <w:rFonts w:ascii="Times New Roman" w:hAnsi="Times New Roman"/>
                <w:position w:val="8"/>
                <w:lang w:eastAsia="ar-SA"/>
              </w:rPr>
              <w:t>18</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nil"/>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10.1.4</w:t>
            </w:r>
          </w:p>
        </w:tc>
        <w:tc>
          <w:tcPr>
            <w:tcW w:w="6662" w:type="dxa"/>
            <w:tcBorders>
              <w:top w:val="single" w:sz="2" w:space="0" w:color="000000"/>
              <w:left w:val="single" w:sz="8" w:space="0" w:color="000000"/>
              <w:bottom w:val="nil"/>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обсяг (кількість) реалізації</w:t>
            </w:r>
            <w:r w:rsidRPr="00F73F0A">
              <w:rPr>
                <w:rFonts w:ascii="Times New Roman" w:hAnsi="Times New Roman"/>
                <w:position w:val="8"/>
                <w:lang w:eastAsia="ar-SA"/>
              </w:rPr>
              <w:t>19</w:t>
            </w:r>
          </w:p>
        </w:tc>
        <w:tc>
          <w:tcPr>
            <w:tcW w:w="1634" w:type="dxa"/>
            <w:tcBorders>
              <w:top w:val="single" w:sz="2" w:space="0" w:color="000000"/>
              <w:left w:val="single" w:sz="8" w:space="0" w:color="000000"/>
              <w:bottom w:val="single" w:sz="2" w:space="0" w:color="000000"/>
              <w:right w:val="double" w:sz="2" w:space="0" w:color="000000"/>
            </w:tcBorders>
            <w:vAlign w:val="center"/>
          </w:tcPr>
          <w:p w:rsidR="00F66F69" w:rsidRPr="00F73F0A" w:rsidRDefault="00F66F69">
            <w:pPr>
              <w:widowControl w:val="0"/>
              <w:suppressAutoHyphens/>
              <w:snapToGrid w:val="0"/>
              <w:spacing w:before="3" w:after="3" w:line="240" w:lineRule="auto"/>
              <w:jc w:val="right"/>
              <w:rPr>
                <w:rFonts w:ascii="Times New Roman" w:hAnsi="Times New Roman" w:cs="Times New Roman"/>
                <w:i/>
                <w:color w:val="0000FF"/>
                <w:sz w:val="24"/>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nil"/>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10.2</w:t>
            </w:r>
          </w:p>
        </w:tc>
        <w:tc>
          <w:tcPr>
            <w:tcW w:w="6662" w:type="dxa"/>
            <w:tcBorders>
              <w:top w:val="single" w:sz="2" w:space="0" w:color="000000"/>
              <w:left w:val="single" w:sz="8" w:space="0" w:color="000000"/>
              <w:bottom w:val="nil"/>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за розрахунковою вартістю</w:t>
            </w:r>
            <w:r w:rsidRPr="00F73F0A">
              <w:rPr>
                <w:rFonts w:ascii="Times New Roman" w:hAnsi="Times New Roman"/>
                <w:position w:val="8"/>
                <w:lang w:eastAsia="ar-SA"/>
              </w:rPr>
              <w:t>20</w:t>
            </w:r>
          </w:p>
        </w:tc>
        <w:tc>
          <w:tcPr>
            <w:tcW w:w="1634" w:type="dxa"/>
            <w:vMerge w:val="restart"/>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185,20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992" w:type="dxa"/>
            <w:tcBorders>
              <w:top w:val="nil"/>
              <w:left w:val="single" w:sz="8"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6662" w:type="dxa"/>
            <w:tcBorders>
              <w:top w:val="nil"/>
              <w:left w:val="single" w:sz="8" w:space="0" w:color="000000"/>
              <w:bottom w:val="nil"/>
              <w:right w:val="nil"/>
            </w:tcBorders>
            <w:vAlign w:val="center"/>
            <w:hideMark/>
          </w:tcPr>
          <w:p w:rsidR="00F66F69" w:rsidRPr="00F73F0A" w:rsidRDefault="00F66F69">
            <w:pPr>
              <w:widowControl w:val="0"/>
              <w:suppressAutoHyphens/>
              <w:spacing w:after="0" w:line="240" w:lineRule="auto"/>
              <w:ind w:left="113"/>
              <w:jc w:val="right"/>
              <w:rPr>
                <w:rFonts w:ascii="Times New Roman" w:hAnsi="Times New Roman" w:cs="Times New Roman"/>
                <w:iCs/>
                <w:sz w:val="28"/>
                <w:szCs w:val="28"/>
                <w:lang w:eastAsia="ar-SA"/>
              </w:rPr>
            </w:pPr>
            <w:r w:rsidRPr="00F73F0A">
              <w:rPr>
                <w:rFonts w:ascii="Times New Roman" w:hAnsi="Times New Roman"/>
                <w:iCs/>
                <w:sz w:val="28"/>
                <w:szCs w:val="28"/>
                <w:lang w:eastAsia="ar-SA"/>
              </w:rPr>
              <w:t xml:space="preserve">(р. 10.2.1 + р. 10.2.2 + р. 10.2.3 + р. 10.2.4 + </w:t>
            </w:r>
            <w:r w:rsidRPr="00F73F0A">
              <w:rPr>
                <w:rFonts w:ascii="Times New Roman" w:hAnsi="Times New Roman"/>
                <w:iCs/>
                <w:sz w:val="28"/>
                <w:szCs w:val="28"/>
                <w:lang w:eastAsia="ar-SA"/>
              </w:rPr>
              <w:br/>
              <w:t>р. 10.2.5 + р. 10.2.6) × (1 + р. 7.4) / р.9 </w:t>
            </w:r>
          </w:p>
        </w:tc>
        <w:tc>
          <w:tcPr>
            <w:tcW w:w="1634" w:type="dxa"/>
            <w:vMerge/>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4" w:space="0" w:color="000000"/>
              <w:left w:val="single" w:sz="8" w:space="0" w:color="000000"/>
              <w:bottom w:val="single" w:sz="4" w:space="0" w:color="000000"/>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6662" w:type="dxa"/>
            <w:tcBorders>
              <w:top w:val="single" w:sz="4" w:space="0" w:color="000000"/>
              <w:left w:val="single" w:sz="8" w:space="0" w:color="000000"/>
              <w:bottom w:val="single" w:sz="4" w:space="0" w:color="000000"/>
              <w:right w:val="nil"/>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1634" w:type="dxa"/>
            <w:tcBorders>
              <w:top w:val="single" w:sz="2" w:space="0" w:color="000000"/>
              <w:left w:val="single" w:sz="8" w:space="0" w:color="000000"/>
              <w:bottom w:val="single" w:sz="2" w:space="0" w:color="000000"/>
              <w:right w:val="double" w:sz="2" w:space="0" w:color="000000"/>
            </w:tcBorders>
            <w:hideMark/>
          </w:tcPr>
          <w:p w:rsidR="00F66F69" w:rsidRPr="00F73F0A" w:rsidRDefault="00F66F69">
            <w:pPr>
              <w:spacing w:after="0" w:line="276"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72"/>
        <w:gridCol w:w="7508"/>
        <w:gridCol w:w="1610"/>
      </w:tblGrid>
      <w:tr w:rsidR="00F66F69" w:rsidRPr="00F73F0A" w:rsidTr="00F66F69">
        <w:trPr>
          <w:cantSplit/>
        </w:trPr>
        <w:tc>
          <w:tcPr>
            <w:tcW w:w="572" w:type="dxa"/>
            <w:tcBorders>
              <w:top w:val="double" w:sz="2" w:space="0" w:color="000000"/>
              <w:left w:val="double" w:sz="2" w:space="0" w:color="000000"/>
              <w:bottom w:val="double" w:sz="2" w:space="0" w:color="000000"/>
              <w:right w:val="single" w:sz="8" w:space="0" w:color="000000"/>
            </w:tcBorders>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11</w:t>
            </w:r>
          </w:p>
        </w:tc>
        <w:tc>
          <w:tcPr>
            <w:tcW w:w="7513"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3" w:after="3" w:line="240" w:lineRule="auto"/>
              <w:ind w:firstLine="113"/>
              <w:rPr>
                <w:rFonts w:ascii="Times New Roman" w:hAnsi="Times New Roman" w:cs="Times New Roman"/>
                <w:sz w:val="28"/>
                <w:szCs w:val="28"/>
                <w:u w:val="single"/>
                <w:lang w:eastAsia="ar-SA"/>
              </w:rPr>
            </w:pPr>
            <w:r w:rsidRPr="00F73F0A">
              <w:rPr>
                <w:rFonts w:ascii="Times New Roman" w:hAnsi="Times New Roman"/>
                <w:sz w:val="28"/>
                <w:szCs w:val="28"/>
                <w:lang w:eastAsia="ar-SA"/>
              </w:rPr>
              <w:t>Коригуючий коефіцієнт</w:t>
            </w:r>
            <w:r w:rsidRPr="00F73F0A">
              <w:rPr>
                <w:rFonts w:ascii="Times New Roman" w:hAnsi="Times New Roman"/>
                <w:position w:val="8"/>
                <w:lang w:eastAsia="ar-SA"/>
              </w:rPr>
              <w:t>27</w:t>
            </w:r>
          </w:p>
        </w:tc>
        <w:tc>
          <w:tcPr>
            <w:tcW w:w="1611"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1,00</w:t>
            </w:r>
          </w:p>
        </w:tc>
      </w:tr>
      <w:tr w:rsidR="00F66F69" w:rsidRPr="00F73F0A" w:rsidTr="00F66F69">
        <w:trPr>
          <w:cantSplit/>
        </w:trPr>
        <w:tc>
          <w:tcPr>
            <w:tcW w:w="572" w:type="dxa"/>
            <w:tcBorders>
              <w:top w:val="double" w:sz="2" w:space="0" w:color="000000"/>
              <w:left w:val="double" w:sz="2" w:space="0" w:color="000000"/>
              <w:bottom w:val="double" w:sz="2" w:space="0" w:color="000000"/>
              <w:right w:val="single" w:sz="8" w:space="0" w:color="000000"/>
            </w:tcBorders>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11.1</w:t>
            </w:r>
          </w:p>
        </w:tc>
        <w:tc>
          <w:tcPr>
            <w:tcW w:w="7513"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3" w:after="3" w:line="240" w:lineRule="auto"/>
              <w:ind w:firstLine="113"/>
              <w:rPr>
                <w:rFonts w:ascii="Times New Roman" w:hAnsi="Times New Roman" w:cs="Times New Roman"/>
                <w:sz w:val="28"/>
                <w:szCs w:val="28"/>
                <w:lang w:eastAsia="ar-SA"/>
              </w:rPr>
            </w:pPr>
            <w:r w:rsidRPr="00F73F0A">
              <w:rPr>
                <w:rFonts w:ascii="Times New Roman" w:hAnsi="Times New Roman"/>
                <w:sz w:val="28"/>
                <w:szCs w:val="28"/>
                <w:lang w:eastAsia="ar-SA"/>
              </w:rPr>
              <w:t>коригуючий коефіцієнт</w:t>
            </w:r>
          </w:p>
        </w:tc>
        <w:tc>
          <w:tcPr>
            <w:tcW w:w="1611" w:type="dxa"/>
            <w:tcBorders>
              <w:top w:val="double" w:sz="2" w:space="0" w:color="000000"/>
              <w:left w:val="single" w:sz="8" w:space="0" w:color="000000"/>
              <w:bottom w:val="double" w:sz="2" w:space="0" w:color="000000"/>
              <w:right w:val="double" w:sz="2" w:space="0" w:color="000000"/>
            </w:tcBorders>
            <w:vAlign w:val="center"/>
          </w:tcPr>
          <w:p w:rsidR="00F66F69" w:rsidRPr="00F73F0A" w:rsidRDefault="00F66F69">
            <w:pPr>
              <w:widowControl w:val="0"/>
              <w:suppressAutoHyphens/>
              <w:snapToGrid w:val="0"/>
              <w:spacing w:before="3" w:after="3" w:line="240" w:lineRule="auto"/>
              <w:jc w:val="center"/>
              <w:rPr>
                <w:rFonts w:ascii="Times New Roman" w:hAnsi="Times New Roman" w:cs="Times New Roman"/>
                <w:sz w:val="28"/>
                <w:szCs w:val="28"/>
                <w:u w:val="single"/>
                <w:lang w:eastAsia="ar-SA"/>
              </w:rPr>
            </w:pPr>
          </w:p>
        </w:tc>
      </w:tr>
      <w:tr w:rsidR="00F66F69" w:rsidRPr="00F73F0A" w:rsidTr="00F66F69">
        <w:trPr>
          <w:cantSplit/>
        </w:trPr>
        <w:tc>
          <w:tcPr>
            <w:tcW w:w="572" w:type="dxa"/>
            <w:tcBorders>
              <w:top w:val="double" w:sz="2" w:space="0" w:color="000000"/>
              <w:left w:val="double" w:sz="2" w:space="0" w:color="000000"/>
              <w:bottom w:val="double" w:sz="2" w:space="0" w:color="000000"/>
              <w:right w:val="single" w:sz="8" w:space="0" w:color="000000"/>
            </w:tcBorders>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11.2</w:t>
            </w:r>
          </w:p>
        </w:tc>
        <w:tc>
          <w:tcPr>
            <w:tcW w:w="7513"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3" w:after="3" w:line="240" w:lineRule="auto"/>
              <w:ind w:firstLine="113"/>
              <w:rPr>
                <w:rFonts w:ascii="Times New Roman" w:hAnsi="Times New Roman" w:cs="Times New Roman"/>
                <w:sz w:val="28"/>
                <w:szCs w:val="28"/>
                <w:lang w:eastAsia="ar-SA"/>
              </w:rPr>
            </w:pPr>
            <w:r w:rsidRPr="00F73F0A">
              <w:rPr>
                <w:rFonts w:ascii="Times New Roman" w:hAnsi="Times New Roman"/>
                <w:sz w:val="28"/>
                <w:szCs w:val="28"/>
                <w:lang w:eastAsia="ar-SA"/>
              </w:rPr>
              <w:t>коригуючий коефіцієнт</w:t>
            </w:r>
          </w:p>
        </w:tc>
        <w:tc>
          <w:tcPr>
            <w:tcW w:w="1611" w:type="dxa"/>
            <w:tcBorders>
              <w:top w:val="double" w:sz="2" w:space="0" w:color="000000"/>
              <w:left w:val="single" w:sz="8" w:space="0" w:color="000000"/>
              <w:bottom w:val="double" w:sz="2" w:space="0" w:color="000000"/>
              <w:right w:val="double" w:sz="2" w:space="0" w:color="000000"/>
            </w:tcBorders>
            <w:vAlign w:val="center"/>
          </w:tcPr>
          <w:p w:rsidR="00F66F69" w:rsidRPr="00F73F0A" w:rsidRDefault="00F66F69">
            <w:pPr>
              <w:widowControl w:val="0"/>
              <w:suppressAutoHyphens/>
              <w:snapToGrid w:val="0"/>
              <w:spacing w:before="3" w:after="3" w:line="240" w:lineRule="auto"/>
              <w:jc w:val="center"/>
              <w:rPr>
                <w:rFonts w:ascii="Times New Roman" w:hAnsi="Times New Roman" w:cs="Times New Roman"/>
                <w:sz w:val="28"/>
                <w:szCs w:val="28"/>
                <w:u w:val="single"/>
                <w:lang w:eastAsia="ar-SA"/>
              </w:rPr>
            </w:pP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1"/>
        <w:gridCol w:w="7649"/>
        <w:gridCol w:w="1610"/>
      </w:tblGrid>
      <w:tr w:rsidR="00F66F69" w:rsidRPr="00F73F0A" w:rsidTr="00F66F69">
        <w:trPr>
          <w:cantSplit/>
        </w:trPr>
        <w:tc>
          <w:tcPr>
            <w:tcW w:w="431"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12</w:t>
            </w:r>
          </w:p>
        </w:tc>
        <w:tc>
          <w:tcPr>
            <w:tcW w:w="7654"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ind w:left="142" w:right="142"/>
              <w:rPr>
                <w:rFonts w:ascii="Times New Roman" w:hAnsi="Times New Roman" w:cs="Times New Roman"/>
                <w:sz w:val="28"/>
                <w:szCs w:val="28"/>
                <w:lang w:eastAsia="ar-SA"/>
              </w:rPr>
            </w:pPr>
            <w:r w:rsidRPr="00F73F0A">
              <w:rPr>
                <w:rFonts w:ascii="Times New Roman" w:hAnsi="Times New Roman"/>
                <w:sz w:val="28"/>
                <w:szCs w:val="28"/>
                <w:lang w:eastAsia="ar-SA"/>
              </w:rPr>
              <w:t>Ставка</w:t>
            </w:r>
            <w:r w:rsidRPr="00F73F0A">
              <w:rPr>
                <w:rFonts w:ascii="Times New Roman" w:hAnsi="Times New Roman"/>
                <w:position w:val="8"/>
                <w:lang w:eastAsia="ar-SA"/>
              </w:rPr>
              <w:t>28</w:t>
            </w:r>
            <w:r w:rsidRPr="00F73F0A">
              <w:rPr>
                <w:rFonts w:ascii="Times New Roman" w:hAnsi="Times New Roman"/>
                <w:szCs w:val="32"/>
                <w:vertAlign w:val="superscript"/>
                <w:lang w:eastAsia="ar-SA"/>
              </w:rPr>
              <w:t xml:space="preserve"> </w:t>
            </w:r>
            <w:r w:rsidRPr="00F73F0A">
              <w:rPr>
                <w:rFonts w:ascii="Times New Roman" w:hAnsi="Times New Roman"/>
                <w:sz w:val="28"/>
                <w:szCs w:val="28"/>
                <w:lang w:eastAsia="ar-SA"/>
              </w:rPr>
              <w:t>рентної плати</w:t>
            </w:r>
          </w:p>
        </w:tc>
        <w:tc>
          <w:tcPr>
            <w:tcW w:w="1611"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0,05</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3"/>
        <w:gridCol w:w="7647"/>
        <w:gridCol w:w="1610"/>
      </w:tblGrid>
      <w:tr w:rsidR="00F66F69" w:rsidRPr="00F73F0A" w:rsidTr="00F66F69">
        <w:trPr>
          <w:cantSplit/>
        </w:trPr>
        <w:tc>
          <w:tcPr>
            <w:tcW w:w="433" w:type="dxa"/>
            <w:tcBorders>
              <w:top w:val="double" w:sz="2" w:space="0" w:color="000000"/>
              <w:left w:val="double" w:sz="2" w:space="0" w:color="000000"/>
              <w:bottom w:val="nil"/>
              <w:right w:val="single" w:sz="8" w:space="0" w:color="000000"/>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4"/>
                <w:szCs w:val="24"/>
                <w:lang w:eastAsia="ar-SA"/>
              </w:rPr>
            </w:pPr>
            <w:r w:rsidRPr="00F73F0A">
              <w:rPr>
                <w:rFonts w:ascii="Times New Roman" w:hAnsi="Times New Roman"/>
                <w:sz w:val="28"/>
                <w:szCs w:val="28"/>
                <w:lang w:eastAsia="ar-SA"/>
              </w:rPr>
              <w:t>13</w:t>
            </w:r>
          </w:p>
        </w:tc>
        <w:tc>
          <w:tcPr>
            <w:tcW w:w="7652" w:type="dxa"/>
            <w:tcBorders>
              <w:top w:val="double" w:sz="2" w:space="0" w:color="000000"/>
              <w:left w:val="single" w:sz="8" w:space="0" w:color="000000"/>
              <w:bottom w:val="nil"/>
              <w:right w:val="single" w:sz="8" w:space="0" w:color="000000"/>
            </w:tcBorders>
            <w:vAlign w:val="center"/>
            <w:hideMark/>
          </w:tcPr>
          <w:p w:rsidR="00F66F69" w:rsidRPr="00F73F0A" w:rsidRDefault="00F66F69">
            <w:pPr>
              <w:widowControl w:val="0"/>
              <w:suppressAutoHyphens/>
              <w:spacing w:before="3" w:after="3"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Податкове зобов’язання за податковий (звітний) період</w:t>
            </w:r>
          </w:p>
        </w:tc>
        <w:tc>
          <w:tcPr>
            <w:tcW w:w="1611" w:type="dxa"/>
            <w:vMerge w:val="restart"/>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2 175,00</w:t>
            </w:r>
          </w:p>
        </w:tc>
      </w:tr>
      <w:tr w:rsidR="00F66F69" w:rsidRPr="00F73F0A" w:rsidTr="00F66F69">
        <w:trPr>
          <w:cantSplit/>
        </w:trPr>
        <w:tc>
          <w:tcPr>
            <w:tcW w:w="433" w:type="dxa"/>
            <w:tcBorders>
              <w:top w:val="nil"/>
              <w:left w:val="double" w:sz="2" w:space="0" w:color="000000"/>
              <w:bottom w:val="double" w:sz="2" w:space="0" w:color="000000"/>
              <w:right w:val="single" w:sz="8" w:space="0" w:color="000000"/>
            </w:tcBorders>
            <w:vAlign w:val="center"/>
          </w:tcPr>
          <w:p w:rsidR="00F66F69" w:rsidRPr="00F73F0A" w:rsidRDefault="00F66F69">
            <w:pPr>
              <w:widowControl w:val="0"/>
              <w:suppressAutoHyphens/>
              <w:snapToGrid w:val="0"/>
              <w:spacing w:before="3" w:after="3" w:line="240" w:lineRule="auto"/>
              <w:jc w:val="center"/>
              <w:rPr>
                <w:rFonts w:ascii="Times New Roman" w:hAnsi="Times New Roman" w:cs="Times New Roman"/>
                <w:i/>
                <w:sz w:val="24"/>
                <w:szCs w:val="24"/>
                <w:lang w:eastAsia="ar-SA"/>
              </w:rPr>
            </w:pPr>
          </w:p>
        </w:tc>
        <w:tc>
          <w:tcPr>
            <w:tcW w:w="7652" w:type="dxa"/>
            <w:tcBorders>
              <w:top w:val="nil"/>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jc w:val="right"/>
              <w:rPr>
                <w:rFonts w:ascii="Times New Roman" w:hAnsi="Times New Roman" w:cs="Times New Roman"/>
                <w:sz w:val="24"/>
                <w:szCs w:val="24"/>
                <w:lang w:eastAsia="ar-SA"/>
              </w:rPr>
            </w:pPr>
            <w:r w:rsidRPr="00F73F0A">
              <w:rPr>
                <w:rFonts w:ascii="Times New Roman" w:hAnsi="Times New Roman"/>
                <w:sz w:val="24"/>
                <w:szCs w:val="24"/>
                <w:lang w:eastAsia="ar-SA"/>
              </w:rPr>
              <w:t xml:space="preserve">(р. 9 × р. 10 × р. 11 × р. 12)    </w:t>
            </w:r>
          </w:p>
        </w:tc>
        <w:tc>
          <w:tcPr>
            <w:tcW w:w="1611" w:type="dxa"/>
            <w:vMerge/>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8"/>
                <w:lang w:eastAsia="ar-SA"/>
              </w:rPr>
            </w:pP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p w:rsidR="00F66F69" w:rsidRPr="00F73F0A" w:rsidRDefault="00F66F69" w:rsidP="00F66F69">
      <w:pPr>
        <w:spacing w:after="0" w:line="240" w:lineRule="auto"/>
        <w:ind w:firstLine="567"/>
        <w:jc w:val="both"/>
        <w:rPr>
          <w:rFonts w:ascii="Times New Roman" w:hAnsi="Times New Roman"/>
          <w:sz w:val="28"/>
          <w:szCs w:val="28"/>
        </w:rPr>
      </w:pPr>
      <w:r w:rsidRPr="00F73F0A">
        <w:rPr>
          <w:rFonts w:ascii="Times New Roman" w:hAnsi="Times New Roman"/>
          <w:sz w:val="28"/>
          <w:szCs w:val="28"/>
        </w:rPr>
        <w:t>З огляду на те, що Товарні продукції у вигляді всіх видів піщано-щебеневих сумішей класифікується товарній позиції з кодом 2517 згідно з УКТ ЗЕД, то до такої Товарної продукції застосовується Мінімальна, визначена змінами до Кодексу, фактична ціна у розмірі 6,5 </w:t>
      </w:r>
      <w:proofErr w:type="spellStart"/>
      <w:r w:rsidRPr="00F73F0A">
        <w:rPr>
          <w:rFonts w:ascii="Times New Roman" w:hAnsi="Times New Roman"/>
          <w:sz w:val="28"/>
          <w:szCs w:val="28"/>
        </w:rPr>
        <w:t>дол</w:t>
      </w:r>
      <w:proofErr w:type="spellEnd"/>
      <w:r w:rsidRPr="00F73F0A">
        <w:rPr>
          <w:rFonts w:ascii="Times New Roman" w:hAnsi="Times New Roman"/>
          <w:sz w:val="28"/>
          <w:szCs w:val="28"/>
        </w:rPr>
        <w:t xml:space="preserve">. США за 1 тонну, що за умовним курсом НБУ (на 01.04.2025) – 42,3000 грн за 1 </w:t>
      </w:r>
      <w:proofErr w:type="spellStart"/>
      <w:r w:rsidRPr="00F73F0A">
        <w:rPr>
          <w:rFonts w:ascii="Times New Roman" w:hAnsi="Times New Roman"/>
          <w:sz w:val="28"/>
          <w:szCs w:val="28"/>
        </w:rPr>
        <w:t>дол</w:t>
      </w:r>
      <w:proofErr w:type="spellEnd"/>
      <w:r w:rsidRPr="00F73F0A">
        <w:rPr>
          <w:rFonts w:ascii="Times New Roman" w:hAnsi="Times New Roman"/>
          <w:sz w:val="28"/>
          <w:szCs w:val="28"/>
        </w:rPr>
        <w:t xml:space="preserve">. США, складає 274,95 грн, що не перевищує фактичну середньозважену ціну реалізації Товариством Товарної продукції – 290,00 грн за 1 тонну. </w:t>
      </w:r>
    </w:p>
    <w:p w:rsidR="00F66F69" w:rsidRPr="00F73F0A" w:rsidRDefault="00F66F69" w:rsidP="00F66F69">
      <w:pPr>
        <w:spacing w:after="0" w:line="240" w:lineRule="auto"/>
        <w:ind w:firstLine="567"/>
        <w:jc w:val="both"/>
        <w:rPr>
          <w:rFonts w:ascii="Times New Roman" w:hAnsi="Times New Roman"/>
          <w:sz w:val="28"/>
          <w:szCs w:val="28"/>
        </w:rPr>
      </w:pPr>
      <w:r w:rsidRPr="00F73F0A">
        <w:rPr>
          <w:rFonts w:ascii="Times New Roman" w:hAnsi="Times New Roman"/>
          <w:sz w:val="28"/>
          <w:szCs w:val="28"/>
        </w:rPr>
        <w:t>Для обчислення податкових зобов’язань з Ренти, в частині обсягів піщано-щебеневої суміші фракції 5-20 мм, застосовується фактична ціна реалізації Товариством Товарної продукції у розмірі 290,00 грн за 1 тонну.</w:t>
      </w:r>
    </w:p>
    <w:p w:rsidR="00F66F69" w:rsidRPr="00F73F0A" w:rsidRDefault="00F66F69" w:rsidP="00F66F69">
      <w:pPr>
        <w:spacing w:before="240" w:after="240" w:line="240" w:lineRule="auto"/>
        <w:rPr>
          <w:rFonts w:ascii="Times New Roman" w:hAnsi="Times New Roman"/>
          <w:sz w:val="28"/>
          <w:szCs w:val="28"/>
        </w:rPr>
      </w:pPr>
      <w:r w:rsidRPr="00F73F0A">
        <w:rPr>
          <w:rFonts w:ascii="Times New Roman" w:hAnsi="Times New Roman"/>
          <w:sz w:val="28"/>
          <w:szCs w:val="28"/>
        </w:rPr>
        <w:t>б) Товарна продукція щебінь фракції 10-20 мм</w:t>
      </w:r>
    </w:p>
    <w:tbl>
      <w:tblPr>
        <w:tblW w:w="0" w:type="auto"/>
        <w:jc w:val="center"/>
        <w:tblLayout w:type="fixed"/>
        <w:tblCellMar>
          <w:left w:w="0" w:type="dxa"/>
          <w:right w:w="0" w:type="dxa"/>
        </w:tblCellMar>
        <w:tblLook w:val="04A0" w:firstRow="1" w:lastRow="0" w:firstColumn="1" w:lastColumn="0" w:noHBand="0" w:noVBand="1"/>
      </w:tblPr>
      <w:tblGrid>
        <w:gridCol w:w="2233"/>
        <w:gridCol w:w="624"/>
      </w:tblGrid>
      <w:tr w:rsidR="00F66F69" w:rsidRPr="00F73F0A" w:rsidTr="00F66F69">
        <w:trPr>
          <w:trHeight w:val="285"/>
          <w:jc w:val="center"/>
        </w:trPr>
        <w:tc>
          <w:tcPr>
            <w:tcW w:w="2233" w:type="dxa"/>
            <w:vAlign w:val="center"/>
            <w:hideMark/>
          </w:tcPr>
          <w:p w:rsidR="00F66F69" w:rsidRPr="00F73F0A" w:rsidRDefault="00F66F69">
            <w:pPr>
              <w:widowControl w:val="0"/>
              <w:suppressAutoHyphens/>
              <w:spacing w:before="120" w:after="5" w:line="240" w:lineRule="auto"/>
              <w:ind w:right="57"/>
              <w:jc w:val="right"/>
              <w:rPr>
                <w:rFonts w:ascii="Times New Roman" w:hAnsi="Times New Roman" w:cs="Times New Roman"/>
                <w:b/>
                <w:sz w:val="28"/>
                <w:szCs w:val="28"/>
                <w:lang w:eastAsia="ar-SA"/>
              </w:rPr>
            </w:pPr>
            <w:r w:rsidRPr="00F73F0A">
              <w:rPr>
                <w:rFonts w:ascii="Times New Roman" w:hAnsi="Times New Roman"/>
                <w:b/>
                <w:sz w:val="28"/>
                <w:szCs w:val="28"/>
                <w:lang w:eastAsia="ar-SA"/>
              </w:rPr>
              <w:t>Розрахунок</w:t>
            </w:r>
            <w:r w:rsidRPr="00F73F0A">
              <w:rPr>
                <w:rFonts w:ascii="Times New Roman" w:hAnsi="Times New Roman"/>
                <w:b/>
                <w:position w:val="8"/>
                <w:lang w:eastAsia="ar-SA"/>
              </w:rPr>
              <w:t>2</w:t>
            </w:r>
            <w:r w:rsidRPr="00F73F0A">
              <w:rPr>
                <w:rFonts w:ascii="Times New Roman" w:hAnsi="Times New Roman"/>
                <w:b/>
                <w:sz w:val="28"/>
                <w:szCs w:val="28"/>
                <w:lang w:eastAsia="ar-SA"/>
              </w:rPr>
              <w:t xml:space="preserve"> №</w:t>
            </w:r>
          </w:p>
        </w:tc>
        <w:tc>
          <w:tcPr>
            <w:tcW w:w="624" w:type="dxa"/>
            <w:tcBorders>
              <w:top w:val="single" w:sz="8" w:space="0" w:color="000000"/>
              <w:left w:val="single" w:sz="8" w:space="0" w:color="000000"/>
              <w:bottom w:val="single" w:sz="8" w:space="0" w:color="000000"/>
              <w:right w:val="single" w:sz="8" w:space="0" w:color="000000"/>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r w:rsidRPr="00F73F0A">
              <w:rPr>
                <w:rFonts w:ascii="Times New Roman" w:hAnsi="Times New Roman"/>
                <w:i/>
                <w:color w:val="0000FF"/>
                <w:sz w:val="28"/>
                <w:szCs w:val="28"/>
                <w:lang w:eastAsia="ar-SA"/>
              </w:rPr>
              <w:t>2</w:t>
            </w:r>
          </w:p>
        </w:tc>
      </w:tr>
    </w:tbl>
    <w:p w:rsidR="00F66F69" w:rsidRPr="00F73F0A" w:rsidRDefault="00F66F69" w:rsidP="00F66F69">
      <w:pPr>
        <w:widowControl w:val="0"/>
        <w:suppressAutoHyphens/>
        <w:spacing w:before="5" w:after="120" w:line="240" w:lineRule="auto"/>
        <w:jc w:val="center"/>
        <w:rPr>
          <w:rFonts w:ascii="Times New Roman" w:hAnsi="Times New Roman"/>
          <w:sz w:val="28"/>
          <w:szCs w:val="28"/>
          <w:lang w:eastAsia="ar-SA"/>
        </w:rPr>
      </w:pPr>
      <w:r w:rsidRPr="00F73F0A">
        <w:rPr>
          <w:rFonts w:ascii="Times New Roman" w:hAnsi="Times New Roman"/>
          <w:b/>
          <w:sz w:val="28"/>
          <w:szCs w:val="28"/>
          <w:lang w:eastAsia="ar-SA"/>
        </w:rPr>
        <w:t>з рентної плати за користування надрами</w:t>
      </w:r>
      <w:r w:rsidRPr="00F73F0A">
        <w:rPr>
          <w:rFonts w:ascii="Times New Roman" w:hAnsi="Times New Roman"/>
          <w:b/>
          <w:sz w:val="28"/>
          <w:szCs w:val="28"/>
          <w:lang w:eastAsia="ar-SA"/>
        </w:rPr>
        <w:br/>
        <w:t>для видобування корисних копалин</w:t>
      </w:r>
    </w:p>
    <w:tbl>
      <w:tblPr>
        <w:tblW w:w="9705" w:type="dxa"/>
        <w:tblInd w:w="8" w:type="dxa"/>
        <w:tblBorders>
          <w:top w:val="double" w:sz="2" w:space="0" w:color="000000"/>
          <w:left w:val="double" w:sz="2" w:space="0" w:color="000000"/>
          <w:right w:val="double" w:sz="2" w:space="0" w:color="000000"/>
          <w:insideH w:val="double" w:sz="2"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6"/>
        <w:gridCol w:w="1135"/>
        <w:gridCol w:w="567"/>
        <w:gridCol w:w="2128"/>
        <w:gridCol w:w="425"/>
        <w:gridCol w:w="2554"/>
        <w:gridCol w:w="2470"/>
      </w:tblGrid>
      <w:tr w:rsidR="00F66F69" w:rsidRPr="00F73F0A" w:rsidTr="00F66F69">
        <w:tc>
          <w:tcPr>
            <w:tcW w:w="426"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r w:rsidRPr="00F73F0A">
              <w:rPr>
                <w:rFonts w:ascii="Times New Roman" w:hAnsi="Times New Roman"/>
                <w:b/>
                <w:i/>
                <w:color w:val="0000FF"/>
                <w:sz w:val="32"/>
                <w:szCs w:val="28"/>
                <w:lang w:eastAsia="ar-SA"/>
              </w:rPr>
              <w:sym w:font="Webdings" w:char="F061"/>
            </w:r>
          </w:p>
        </w:tc>
        <w:tc>
          <w:tcPr>
            <w:tcW w:w="1134"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r w:rsidRPr="00F73F0A">
              <w:rPr>
                <w:rFonts w:ascii="Times New Roman" w:hAnsi="Times New Roman"/>
                <w:sz w:val="28"/>
                <w:szCs w:val="28"/>
                <w:lang w:eastAsia="ar-SA"/>
              </w:rPr>
              <w:t>Звітний</w:t>
            </w:r>
          </w:p>
        </w:tc>
        <w:tc>
          <w:tcPr>
            <w:tcW w:w="567" w:type="dxa"/>
            <w:tcBorders>
              <w:top w:val="double" w:sz="2" w:space="0" w:color="000000"/>
              <w:left w:val="single" w:sz="8" w:space="0" w:color="000000"/>
              <w:bottom w:val="double" w:sz="2" w:space="0" w:color="000000"/>
              <w:right w:val="single" w:sz="8" w:space="0" w:color="000000"/>
            </w:tcBorders>
            <w:vAlign w:val="center"/>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p>
        </w:tc>
        <w:tc>
          <w:tcPr>
            <w:tcW w:w="2126"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r w:rsidRPr="00F73F0A">
              <w:rPr>
                <w:rFonts w:ascii="Times New Roman" w:hAnsi="Times New Roman"/>
                <w:sz w:val="28"/>
                <w:szCs w:val="28"/>
                <w:lang w:eastAsia="ar-SA"/>
              </w:rPr>
              <w:t>Звітний новий</w:t>
            </w:r>
          </w:p>
        </w:tc>
        <w:tc>
          <w:tcPr>
            <w:tcW w:w="425" w:type="dxa"/>
            <w:tcBorders>
              <w:top w:val="double" w:sz="2" w:space="0" w:color="000000"/>
              <w:left w:val="single" w:sz="8" w:space="0" w:color="000000"/>
              <w:bottom w:val="double" w:sz="2" w:space="0" w:color="000000"/>
              <w:right w:val="single" w:sz="8" w:space="0" w:color="000000"/>
            </w:tcBorders>
            <w:vAlign w:val="center"/>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p>
        </w:tc>
        <w:tc>
          <w:tcPr>
            <w:tcW w:w="5020" w:type="dxa"/>
            <w:gridSpan w:val="2"/>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r w:rsidRPr="00F73F0A">
              <w:rPr>
                <w:rFonts w:ascii="Times New Roman" w:hAnsi="Times New Roman"/>
                <w:sz w:val="28"/>
                <w:szCs w:val="28"/>
                <w:lang w:eastAsia="ar-SA"/>
              </w:rPr>
              <w:t xml:space="preserve">Уточнюючий </w:t>
            </w:r>
          </w:p>
        </w:tc>
      </w:tr>
      <w:tr w:rsidR="00F66F69" w:rsidRPr="00F73F0A" w:rsidTr="00F66F69">
        <w:tc>
          <w:tcPr>
            <w:tcW w:w="4678" w:type="dxa"/>
            <w:gridSpan w:val="5"/>
            <w:tcBorders>
              <w:top w:val="double" w:sz="2" w:space="0" w:color="000000"/>
              <w:left w:val="double" w:sz="2" w:space="0" w:color="000000"/>
              <w:bottom w:val="double" w:sz="4" w:space="0" w:color="auto"/>
              <w:right w:val="single" w:sz="8" w:space="0" w:color="000000"/>
            </w:tcBorders>
            <w:vAlign w:val="center"/>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p>
        </w:tc>
        <w:tc>
          <w:tcPr>
            <w:tcW w:w="2552" w:type="dxa"/>
            <w:tcBorders>
              <w:top w:val="double" w:sz="2" w:space="0" w:color="000000"/>
              <w:left w:val="single" w:sz="8" w:space="0" w:color="000000"/>
              <w:bottom w:val="double" w:sz="4" w:space="0" w:color="auto"/>
              <w:right w:val="single" w:sz="8"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4"/>
                <w:szCs w:val="24"/>
                <w:lang w:eastAsia="ar-SA"/>
              </w:rPr>
            </w:pPr>
            <w:r w:rsidRPr="00F73F0A">
              <w:rPr>
                <w:rFonts w:ascii="Times New Roman" w:hAnsi="Times New Roman"/>
                <w:sz w:val="24"/>
                <w:szCs w:val="24"/>
                <w:lang w:eastAsia="ar-SA"/>
              </w:rPr>
              <w:t xml:space="preserve">Реєстрацій номер у контролюючому органі, що </w:t>
            </w:r>
            <w:proofErr w:type="spellStart"/>
            <w:r w:rsidRPr="00F73F0A">
              <w:rPr>
                <w:rFonts w:ascii="Times New Roman" w:hAnsi="Times New Roman"/>
                <w:sz w:val="24"/>
                <w:szCs w:val="24"/>
                <w:lang w:eastAsia="ar-SA"/>
              </w:rPr>
              <w:t>уточнюється</w:t>
            </w:r>
            <w:proofErr w:type="spellEnd"/>
          </w:p>
        </w:tc>
        <w:tc>
          <w:tcPr>
            <w:tcW w:w="2468" w:type="dxa"/>
            <w:tcBorders>
              <w:top w:val="double" w:sz="2" w:space="0" w:color="000000"/>
              <w:left w:val="single" w:sz="8" w:space="0" w:color="000000"/>
              <w:bottom w:val="double" w:sz="4" w:space="0" w:color="auto"/>
              <w:right w:val="double" w:sz="2" w:space="0" w:color="000000"/>
            </w:tcBorders>
            <w:vAlign w:val="center"/>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23"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417"/>
        <w:gridCol w:w="566"/>
        <w:gridCol w:w="1693"/>
        <w:gridCol w:w="322"/>
        <w:gridCol w:w="3745"/>
        <w:gridCol w:w="358"/>
        <w:gridCol w:w="358"/>
        <w:gridCol w:w="359"/>
        <w:gridCol w:w="359"/>
        <w:gridCol w:w="1513"/>
      </w:tblGrid>
      <w:tr w:rsidR="00F66F69" w:rsidRPr="00F73F0A" w:rsidTr="00F66F69">
        <w:tc>
          <w:tcPr>
            <w:tcW w:w="418" w:type="dxa"/>
            <w:tcBorders>
              <w:top w:val="double" w:sz="4" w:space="0" w:color="auto"/>
              <w:left w:val="double" w:sz="4" w:space="0" w:color="auto"/>
              <w:bottom w:val="nil"/>
              <w:right w:val="single" w:sz="8" w:space="0" w:color="auto"/>
            </w:tcBorders>
            <w:vAlign w:val="center"/>
            <w:hideMark/>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1 </w:t>
            </w:r>
          </w:p>
        </w:tc>
        <w:tc>
          <w:tcPr>
            <w:tcW w:w="9278" w:type="dxa"/>
            <w:gridSpan w:val="9"/>
            <w:tcBorders>
              <w:top w:val="double" w:sz="4"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u w:val="single"/>
                <w:lang w:eastAsia="ar-SA"/>
              </w:rPr>
            </w:pPr>
            <w:r w:rsidRPr="00F73F0A">
              <w:rPr>
                <w:rFonts w:ascii="Times New Roman" w:hAnsi="Times New Roman"/>
                <w:sz w:val="28"/>
                <w:szCs w:val="28"/>
                <w:lang w:eastAsia="ar-SA"/>
              </w:rPr>
              <w:t>Податковий період:</w:t>
            </w:r>
          </w:p>
        </w:tc>
      </w:tr>
      <w:tr w:rsidR="00F66F69" w:rsidRPr="00F73F0A" w:rsidTr="00F66F69">
        <w:tc>
          <w:tcPr>
            <w:tcW w:w="418" w:type="dxa"/>
            <w:tcBorders>
              <w:top w:val="nil"/>
              <w:left w:val="double" w:sz="4" w:space="0" w:color="auto"/>
              <w:bottom w:val="nil"/>
              <w:right w:val="single" w:sz="8" w:space="0" w:color="auto"/>
            </w:tcBorders>
            <w:vAlign w:val="center"/>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p>
        </w:tc>
        <w:tc>
          <w:tcPr>
            <w:tcW w:w="567" w:type="dxa"/>
            <w:tcBorders>
              <w:top w:val="single" w:sz="8" w:space="0" w:color="auto"/>
              <w:left w:val="single" w:sz="8" w:space="0" w:color="auto"/>
              <w:bottom w:val="nil"/>
              <w:right w:val="single" w:sz="8" w:space="0" w:color="auto"/>
            </w:tcBorders>
            <w:vAlign w:val="center"/>
            <w:hideMark/>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1.1 </w:t>
            </w:r>
          </w:p>
        </w:tc>
        <w:tc>
          <w:tcPr>
            <w:tcW w:w="8711" w:type="dxa"/>
            <w:gridSpan w:val="8"/>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 xml:space="preserve">звітний: </w:t>
            </w:r>
          </w:p>
        </w:tc>
      </w:tr>
      <w:tr w:rsidR="00F66F69" w:rsidRPr="00F73F0A" w:rsidTr="00F66F69">
        <w:tc>
          <w:tcPr>
            <w:tcW w:w="418" w:type="dxa"/>
            <w:tcBorders>
              <w:top w:val="nil"/>
              <w:left w:val="double" w:sz="4" w:space="0" w:color="auto"/>
              <w:bottom w:val="nil"/>
              <w:right w:val="single" w:sz="8" w:space="0" w:color="auto"/>
            </w:tcBorders>
            <w:vAlign w:val="center"/>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p>
        </w:tc>
        <w:tc>
          <w:tcPr>
            <w:tcW w:w="567" w:type="dxa"/>
            <w:tcBorders>
              <w:top w:val="nil"/>
              <w:left w:val="single" w:sz="8" w:space="0" w:color="auto"/>
              <w:bottom w:val="single" w:sz="8"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1694"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квартал</w:t>
            </w:r>
          </w:p>
        </w:tc>
        <w:tc>
          <w:tcPr>
            <w:tcW w:w="322"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1</w:t>
            </w:r>
          </w:p>
        </w:tc>
        <w:tc>
          <w:tcPr>
            <w:tcW w:w="3747" w:type="dxa"/>
            <w:tcBorders>
              <w:top w:val="single" w:sz="8" w:space="0" w:color="auto"/>
              <w:left w:val="single" w:sz="8" w:space="0" w:color="auto"/>
              <w:bottom w:val="single" w:sz="8"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358"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2</w:t>
            </w:r>
          </w:p>
        </w:tc>
        <w:tc>
          <w:tcPr>
            <w:tcW w:w="358"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0</w:t>
            </w:r>
          </w:p>
        </w:tc>
        <w:tc>
          <w:tcPr>
            <w:tcW w:w="359"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2</w:t>
            </w:r>
          </w:p>
        </w:tc>
        <w:tc>
          <w:tcPr>
            <w:tcW w:w="359"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5</w:t>
            </w:r>
          </w:p>
        </w:tc>
        <w:tc>
          <w:tcPr>
            <w:tcW w:w="1514" w:type="dxa"/>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року</w:t>
            </w:r>
          </w:p>
        </w:tc>
      </w:tr>
      <w:tr w:rsidR="00F66F69" w:rsidRPr="00F73F0A" w:rsidTr="00F66F69">
        <w:tc>
          <w:tcPr>
            <w:tcW w:w="418" w:type="dxa"/>
            <w:tcBorders>
              <w:top w:val="nil"/>
              <w:left w:val="double" w:sz="4" w:space="0" w:color="auto"/>
              <w:bottom w:val="nil"/>
              <w:right w:val="single" w:sz="8" w:space="0" w:color="auto"/>
            </w:tcBorders>
            <w:vAlign w:val="center"/>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p>
        </w:tc>
        <w:tc>
          <w:tcPr>
            <w:tcW w:w="567" w:type="dxa"/>
            <w:tcBorders>
              <w:top w:val="single" w:sz="8" w:space="0" w:color="auto"/>
              <w:left w:val="single" w:sz="8" w:space="0" w:color="auto"/>
              <w:bottom w:val="nil"/>
              <w:right w:val="single" w:sz="8" w:space="0" w:color="auto"/>
            </w:tcBorders>
            <w:hideMark/>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1.2 </w:t>
            </w:r>
          </w:p>
        </w:tc>
        <w:tc>
          <w:tcPr>
            <w:tcW w:w="8711" w:type="dxa"/>
            <w:gridSpan w:val="8"/>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 xml:space="preserve">що </w:t>
            </w:r>
            <w:proofErr w:type="spellStart"/>
            <w:r w:rsidRPr="00F73F0A">
              <w:rPr>
                <w:rFonts w:ascii="Times New Roman" w:hAnsi="Times New Roman"/>
                <w:sz w:val="28"/>
                <w:szCs w:val="28"/>
                <w:lang w:eastAsia="ar-SA"/>
              </w:rPr>
              <w:t>уточнюється</w:t>
            </w:r>
            <w:proofErr w:type="spellEnd"/>
            <w:r w:rsidRPr="00F73F0A">
              <w:rPr>
                <w:rFonts w:ascii="Times New Roman" w:hAnsi="Times New Roman"/>
                <w:position w:val="8"/>
                <w:lang w:eastAsia="ar-SA"/>
              </w:rPr>
              <w:t>3</w:t>
            </w:r>
            <w:r w:rsidRPr="00F73F0A">
              <w:rPr>
                <w:rFonts w:ascii="Times New Roman" w:hAnsi="Times New Roman"/>
                <w:sz w:val="28"/>
                <w:szCs w:val="28"/>
                <w:lang w:eastAsia="ar-SA"/>
              </w:rPr>
              <w:t>:</w:t>
            </w:r>
          </w:p>
        </w:tc>
      </w:tr>
      <w:tr w:rsidR="00F66F69" w:rsidRPr="00F73F0A" w:rsidTr="00F66F69">
        <w:tc>
          <w:tcPr>
            <w:tcW w:w="418" w:type="dxa"/>
            <w:tcBorders>
              <w:top w:val="nil"/>
              <w:left w:val="double" w:sz="4"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p>
        </w:tc>
        <w:tc>
          <w:tcPr>
            <w:tcW w:w="567" w:type="dxa"/>
            <w:tcBorders>
              <w:top w:val="nil"/>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1694" w:type="dxa"/>
            <w:tcBorders>
              <w:top w:val="single" w:sz="8" w:space="0" w:color="auto"/>
              <w:left w:val="single" w:sz="8" w:space="0" w:color="auto"/>
              <w:bottom w:val="double" w:sz="4"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квартал</w:t>
            </w:r>
          </w:p>
        </w:tc>
        <w:tc>
          <w:tcPr>
            <w:tcW w:w="322"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3747"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358" w:type="dxa"/>
            <w:tcBorders>
              <w:top w:val="single" w:sz="8" w:space="0" w:color="auto"/>
              <w:left w:val="single" w:sz="8" w:space="0" w:color="auto"/>
              <w:bottom w:val="double" w:sz="4"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2</w:t>
            </w:r>
          </w:p>
        </w:tc>
        <w:tc>
          <w:tcPr>
            <w:tcW w:w="358" w:type="dxa"/>
            <w:tcBorders>
              <w:top w:val="single" w:sz="8" w:space="0" w:color="auto"/>
              <w:left w:val="single" w:sz="8" w:space="0" w:color="auto"/>
              <w:bottom w:val="double" w:sz="4"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0</w:t>
            </w:r>
          </w:p>
        </w:tc>
        <w:tc>
          <w:tcPr>
            <w:tcW w:w="359"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u w:val="single"/>
                <w:lang w:eastAsia="ar-SA"/>
              </w:rPr>
            </w:pPr>
          </w:p>
        </w:tc>
        <w:tc>
          <w:tcPr>
            <w:tcW w:w="359"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u w:val="single"/>
                <w:lang w:eastAsia="ar-SA"/>
              </w:rPr>
            </w:pPr>
          </w:p>
        </w:tc>
        <w:tc>
          <w:tcPr>
            <w:tcW w:w="1514" w:type="dxa"/>
            <w:tcBorders>
              <w:top w:val="single" w:sz="8" w:space="0" w:color="auto"/>
              <w:left w:val="single" w:sz="8" w:space="0" w:color="auto"/>
              <w:bottom w:val="double" w:sz="4"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року</w:t>
            </w:r>
          </w:p>
        </w:tc>
      </w:tr>
    </w:tbl>
    <w:p w:rsidR="00F66F69" w:rsidRPr="00F73F0A" w:rsidRDefault="00F66F69" w:rsidP="00F66F69">
      <w:pPr>
        <w:spacing w:after="0" w:line="240" w:lineRule="auto"/>
        <w:jc w:val="center"/>
        <w:rPr>
          <w:rFonts w:ascii="Times New Roman" w:hAnsi="Times New Roman"/>
          <w:sz w:val="4"/>
          <w:szCs w:val="4"/>
        </w:rPr>
      </w:pPr>
    </w:p>
    <w:tbl>
      <w:tblPr>
        <w:tblW w:w="9720" w:type="dxa"/>
        <w:tblInd w:w="3" w:type="dxa"/>
        <w:tblLayout w:type="fixed"/>
        <w:tblCellMar>
          <w:left w:w="0" w:type="dxa"/>
          <w:right w:w="0" w:type="dxa"/>
        </w:tblCellMar>
        <w:tblLook w:val="04A0" w:firstRow="1" w:lastRow="0" w:firstColumn="1" w:lastColumn="0" w:noHBand="0" w:noVBand="1"/>
      </w:tblPr>
      <w:tblGrid>
        <w:gridCol w:w="432"/>
        <w:gridCol w:w="590"/>
        <w:gridCol w:w="5716"/>
        <w:gridCol w:w="331"/>
        <w:gridCol w:w="332"/>
        <w:gridCol w:w="103"/>
        <w:gridCol w:w="229"/>
        <w:gridCol w:w="67"/>
        <w:gridCol w:w="264"/>
        <w:gridCol w:w="24"/>
        <w:gridCol w:w="307"/>
        <w:gridCol w:w="324"/>
        <w:gridCol w:w="8"/>
        <w:gridCol w:w="316"/>
        <w:gridCol w:w="15"/>
        <w:gridCol w:w="331"/>
        <w:gridCol w:w="331"/>
      </w:tblGrid>
      <w:tr w:rsidR="00F66F69" w:rsidRPr="00F73F0A" w:rsidTr="00F66F69">
        <w:tc>
          <w:tcPr>
            <w:tcW w:w="431" w:type="dxa"/>
            <w:tcBorders>
              <w:top w:val="double" w:sz="2" w:space="0" w:color="000000"/>
              <w:left w:val="double" w:sz="2" w:space="0" w:color="000000"/>
              <w:bottom w:val="nil"/>
              <w:right w:val="nil"/>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8</w:t>
            </w:r>
          </w:p>
        </w:tc>
        <w:tc>
          <w:tcPr>
            <w:tcW w:w="9285" w:type="dxa"/>
            <w:gridSpan w:val="16"/>
            <w:tcBorders>
              <w:top w:val="double" w:sz="2" w:space="0" w:color="000000"/>
              <w:left w:val="single" w:sz="8" w:space="0" w:color="000000"/>
              <w:bottom w:val="single" w:sz="8" w:space="0" w:color="000000"/>
              <w:right w:val="double" w:sz="2" w:space="0" w:color="000000"/>
            </w:tcBorders>
            <w:vAlign w:val="center"/>
            <w:hideMark/>
          </w:tcPr>
          <w:p w:rsidR="00F66F69" w:rsidRPr="00F73F0A" w:rsidRDefault="00F66F69">
            <w:pPr>
              <w:widowControl w:val="0"/>
              <w:suppressAutoHyphens/>
              <w:spacing w:before="3" w:after="3"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Вид корисної копалини:</w:t>
            </w:r>
          </w:p>
        </w:tc>
      </w:tr>
      <w:tr w:rsidR="00F66F69" w:rsidRPr="00F73F0A" w:rsidTr="00F66F69">
        <w:tc>
          <w:tcPr>
            <w:tcW w:w="431" w:type="dxa"/>
            <w:vMerge w:val="restart"/>
            <w:tcBorders>
              <w:top w:val="nil"/>
              <w:left w:val="double" w:sz="2" w:space="0" w:color="000000"/>
              <w:bottom w:val="nil"/>
              <w:right w:val="single" w:sz="8" w:space="0" w:color="auto"/>
            </w:tcBorders>
            <w:vAlign w:val="center"/>
          </w:tcPr>
          <w:p w:rsidR="00F66F69" w:rsidRPr="00F73F0A" w:rsidRDefault="00F66F69">
            <w:pPr>
              <w:widowControl w:val="0"/>
              <w:suppressAutoHyphens/>
              <w:snapToGrid w:val="0"/>
              <w:spacing w:before="1" w:after="1" w:line="240" w:lineRule="auto"/>
              <w:jc w:val="center"/>
              <w:rPr>
                <w:rFonts w:ascii="Times New Roman" w:hAnsi="Times New Roman" w:cs="Times New Roman"/>
                <w:sz w:val="28"/>
                <w:szCs w:val="28"/>
                <w:lang w:eastAsia="ar-SA"/>
              </w:rPr>
            </w:pPr>
          </w:p>
        </w:tc>
        <w:tc>
          <w:tcPr>
            <w:tcW w:w="589" w:type="dxa"/>
            <w:tcBorders>
              <w:top w:val="single" w:sz="4" w:space="0" w:color="000000"/>
              <w:left w:val="single" w:sz="8" w:space="0" w:color="auto"/>
              <w:bottom w:val="nil"/>
              <w:right w:val="nil"/>
            </w:tcBorders>
            <w:vAlign w:val="center"/>
            <w:hideMark/>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8.1</w:t>
            </w:r>
          </w:p>
        </w:tc>
        <w:tc>
          <w:tcPr>
            <w:tcW w:w="8696" w:type="dxa"/>
            <w:gridSpan w:val="15"/>
            <w:tcBorders>
              <w:top w:val="single" w:sz="4" w:space="0" w:color="000000"/>
              <w:left w:val="single" w:sz="8" w:space="0" w:color="000000"/>
              <w:bottom w:val="nil"/>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назва корисної копалини за спеціальним дозволом</w:t>
            </w:r>
            <w:r w:rsidRPr="00F73F0A">
              <w:rPr>
                <w:rFonts w:ascii="Times New Roman" w:hAnsi="Times New Roman"/>
                <w:sz w:val="28"/>
                <w:szCs w:val="28"/>
                <w:vertAlign w:val="superscript"/>
                <w:lang w:eastAsia="ar-SA"/>
              </w:rPr>
              <w:t xml:space="preserve">11 </w:t>
            </w:r>
            <w:r w:rsidRPr="00F73F0A">
              <w:rPr>
                <w:rFonts w:ascii="Times New Roman" w:hAnsi="Times New Roman"/>
                <w:i/>
                <w:color w:val="0000FF"/>
                <w:sz w:val="24"/>
                <w:szCs w:val="28"/>
                <w:lang w:eastAsia="ar-SA"/>
              </w:rPr>
              <w:t>залізисті кварцити</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nil"/>
            </w:tcBorders>
            <w:vAlign w:val="center"/>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p>
        </w:tc>
        <w:tc>
          <w:tcPr>
            <w:tcW w:w="8696" w:type="dxa"/>
            <w:gridSpan w:val="15"/>
            <w:tcBorders>
              <w:top w:val="nil"/>
              <w:left w:val="single" w:sz="8" w:space="0" w:color="000000"/>
              <w:bottom w:val="single" w:sz="8" w:space="0" w:color="auto"/>
              <w:right w:val="double" w:sz="2" w:space="0" w:color="000000"/>
            </w:tcBorders>
            <w:vAlign w:val="center"/>
          </w:tcPr>
          <w:p w:rsidR="00F66F69" w:rsidRPr="00F73F0A" w:rsidRDefault="00F66F69">
            <w:pPr>
              <w:widowControl w:val="0"/>
              <w:suppressAutoHyphens/>
              <w:snapToGrid w:val="0"/>
              <w:spacing w:before="1" w:after="1" w:line="240" w:lineRule="auto"/>
              <w:rPr>
                <w:rFonts w:ascii="Times New Roman" w:hAnsi="Times New Roman" w:cs="Times New Roman"/>
                <w:i/>
                <w:sz w:val="28"/>
                <w:szCs w:val="28"/>
                <w:lang w:eastAsia="ar-SA"/>
              </w:rPr>
            </w:pP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nil"/>
              <w:right w:val="nil"/>
            </w:tcBorders>
            <w:vAlign w:val="center"/>
            <w:hideMark/>
          </w:tcPr>
          <w:p w:rsidR="00F66F69" w:rsidRPr="00F73F0A" w:rsidRDefault="00F66F69">
            <w:pPr>
              <w:widowControl w:val="0"/>
              <w:suppressAutoHyphens/>
              <w:snapToGrid w:val="0"/>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8.2</w:t>
            </w:r>
          </w:p>
        </w:tc>
        <w:tc>
          <w:tcPr>
            <w:tcW w:w="8696" w:type="dxa"/>
            <w:gridSpan w:val="15"/>
            <w:tcBorders>
              <w:top w:val="single" w:sz="8" w:space="0" w:color="auto"/>
              <w:left w:val="single" w:sz="8" w:space="0" w:color="000000"/>
              <w:bottom w:val="nil"/>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назва корисної копалини </w:t>
            </w:r>
            <w:r w:rsidRPr="00F73F0A">
              <w:rPr>
                <w:rFonts w:ascii="Times New Roman" w:hAnsi="Times New Roman"/>
                <w:i/>
                <w:color w:val="0000FF"/>
                <w:sz w:val="24"/>
                <w:szCs w:val="28"/>
                <w:lang w:eastAsia="ar-SA"/>
              </w:rPr>
              <w:t>залізисті кварцити</w:t>
            </w:r>
            <w:r w:rsidRPr="00F73F0A">
              <w:rPr>
                <w:rFonts w:ascii="Times New Roman" w:hAnsi="Times New Roman"/>
                <w:i/>
                <w:sz w:val="28"/>
                <w:szCs w:val="28"/>
                <w:lang w:eastAsia="ar-SA"/>
              </w:rPr>
              <w:t xml:space="preserve"> і</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nil"/>
            </w:tcBorders>
            <w:vAlign w:val="center"/>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p>
        </w:tc>
        <w:tc>
          <w:tcPr>
            <w:tcW w:w="5714" w:type="dxa"/>
            <w:tcBorders>
              <w:top w:val="nil"/>
              <w:left w:val="single" w:sz="8" w:space="0" w:color="000000"/>
              <w:bottom w:val="single" w:sz="8" w:space="0" w:color="auto"/>
              <w:right w:val="nil"/>
            </w:tcBorders>
            <w:vAlign w:val="center"/>
            <w:hideMark/>
          </w:tcPr>
          <w:p w:rsidR="00F66F69" w:rsidRPr="00F73F0A" w:rsidRDefault="00F66F69">
            <w:pPr>
              <w:widowControl w:val="0"/>
              <w:suppressAutoHyphens/>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та її код</w:t>
            </w:r>
            <w:r w:rsidRPr="00F73F0A">
              <w:rPr>
                <w:rFonts w:ascii="Times New Roman" w:hAnsi="Times New Roman"/>
                <w:sz w:val="28"/>
                <w:szCs w:val="28"/>
                <w:vertAlign w:val="superscript"/>
                <w:lang w:eastAsia="ar-SA"/>
              </w:rPr>
              <w:t>12</w:t>
            </w:r>
          </w:p>
        </w:tc>
        <w:tc>
          <w:tcPr>
            <w:tcW w:w="331" w:type="dxa"/>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r w:rsidRPr="00F73F0A">
              <w:rPr>
                <w:rFonts w:ascii="Times New Roman" w:hAnsi="Times New Roman"/>
                <w:i/>
                <w:color w:val="0000FF"/>
                <w:sz w:val="28"/>
                <w:szCs w:val="28"/>
                <w:lang w:eastAsia="ar-SA"/>
              </w:rPr>
              <w:t>1</w:t>
            </w:r>
          </w:p>
        </w:tc>
        <w:tc>
          <w:tcPr>
            <w:tcW w:w="332" w:type="dxa"/>
            <w:tcBorders>
              <w:top w:val="single" w:sz="8" w:space="0" w:color="000000"/>
              <w:left w:val="single" w:sz="8" w:space="0" w:color="000000"/>
              <w:bottom w:val="single" w:sz="8" w:space="0" w:color="auto"/>
              <w:right w:val="nil"/>
            </w:tcBorders>
            <w:vAlign w:val="bottom"/>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32" w:type="dxa"/>
            <w:gridSpan w:val="2"/>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2</w:t>
            </w:r>
          </w:p>
        </w:tc>
        <w:tc>
          <w:tcPr>
            <w:tcW w:w="331" w:type="dxa"/>
            <w:gridSpan w:val="2"/>
            <w:tcBorders>
              <w:top w:val="single" w:sz="8" w:space="0" w:color="000000"/>
              <w:left w:val="single" w:sz="8" w:space="0" w:color="000000"/>
              <w:bottom w:val="single" w:sz="8" w:space="0" w:color="auto"/>
              <w:right w:val="nil"/>
            </w:tcBorders>
            <w:vAlign w:val="bottom"/>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31" w:type="dxa"/>
            <w:gridSpan w:val="2"/>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0</w:t>
            </w:r>
          </w:p>
        </w:tc>
        <w:tc>
          <w:tcPr>
            <w:tcW w:w="332" w:type="dxa"/>
            <w:gridSpan w:val="2"/>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1</w:t>
            </w:r>
          </w:p>
        </w:tc>
        <w:tc>
          <w:tcPr>
            <w:tcW w:w="331" w:type="dxa"/>
            <w:gridSpan w:val="2"/>
            <w:tcBorders>
              <w:top w:val="single" w:sz="8" w:space="0" w:color="000000"/>
              <w:left w:val="single" w:sz="8" w:space="0" w:color="000000"/>
              <w:bottom w:val="single" w:sz="8" w:space="0" w:color="auto"/>
              <w:right w:val="double" w:sz="2" w:space="0" w:color="000000"/>
            </w:tcBorders>
            <w:vAlign w:val="bottom"/>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31" w:type="dxa"/>
            <w:tcBorders>
              <w:top w:val="single" w:sz="8" w:space="0" w:color="000000"/>
              <w:left w:val="single" w:sz="8" w:space="0" w:color="000000"/>
              <w:bottom w:val="single" w:sz="8" w:space="0" w:color="auto"/>
              <w:right w:val="double" w:sz="2" w:space="0" w:color="000000"/>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0</w:t>
            </w:r>
          </w:p>
        </w:tc>
        <w:tc>
          <w:tcPr>
            <w:tcW w:w="331" w:type="dxa"/>
            <w:tcBorders>
              <w:top w:val="single" w:sz="8" w:space="0" w:color="000000"/>
              <w:left w:val="single" w:sz="8" w:space="0" w:color="000000"/>
              <w:bottom w:val="single" w:sz="8" w:space="0" w:color="auto"/>
              <w:right w:val="double" w:sz="2" w:space="0" w:color="000000"/>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1</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nil"/>
              <w:right w:val="nil"/>
            </w:tcBorders>
            <w:vAlign w:val="center"/>
            <w:hideMark/>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8.3</w:t>
            </w:r>
          </w:p>
        </w:tc>
        <w:tc>
          <w:tcPr>
            <w:tcW w:w="8696" w:type="dxa"/>
            <w:gridSpan w:val="15"/>
            <w:tcBorders>
              <w:top w:val="single" w:sz="8" w:space="0" w:color="auto"/>
              <w:left w:val="single" w:sz="8" w:space="0" w:color="000000"/>
              <w:bottom w:val="nil"/>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 xml:space="preserve">назва товарної продукції гірничого підприємства </w:t>
            </w:r>
            <w:r w:rsidRPr="00F73F0A">
              <w:rPr>
                <w:rFonts w:ascii="Times New Roman" w:hAnsi="Times New Roman"/>
                <w:i/>
                <w:sz w:val="24"/>
                <w:szCs w:val="24"/>
              </w:rPr>
              <w:t>щебінь фракції 10-20 мм</w:t>
            </w:r>
          </w:p>
        </w:tc>
      </w:tr>
      <w:tr w:rsidR="00F66F69" w:rsidRPr="00F73F0A" w:rsidTr="00F66F69">
        <w:trPr>
          <w:trHeight w:val="281"/>
        </w:trPr>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nil"/>
            </w:tcBorders>
            <w:vAlign w:val="center"/>
          </w:tcPr>
          <w:p w:rsidR="00F66F69" w:rsidRPr="00F73F0A" w:rsidRDefault="00F66F69">
            <w:pPr>
              <w:widowControl w:val="0"/>
              <w:suppressAutoHyphens/>
              <w:snapToGrid w:val="0"/>
              <w:spacing w:before="1" w:after="1" w:line="280" w:lineRule="exact"/>
              <w:ind w:left="85"/>
              <w:jc w:val="center"/>
              <w:rPr>
                <w:rFonts w:ascii="Times New Roman" w:hAnsi="Times New Roman" w:cs="Times New Roman"/>
                <w:sz w:val="28"/>
                <w:szCs w:val="28"/>
                <w:lang w:eastAsia="ar-SA"/>
              </w:rPr>
            </w:pPr>
          </w:p>
        </w:tc>
        <w:tc>
          <w:tcPr>
            <w:tcW w:w="6480" w:type="dxa"/>
            <w:gridSpan w:val="4"/>
            <w:tcBorders>
              <w:top w:val="nil"/>
              <w:left w:val="single" w:sz="8" w:space="0" w:color="000000"/>
              <w:bottom w:val="single" w:sz="4" w:space="0" w:color="000000"/>
              <w:right w:val="single" w:sz="8" w:space="0" w:color="auto"/>
            </w:tcBorders>
            <w:vAlign w:val="center"/>
            <w:hideMark/>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r w:rsidRPr="00F73F0A">
              <w:rPr>
                <w:rFonts w:ascii="Times New Roman" w:hAnsi="Times New Roman"/>
                <w:sz w:val="28"/>
                <w:szCs w:val="28"/>
                <w:lang w:eastAsia="ar-SA"/>
              </w:rPr>
              <w:t>та її код</w:t>
            </w:r>
            <w:r w:rsidRPr="00F73F0A">
              <w:rPr>
                <w:rFonts w:ascii="Times New Roman" w:hAnsi="Times New Roman"/>
                <w:sz w:val="28"/>
                <w:szCs w:val="28"/>
                <w:vertAlign w:val="superscript"/>
                <w:lang w:eastAsia="ar-SA"/>
              </w:rPr>
              <w:t>13</w:t>
            </w:r>
          </w:p>
        </w:tc>
        <w:tc>
          <w:tcPr>
            <w:tcW w:w="296" w:type="dxa"/>
            <w:gridSpan w:val="2"/>
            <w:tcBorders>
              <w:top w:val="single" w:sz="8" w:space="0" w:color="auto"/>
              <w:left w:val="single" w:sz="8" w:space="0" w:color="000000"/>
              <w:bottom w:val="single" w:sz="4" w:space="0" w:color="000000"/>
              <w:right w:val="single" w:sz="8" w:space="0" w:color="auto"/>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r w:rsidRPr="00F73F0A">
              <w:rPr>
                <w:rFonts w:ascii="Times New Roman" w:hAnsi="Times New Roman"/>
                <w:i/>
                <w:color w:val="0000FF"/>
                <w:sz w:val="28"/>
                <w:szCs w:val="28"/>
                <w:lang w:eastAsia="ar-SA"/>
              </w:rPr>
              <w:t>3</w:t>
            </w:r>
          </w:p>
        </w:tc>
        <w:tc>
          <w:tcPr>
            <w:tcW w:w="288" w:type="dxa"/>
            <w:gridSpan w:val="2"/>
            <w:tcBorders>
              <w:top w:val="single" w:sz="8" w:space="0" w:color="auto"/>
              <w:left w:val="single" w:sz="8" w:space="0" w:color="auto"/>
              <w:bottom w:val="single" w:sz="4" w:space="0" w:color="000000"/>
              <w:right w:val="double" w:sz="2" w:space="0" w:color="000000"/>
            </w:tcBorders>
            <w:vAlign w:val="center"/>
            <w:hideMark/>
          </w:tcPr>
          <w:p w:rsidR="00F66F69" w:rsidRPr="00F73F0A" w:rsidRDefault="00F66F69">
            <w:pPr>
              <w:widowControl w:val="0"/>
              <w:suppressAutoHyphens/>
              <w:snapToGrid w:val="0"/>
              <w:spacing w:before="1" w:after="1" w:line="280" w:lineRule="exact"/>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07" w:type="dxa"/>
            <w:tcBorders>
              <w:top w:val="single" w:sz="8" w:space="0" w:color="000000"/>
              <w:left w:val="single" w:sz="8" w:space="0" w:color="000000"/>
              <w:bottom w:val="single" w:sz="8" w:space="0" w:color="000000"/>
              <w:right w:val="double" w:sz="2" w:space="0" w:color="000000"/>
            </w:tcBorders>
            <w:vAlign w:val="center"/>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p>
        </w:tc>
        <w:tc>
          <w:tcPr>
            <w:tcW w:w="324" w:type="dxa"/>
            <w:tcBorders>
              <w:top w:val="single" w:sz="8" w:space="0" w:color="000000"/>
              <w:left w:val="single" w:sz="8" w:space="0" w:color="000000"/>
              <w:bottom w:val="single" w:sz="8" w:space="0" w:color="000000"/>
              <w:right w:val="double" w:sz="2" w:space="0" w:color="000000"/>
            </w:tcBorders>
            <w:vAlign w:val="center"/>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24" w:type="dxa"/>
            <w:gridSpan w:val="2"/>
            <w:tcBorders>
              <w:top w:val="single" w:sz="8" w:space="0" w:color="000000"/>
              <w:left w:val="single" w:sz="8" w:space="0" w:color="000000"/>
              <w:bottom w:val="single" w:sz="8" w:space="0" w:color="000000"/>
              <w:right w:val="double" w:sz="2" w:space="0" w:color="000000"/>
            </w:tcBorders>
            <w:vAlign w:val="center"/>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p>
        </w:tc>
        <w:tc>
          <w:tcPr>
            <w:tcW w:w="346" w:type="dxa"/>
            <w:gridSpan w:val="2"/>
            <w:tcBorders>
              <w:top w:val="single" w:sz="8" w:space="0" w:color="000000"/>
              <w:left w:val="single" w:sz="8" w:space="0" w:color="000000"/>
              <w:bottom w:val="single" w:sz="8" w:space="0" w:color="000000"/>
              <w:right w:val="double" w:sz="2" w:space="0" w:color="000000"/>
            </w:tcBorders>
            <w:vAlign w:val="center"/>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31" w:type="dxa"/>
            <w:tcBorders>
              <w:top w:val="single" w:sz="8" w:space="0" w:color="000000"/>
              <w:left w:val="single" w:sz="8" w:space="0" w:color="000000"/>
              <w:bottom w:val="single" w:sz="8" w:space="0" w:color="000000"/>
              <w:right w:val="double" w:sz="2" w:space="0" w:color="000000"/>
            </w:tcBorders>
            <w:vAlign w:val="center"/>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nil"/>
              <w:right w:val="nil"/>
            </w:tcBorders>
            <w:vAlign w:val="center"/>
            <w:hideMark/>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8.4</w:t>
            </w:r>
          </w:p>
        </w:tc>
        <w:tc>
          <w:tcPr>
            <w:tcW w:w="8696" w:type="dxa"/>
            <w:gridSpan w:val="15"/>
            <w:vMerge w:val="restart"/>
            <w:tcBorders>
              <w:top w:val="single" w:sz="8" w:space="0" w:color="auto"/>
              <w:left w:val="single" w:sz="8" w:space="0" w:color="000000"/>
              <w:bottom w:val="single" w:sz="8" w:space="0" w:color="auto"/>
              <w:right w:val="double" w:sz="2" w:space="0" w:color="000000"/>
            </w:tcBorders>
            <w:vAlign w:val="center"/>
            <w:hideMark/>
          </w:tcPr>
          <w:p w:rsidR="00F66F69" w:rsidRPr="00F73F0A" w:rsidRDefault="00F66F69">
            <w:pPr>
              <w:widowControl w:val="0"/>
              <w:suppressAutoHyphens/>
              <w:snapToGrid w:val="0"/>
              <w:spacing w:before="1" w:after="1" w:line="240" w:lineRule="auto"/>
              <w:ind w:left="74" w:firstLine="40"/>
              <w:rPr>
                <w:rFonts w:ascii="Times New Roman" w:hAnsi="Times New Roman" w:cs="Times New Roman"/>
                <w:sz w:val="28"/>
                <w:szCs w:val="28"/>
                <w:lang w:eastAsia="ar-SA"/>
              </w:rPr>
            </w:pPr>
            <w:r w:rsidRPr="00F73F0A">
              <w:rPr>
                <w:rFonts w:ascii="Times New Roman" w:hAnsi="Times New Roman"/>
                <w:sz w:val="28"/>
                <w:szCs w:val="28"/>
                <w:lang w:eastAsia="ar-SA"/>
              </w:rPr>
              <w:t>назва регламентуючого документа для товарної продукції гірничого підприємства</w:t>
            </w:r>
            <w:r w:rsidRPr="00F73F0A">
              <w:rPr>
                <w:rFonts w:ascii="Times New Roman" w:hAnsi="Times New Roman"/>
                <w:sz w:val="28"/>
                <w:szCs w:val="28"/>
                <w:vertAlign w:val="superscript"/>
                <w:lang w:eastAsia="ar-SA"/>
              </w:rPr>
              <w:t>14</w:t>
            </w:r>
            <w:r w:rsidRPr="00F73F0A">
              <w:rPr>
                <w:rFonts w:ascii="Times New Roman" w:hAnsi="Times New Roman"/>
                <w:sz w:val="28"/>
                <w:szCs w:val="28"/>
                <w:lang w:eastAsia="ar-SA"/>
              </w:rPr>
              <w:t xml:space="preserve"> </w:t>
            </w:r>
            <w:r w:rsidRPr="00F73F0A">
              <w:rPr>
                <w:rFonts w:ascii="Times New Roman" w:hAnsi="Times New Roman"/>
                <w:i/>
                <w:color w:val="0000FF"/>
                <w:sz w:val="24"/>
                <w:szCs w:val="28"/>
                <w:lang w:eastAsia="ar-SA"/>
              </w:rPr>
              <w:t>ДСТУ Б В.2.7-30:2013 «Матеріали нерудні для щебеневих і гравійних основ та покриттів автомобільних доріг. Загальні технічні умови»</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single" w:sz="8" w:space="0" w:color="auto"/>
            </w:tcBorders>
            <w:vAlign w:val="center"/>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p>
        </w:tc>
        <w:tc>
          <w:tcPr>
            <w:tcW w:w="13239" w:type="dxa"/>
            <w:gridSpan w:val="15"/>
            <w:vMerge/>
            <w:tcBorders>
              <w:top w:val="nil"/>
              <w:left w:val="single" w:sz="8" w:space="0" w:color="auto"/>
              <w:bottom w:val="single" w:sz="8" w:space="0" w:color="auto"/>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single" w:sz="8" w:space="0" w:color="auto"/>
              <w:right w:val="single" w:sz="8" w:space="0" w:color="auto"/>
            </w:tcBorders>
            <w:hideMark/>
          </w:tcPr>
          <w:p w:rsidR="00F66F69" w:rsidRPr="00F73F0A" w:rsidRDefault="00F66F69">
            <w:pPr>
              <w:widowControl w:val="0"/>
              <w:suppressAutoHyphens/>
              <w:snapToGrid w:val="0"/>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8.5</w:t>
            </w:r>
          </w:p>
        </w:tc>
        <w:tc>
          <w:tcPr>
            <w:tcW w:w="8696" w:type="dxa"/>
            <w:gridSpan w:val="15"/>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sz w:val="28"/>
                <w:szCs w:val="28"/>
                <w:lang w:eastAsia="ar-SA"/>
              </w:rPr>
            </w:pPr>
            <w:r w:rsidRPr="00F73F0A">
              <w:rPr>
                <w:rFonts w:ascii="Times New Roman" w:hAnsi="Times New Roman"/>
                <w:sz w:val="28"/>
                <w:szCs w:val="28"/>
                <w:lang w:eastAsia="ar-SA"/>
              </w:rPr>
              <w:t>назва товарної продукції гірничого підприємства (марка, сорт тощо) згідно з документом, що регламентує властивості продукції</w:t>
            </w:r>
          </w:p>
          <w:p w:rsidR="00F66F69" w:rsidRPr="00F73F0A" w:rsidRDefault="00F66F69">
            <w:pPr>
              <w:widowControl w:val="0"/>
              <w:suppressAutoHyphens/>
              <w:snapToGrid w:val="0"/>
              <w:spacing w:before="1" w:after="1" w:line="240" w:lineRule="auto"/>
              <w:ind w:left="85"/>
              <w:rPr>
                <w:rFonts w:ascii="Times New Roman" w:hAnsi="Times New Roman" w:cs="Times New Roman"/>
                <w:i/>
                <w:sz w:val="28"/>
                <w:szCs w:val="28"/>
                <w:lang w:eastAsia="ar-SA"/>
              </w:rPr>
            </w:pPr>
            <w:r w:rsidRPr="00F73F0A">
              <w:rPr>
                <w:rFonts w:ascii="Times New Roman" w:hAnsi="Times New Roman"/>
                <w:i/>
                <w:color w:val="0000FF"/>
                <w:sz w:val="24"/>
                <w:szCs w:val="28"/>
                <w:lang w:eastAsia="ar-SA"/>
              </w:rPr>
              <w:t>щебінь фракції 10-20 мм</w:t>
            </w:r>
          </w:p>
        </w:tc>
      </w:tr>
    </w:tbl>
    <w:p w:rsidR="00F66F69" w:rsidRPr="00F73F0A" w:rsidRDefault="00F66F69" w:rsidP="00F66F69">
      <w:pPr>
        <w:spacing w:after="0" w:line="240" w:lineRule="auto"/>
        <w:jc w:val="center"/>
        <w:rPr>
          <w:rFonts w:ascii="Times New Roman" w:hAnsi="Times New Roman"/>
          <w:sz w:val="4"/>
          <w:szCs w:val="4"/>
        </w:rPr>
      </w:pPr>
    </w:p>
    <w:p w:rsidR="00F66F69" w:rsidRPr="00F73F0A" w:rsidRDefault="00F66F69" w:rsidP="00F66F69">
      <w:pPr>
        <w:spacing w:after="0" w:line="240" w:lineRule="auto"/>
        <w:jc w:val="center"/>
        <w:rPr>
          <w:rFonts w:ascii="Times New Roman" w:hAnsi="Times New Roman"/>
          <w:sz w:val="4"/>
          <w:szCs w:val="4"/>
        </w:rPr>
      </w:pPr>
    </w:p>
    <w:tbl>
      <w:tblPr>
        <w:tblW w:w="972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99"/>
        <w:gridCol w:w="7088"/>
        <w:gridCol w:w="1633"/>
      </w:tblGrid>
      <w:tr w:rsidR="00F66F69" w:rsidRPr="00F73F0A" w:rsidTr="00F66F69">
        <w:trPr>
          <w:cantSplit/>
        </w:trPr>
        <w:tc>
          <w:tcPr>
            <w:tcW w:w="998"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pacing w:before="1" w:after="1"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Рядок</w:t>
            </w:r>
          </w:p>
        </w:tc>
        <w:tc>
          <w:tcPr>
            <w:tcW w:w="7087"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1" w:after="1"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Показник</w:t>
            </w:r>
          </w:p>
        </w:tc>
        <w:tc>
          <w:tcPr>
            <w:tcW w:w="1633"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pacing w:before="1" w:after="1"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Величина</w:t>
            </w:r>
            <w:r w:rsidRPr="00F73F0A">
              <w:rPr>
                <w:rFonts w:ascii="Times New Roman" w:hAnsi="Times New Roman"/>
                <w:sz w:val="28"/>
                <w:szCs w:val="28"/>
                <w:vertAlign w:val="superscript"/>
                <w:lang w:eastAsia="ar-SA"/>
              </w:rPr>
              <w:t>15</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1"/>
        <w:gridCol w:w="7649"/>
        <w:gridCol w:w="1610"/>
      </w:tblGrid>
      <w:tr w:rsidR="00F66F69" w:rsidRPr="00F73F0A" w:rsidTr="00F66F69">
        <w:trPr>
          <w:cantSplit/>
        </w:trPr>
        <w:tc>
          <w:tcPr>
            <w:tcW w:w="431"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9</w:t>
            </w:r>
          </w:p>
        </w:tc>
        <w:tc>
          <w:tcPr>
            <w:tcW w:w="7654"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Об’єкт оподаткування</w:t>
            </w:r>
            <w:r w:rsidRPr="00F73F0A">
              <w:rPr>
                <w:rFonts w:ascii="Times New Roman" w:hAnsi="Times New Roman"/>
                <w:position w:val="8"/>
                <w:lang w:eastAsia="ar-SA"/>
              </w:rPr>
              <w:t>16</w:t>
            </w:r>
          </w:p>
        </w:tc>
        <w:tc>
          <w:tcPr>
            <w:tcW w:w="1611"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200,00</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720" w:type="dxa"/>
        <w:tblInd w:w="3" w:type="dxa"/>
        <w:tblLayout w:type="fixed"/>
        <w:tblCellMar>
          <w:left w:w="0" w:type="dxa"/>
          <w:right w:w="0" w:type="dxa"/>
        </w:tblCellMar>
        <w:tblLook w:val="04A0" w:firstRow="1" w:lastRow="0" w:firstColumn="1" w:lastColumn="0" w:noHBand="0" w:noVBand="1"/>
      </w:tblPr>
      <w:tblGrid>
        <w:gridCol w:w="431"/>
        <w:gridCol w:w="992"/>
        <w:gridCol w:w="6663"/>
        <w:gridCol w:w="1634"/>
      </w:tblGrid>
      <w:tr w:rsidR="00F66F69" w:rsidRPr="00F73F0A" w:rsidTr="00F66F69">
        <w:tc>
          <w:tcPr>
            <w:tcW w:w="431" w:type="dxa"/>
            <w:tcBorders>
              <w:top w:val="double" w:sz="2" w:space="0" w:color="000000"/>
              <w:left w:val="double" w:sz="2" w:space="0" w:color="000000"/>
              <w:bottom w:val="nil"/>
              <w:right w:val="nil"/>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w:t>
            </w:r>
          </w:p>
        </w:tc>
        <w:tc>
          <w:tcPr>
            <w:tcW w:w="7654" w:type="dxa"/>
            <w:gridSpan w:val="2"/>
            <w:tcBorders>
              <w:top w:val="double" w:sz="2" w:space="0" w:color="000000"/>
              <w:left w:val="single" w:sz="8" w:space="0" w:color="000000"/>
              <w:bottom w:val="nil"/>
              <w:right w:val="nil"/>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sz w:val="28"/>
                <w:szCs w:val="28"/>
                <w:lang w:eastAsia="ar-SA"/>
              </w:rPr>
            </w:pPr>
            <w:r w:rsidRPr="00F73F0A">
              <w:rPr>
                <w:rFonts w:ascii="Times New Roman" w:hAnsi="Times New Roman"/>
                <w:sz w:val="28"/>
                <w:szCs w:val="28"/>
                <w:lang w:eastAsia="ar-SA"/>
              </w:rPr>
              <w:t xml:space="preserve">Вартість одиниці товарної продукції гірничого </w:t>
            </w:r>
          </w:p>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підприємства</w:t>
            </w:r>
          </w:p>
        </w:tc>
        <w:tc>
          <w:tcPr>
            <w:tcW w:w="1634" w:type="dxa"/>
            <w:vMerge w:val="restart"/>
            <w:tcBorders>
              <w:top w:val="doub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274,95</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pacing w:before="3" w:after="3" w:line="240" w:lineRule="auto"/>
              <w:jc w:val="right"/>
              <w:rPr>
                <w:rFonts w:ascii="Times New Roman" w:hAnsi="Times New Roman" w:cs="Times New Roman"/>
                <w:iCs/>
                <w:sz w:val="28"/>
                <w:szCs w:val="28"/>
                <w:lang w:eastAsia="ar-SA"/>
              </w:rPr>
            </w:pPr>
          </w:p>
        </w:tc>
        <w:tc>
          <w:tcPr>
            <w:tcW w:w="7654" w:type="dxa"/>
            <w:gridSpan w:val="2"/>
            <w:vMerge w:val="restart"/>
            <w:tcBorders>
              <w:top w:val="nil"/>
              <w:left w:val="single" w:sz="8" w:space="0" w:color="000000"/>
              <w:bottom w:val="nil"/>
              <w:right w:val="nil"/>
            </w:tcBorders>
            <w:vAlign w:val="center"/>
            <w:hideMark/>
          </w:tcPr>
          <w:p w:rsidR="00F66F69" w:rsidRPr="00F73F0A" w:rsidRDefault="00F66F69">
            <w:pPr>
              <w:widowControl w:val="0"/>
              <w:suppressAutoHyphens/>
              <w:spacing w:after="0" w:line="240" w:lineRule="auto"/>
              <w:jc w:val="right"/>
              <w:rPr>
                <w:rFonts w:ascii="Times New Roman" w:hAnsi="Times New Roman"/>
                <w:iCs/>
                <w:sz w:val="28"/>
                <w:szCs w:val="28"/>
                <w:lang w:eastAsia="ar-SA"/>
              </w:rPr>
            </w:pPr>
            <w:r w:rsidRPr="00F73F0A">
              <w:rPr>
                <w:rFonts w:ascii="Times New Roman" w:hAnsi="Times New Roman"/>
                <w:iCs/>
                <w:sz w:val="28"/>
                <w:szCs w:val="28"/>
                <w:lang w:eastAsia="ar-SA"/>
              </w:rPr>
              <w:t>якщо (р. 10.1 &gt; р. 10.2)</w:t>
            </w:r>
            <w:r w:rsidRPr="00F73F0A">
              <w:rPr>
                <w:rFonts w:ascii="Times New Roman" w:hAnsi="Times New Roman"/>
                <w:iCs/>
                <w:sz w:val="10"/>
                <w:szCs w:val="28"/>
                <w:lang w:eastAsia="ar-SA"/>
              </w:rPr>
              <w:t> </w:t>
            </w:r>
            <w:r w:rsidRPr="00F73F0A">
              <w:rPr>
                <w:rFonts w:ascii="Times New Roman" w:hAnsi="Times New Roman"/>
                <w:iCs/>
                <w:sz w:val="28"/>
                <w:szCs w:val="28"/>
                <w:lang w:eastAsia="ar-SA"/>
              </w:rPr>
              <w:t>, р. 10.1 </w:t>
            </w:r>
          </w:p>
          <w:p w:rsidR="00F66F69" w:rsidRPr="00F73F0A" w:rsidRDefault="00F66F69">
            <w:pPr>
              <w:widowControl w:val="0"/>
              <w:suppressAutoHyphens/>
              <w:spacing w:before="5" w:after="5" w:line="240" w:lineRule="auto"/>
              <w:ind w:firstLine="720"/>
              <w:jc w:val="right"/>
              <w:rPr>
                <w:rFonts w:ascii="Times New Roman" w:hAnsi="Times New Roman" w:cs="Times New Roman"/>
                <w:iCs/>
                <w:sz w:val="28"/>
                <w:szCs w:val="28"/>
                <w:lang w:eastAsia="ar-SA"/>
              </w:rPr>
            </w:pPr>
            <w:r w:rsidRPr="00F73F0A">
              <w:rPr>
                <w:rFonts w:ascii="Times New Roman" w:hAnsi="Times New Roman"/>
                <w:iCs/>
                <w:sz w:val="28"/>
                <w:szCs w:val="28"/>
                <w:lang w:eastAsia="ar-SA"/>
              </w:rPr>
              <w:t>якщо (р. 10.2 &gt; р. 10.1)</w:t>
            </w:r>
            <w:r w:rsidRPr="00F73F0A">
              <w:rPr>
                <w:rFonts w:ascii="Times New Roman" w:hAnsi="Times New Roman"/>
                <w:iCs/>
                <w:sz w:val="10"/>
                <w:szCs w:val="28"/>
                <w:lang w:eastAsia="ar-SA"/>
              </w:rPr>
              <w:t> </w:t>
            </w:r>
            <w:r w:rsidRPr="00F73F0A">
              <w:rPr>
                <w:rFonts w:ascii="Times New Roman" w:hAnsi="Times New Roman"/>
                <w:iCs/>
                <w:sz w:val="28"/>
                <w:szCs w:val="28"/>
                <w:lang w:eastAsia="ar-SA"/>
              </w:rPr>
              <w:t>, р. 10.2 </w:t>
            </w:r>
          </w:p>
        </w:tc>
        <w:tc>
          <w:tcPr>
            <w:tcW w:w="1634" w:type="dxa"/>
            <w:vMerge/>
            <w:tcBorders>
              <w:top w:val="doub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pacing w:before="3" w:after="3" w:line="240" w:lineRule="auto"/>
              <w:jc w:val="right"/>
              <w:rPr>
                <w:rFonts w:ascii="Times New Roman" w:hAnsi="Times New Roman" w:cs="Times New Roman"/>
                <w:iCs/>
                <w:sz w:val="28"/>
                <w:szCs w:val="28"/>
                <w:lang w:eastAsia="ar-SA"/>
              </w:rPr>
            </w:pPr>
          </w:p>
        </w:tc>
        <w:tc>
          <w:tcPr>
            <w:tcW w:w="14316" w:type="dxa"/>
            <w:gridSpan w:val="2"/>
            <w:vMerge/>
            <w:tcBorders>
              <w:top w:val="nil"/>
              <w:left w:val="double" w:sz="2" w:space="0" w:color="000000"/>
              <w:bottom w:val="nil"/>
              <w:right w:val="nil"/>
            </w:tcBorders>
            <w:vAlign w:val="center"/>
            <w:hideMark/>
          </w:tcPr>
          <w:p w:rsidR="00F66F69" w:rsidRPr="00F73F0A" w:rsidRDefault="00F66F69">
            <w:pPr>
              <w:spacing w:after="0" w:line="240" w:lineRule="auto"/>
              <w:rPr>
                <w:rFonts w:ascii="Times New Roman" w:hAnsi="Times New Roman" w:cs="Times New Roman"/>
                <w:iCs/>
                <w:sz w:val="28"/>
                <w:szCs w:val="28"/>
                <w:lang w:eastAsia="ar-SA"/>
              </w:rPr>
            </w:pPr>
          </w:p>
        </w:tc>
        <w:tc>
          <w:tcPr>
            <w:tcW w:w="1634" w:type="dxa"/>
            <w:vMerge/>
            <w:tcBorders>
              <w:top w:val="doub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за фактичними цінами реалізації </w:t>
            </w:r>
            <w:r w:rsidRPr="00F73F0A">
              <w:rPr>
                <w:rFonts w:ascii="Times New Roman" w:hAnsi="Times New Roman"/>
                <w:position w:val="8"/>
                <w:lang w:eastAsia="ar-SA"/>
              </w:rPr>
              <w:t>17</w:t>
            </w:r>
            <w:r w:rsidRPr="00F73F0A">
              <w:rPr>
                <w:rFonts w:ascii="Times New Roman" w:hAnsi="Times New Roman"/>
                <w:sz w:val="28"/>
                <w:szCs w:val="28"/>
                <w:lang w:eastAsia="ar-SA"/>
              </w:rPr>
              <w:t>:</w:t>
            </w:r>
          </w:p>
        </w:tc>
        <w:tc>
          <w:tcPr>
            <w:tcW w:w="1634" w:type="dxa"/>
            <w:vMerge w:val="restart"/>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274,95</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992" w:type="dxa"/>
            <w:tcBorders>
              <w:top w:val="single" w:sz="2" w:space="0" w:color="000000"/>
              <w:left w:val="single" w:sz="8" w:space="0" w:color="000000"/>
              <w:bottom w:val="single" w:sz="2" w:space="0" w:color="000000"/>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jc w:val="right"/>
              <w:rPr>
                <w:rFonts w:ascii="Times New Roman" w:hAnsi="Times New Roman" w:cs="Times New Roman"/>
                <w:iCs/>
                <w:sz w:val="28"/>
                <w:szCs w:val="28"/>
                <w:lang w:eastAsia="ar-SA"/>
              </w:rPr>
            </w:pPr>
            <w:r w:rsidRPr="00F73F0A">
              <w:rPr>
                <w:rFonts w:ascii="Times New Roman" w:hAnsi="Times New Roman"/>
                <w:iCs/>
                <w:sz w:val="28"/>
                <w:szCs w:val="28"/>
                <w:lang w:eastAsia="ar-SA"/>
              </w:rPr>
              <w:t>((р. 10.1.1 – р. 10.1.2 – р. 10.1.3) / р. 10.1.4)</w:t>
            </w:r>
            <w:r w:rsidRPr="00F73F0A">
              <w:rPr>
                <w:rFonts w:ascii="Times New Roman" w:hAnsi="Times New Roman"/>
                <w:iCs/>
                <w:position w:val="8"/>
                <w:lang w:eastAsia="ar-SA"/>
              </w:rPr>
              <w:t> </w:t>
            </w:r>
          </w:p>
        </w:tc>
        <w:tc>
          <w:tcPr>
            <w:tcW w:w="1634" w:type="dxa"/>
            <w:vMerge/>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10.1.1</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дохід від реалізації</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5 499,00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10.1.2</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витрати, пов’язані з доставкою</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10.1.3</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витрати, пов’язані з операціями передпродажної підготовки, у тому числі пакуванням, фасуванням (бутелюванням)</w:t>
            </w:r>
            <w:r w:rsidRPr="00F73F0A">
              <w:rPr>
                <w:rFonts w:ascii="Times New Roman" w:hAnsi="Times New Roman"/>
                <w:position w:val="8"/>
                <w:lang w:eastAsia="ar-SA"/>
              </w:rPr>
              <w:t>18</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nil"/>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10.1.4</w:t>
            </w:r>
          </w:p>
        </w:tc>
        <w:tc>
          <w:tcPr>
            <w:tcW w:w="6662" w:type="dxa"/>
            <w:tcBorders>
              <w:top w:val="single" w:sz="2" w:space="0" w:color="000000"/>
              <w:left w:val="single" w:sz="8" w:space="0" w:color="000000"/>
              <w:bottom w:val="nil"/>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обсяг (кількість) реалізації</w:t>
            </w:r>
            <w:r w:rsidRPr="00F73F0A">
              <w:rPr>
                <w:rFonts w:ascii="Times New Roman" w:hAnsi="Times New Roman"/>
                <w:position w:val="8"/>
                <w:lang w:eastAsia="ar-SA"/>
              </w:rPr>
              <w:t>19</w:t>
            </w:r>
          </w:p>
        </w:tc>
        <w:tc>
          <w:tcPr>
            <w:tcW w:w="1634" w:type="dxa"/>
            <w:tcBorders>
              <w:top w:val="single" w:sz="2" w:space="0" w:color="000000"/>
              <w:left w:val="single" w:sz="8" w:space="0" w:color="000000"/>
              <w:bottom w:val="single" w:sz="2" w:space="0" w:color="000000"/>
              <w:right w:val="double" w:sz="2" w:space="0" w:color="000000"/>
            </w:tcBorders>
            <w:vAlign w:val="center"/>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nil"/>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10.2</w:t>
            </w:r>
          </w:p>
        </w:tc>
        <w:tc>
          <w:tcPr>
            <w:tcW w:w="6662" w:type="dxa"/>
            <w:tcBorders>
              <w:top w:val="single" w:sz="2" w:space="0" w:color="000000"/>
              <w:left w:val="single" w:sz="8" w:space="0" w:color="000000"/>
              <w:bottom w:val="nil"/>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за розрахунковою вартістю</w:t>
            </w:r>
            <w:r w:rsidRPr="00F73F0A">
              <w:rPr>
                <w:rFonts w:ascii="Times New Roman" w:hAnsi="Times New Roman"/>
                <w:position w:val="8"/>
                <w:lang w:eastAsia="ar-SA"/>
              </w:rPr>
              <w:t>20</w:t>
            </w:r>
          </w:p>
        </w:tc>
        <w:tc>
          <w:tcPr>
            <w:tcW w:w="1634" w:type="dxa"/>
            <w:vMerge w:val="restart"/>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140,50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992" w:type="dxa"/>
            <w:tcBorders>
              <w:top w:val="nil"/>
              <w:left w:val="single" w:sz="8"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6662" w:type="dxa"/>
            <w:tcBorders>
              <w:top w:val="nil"/>
              <w:left w:val="single" w:sz="8" w:space="0" w:color="000000"/>
              <w:bottom w:val="nil"/>
              <w:right w:val="nil"/>
            </w:tcBorders>
            <w:vAlign w:val="center"/>
            <w:hideMark/>
          </w:tcPr>
          <w:p w:rsidR="00F66F69" w:rsidRPr="00F73F0A" w:rsidRDefault="00F66F69">
            <w:pPr>
              <w:widowControl w:val="0"/>
              <w:suppressAutoHyphens/>
              <w:spacing w:after="0" w:line="240" w:lineRule="auto"/>
              <w:ind w:left="113"/>
              <w:jc w:val="right"/>
              <w:rPr>
                <w:rFonts w:ascii="Times New Roman" w:hAnsi="Times New Roman" w:cs="Times New Roman"/>
                <w:iCs/>
                <w:sz w:val="28"/>
                <w:szCs w:val="28"/>
                <w:lang w:eastAsia="ar-SA"/>
              </w:rPr>
            </w:pPr>
            <w:r w:rsidRPr="00F73F0A">
              <w:rPr>
                <w:rFonts w:ascii="Times New Roman" w:hAnsi="Times New Roman"/>
                <w:iCs/>
                <w:sz w:val="28"/>
                <w:szCs w:val="28"/>
                <w:lang w:eastAsia="ar-SA"/>
              </w:rPr>
              <w:t xml:space="preserve">(р. 10.2.1 + р. 10.2.2 + р. 10.2.3 + р. 10.2.4 + </w:t>
            </w:r>
            <w:r w:rsidRPr="00F73F0A">
              <w:rPr>
                <w:rFonts w:ascii="Times New Roman" w:hAnsi="Times New Roman"/>
                <w:iCs/>
                <w:sz w:val="28"/>
                <w:szCs w:val="28"/>
                <w:lang w:eastAsia="ar-SA"/>
              </w:rPr>
              <w:br/>
              <w:t>р. 10.2.5 + р. 10.2.6) × (1 + р. 7.4) / р.9 </w:t>
            </w:r>
          </w:p>
        </w:tc>
        <w:tc>
          <w:tcPr>
            <w:tcW w:w="1634" w:type="dxa"/>
            <w:vMerge/>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4" w:space="0" w:color="000000"/>
              <w:left w:val="single" w:sz="8" w:space="0" w:color="000000"/>
              <w:bottom w:val="single" w:sz="4" w:space="0" w:color="000000"/>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6662" w:type="dxa"/>
            <w:tcBorders>
              <w:top w:val="single" w:sz="4" w:space="0" w:color="000000"/>
              <w:left w:val="single" w:sz="8" w:space="0" w:color="000000"/>
              <w:bottom w:val="single" w:sz="4" w:space="0" w:color="000000"/>
              <w:right w:val="nil"/>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1634" w:type="dxa"/>
            <w:tcBorders>
              <w:top w:val="single" w:sz="2" w:space="0" w:color="000000"/>
              <w:left w:val="single" w:sz="8" w:space="0" w:color="000000"/>
              <w:bottom w:val="single" w:sz="2" w:space="0" w:color="000000"/>
              <w:right w:val="double" w:sz="2" w:space="0" w:color="000000"/>
            </w:tcBorders>
            <w:hideMark/>
          </w:tcPr>
          <w:p w:rsidR="00F66F69" w:rsidRPr="00F73F0A" w:rsidRDefault="00F66F69">
            <w:pPr>
              <w:spacing w:after="0" w:line="276"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72"/>
        <w:gridCol w:w="7508"/>
        <w:gridCol w:w="1610"/>
      </w:tblGrid>
      <w:tr w:rsidR="00F66F69" w:rsidRPr="00F73F0A" w:rsidTr="00F66F69">
        <w:trPr>
          <w:cantSplit/>
        </w:trPr>
        <w:tc>
          <w:tcPr>
            <w:tcW w:w="572" w:type="dxa"/>
            <w:tcBorders>
              <w:top w:val="double" w:sz="2" w:space="0" w:color="000000"/>
              <w:left w:val="double" w:sz="2" w:space="0" w:color="000000"/>
              <w:bottom w:val="double" w:sz="2" w:space="0" w:color="000000"/>
              <w:right w:val="single" w:sz="8" w:space="0" w:color="000000"/>
            </w:tcBorders>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11</w:t>
            </w:r>
          </w:p>
        </w:tc>
        <w:tc>
          <w:tcPr>
            <w:tcW w:w="7513"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3" w:after="3" w:line="240" w:lineRule="auto"/>
              <w:ind w:firstLine="113"/>
              <w:rPr>
                <w:rFonts w:ascii="Times New Roman" w:hAnsi="Times New Roman" w:cs="Times New Roman"/>
                <w:sz w:val="28"/>
                <w:szCs w:val="28"/>
                <w:u w:val="single"/>
                <w:lang w:eastAsia="ar-SA"/>
              </w:rPr>
            </w:pPr>
            <w:r w:rsidRPr="00F73F0A">
              <w:rPr>
                <w:rFonts w:ascii="Times New Roman" w:hAnsi="Times New Roman"/>
                <w:sz w:val="28"/>
                <w:szCs w:val="28"/>
                <w:lang w:eastAsia="ar-SA"/>
              </w:rPr>
              <w:t>Коригуючий коефіцієнт</w:t>
            </w:r>
            <w:r w:rsidRPr="00F73F0A">
              <w:rPr>
                <w:rFonts w:ascii="Times New Roman" w:hAnsi="Times New Roman"/>
                <w:position w:val="8"/>
                <w:lang w:eastAsia="ar-SA"/>
              </w:rPr>
              <w:t>27</w:t>
            </w:r>
          </w:p>
        </w:tc>
        <w:tc>
          <w:tcPr>
            <w:tcW w:w="1611"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1,00</w:t>
            </w:r>
          </w:p>
        </w:tc>
      </w:tr>
      <w:tr w:rsidR="00F66F69" w:rsidRPr="00F73F0A" w:rsidTr="00F66F69">
        <w:trPr>
          <w:cantSplit/>
        </w:trPr>
        <w:tc>
          <w:tcPr>
            <w:tcW w:w="572" w:type="dxa"/>
            <w:tcBorders>
              <w:top w:val="double" w:sz="2" w:space="0" w:color="000000"/>
              <w:left w:val="double" w:sz="2" w:space="0" w:color="000000"/>
              <w:bottom w:val="double" w:sz="2" w:space="0" w:color="000000"/>
              <w:right w:val="single" w:sz="8" w:space="0" w:color="000000"/>
            </w:tcBorders>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11.1</w:t>
            </w:r>
          </w:p>
        </w:tc>
        <w:tc>
          <w:tcPr>
            <w:tcW w:w="7513"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3" w:after="3" w:line="240" w:lineRule="auto"/>
              <w:ind w:firstLine="113"/>
              <w:rPr>
                <w:rFonts w:ascii="Times New Roman" w:hAnsi="Times New Roman" w:cs="Times New Roman"/>
                <w:sz w:val="28"/>
                <w:szCs w:val="28"/>
                <w:lang w:eastAsia="ar-SA"/>
              </w:rPr>
            </w:pPr>
            <w:r w:rsidRPr="00F73F0A">
              <w:rPr>
                <w:rFonts w:ascii="Times New Roman" w:hAnsi="Times New Roman"/>
                <w:sz w:val="28"/>
                <w:szCs w:val="28"/>
                <w:lang w:eastAsia="ar-SA"/>
              </w:rPr>
              <w:t>коригуючий коефіцієнт</w:t>
            </w:r>
          </w:p>
        </w:tc>
        <w:tc>
          <w:tcPr>
            <w:tcW w:w="1611" w:type="dxa"/>
            <w:tcBorders>
              <w:top w:val="double" w:sz="2" w:space="0" w:color="000000"/>
              <w:left w:val="single" w:sz="8" w:space="0" w:color="000000"/>
              <w:bottom w:val="double" w:sz="2" w:space="0" w:color="000000"/>
              <w:right w:val="double" w:sz="2" w:space="0" w:color="000000"/>
            </w:tcBorders>
            <w:vAlign w:val="center"/>
          </w:tcPr>
          <w:p w:rsidR="00F66F69" w:rsidRPr="00F73F0A" w:rsidRDefault="00F66F69">
            <w:pPr>
              <w:widowControl w:val="0"/>
              <w:suppressAutoHyphens/>
              <w:snapToGrid w:val="0"/>
              <w:spacing w:before="3" w:after="3" w:line="240" w:lineRule="auto"/>
              <w:jc w:val="center"/>
              <w:rPr>
                <w:rFonts w:ascii="Times New Roman" w:hAnsi="Times New Roman" w:cs="Times New Roman"/>
                <w:sz w:val="28"/>
                <w:szCs w:val="28"/>
                <w:u w:val="single"/>
                <w:lang w:eastAsia="ar-SA"/>
              </w:rPr>
            </w:pPr>
          </w:p>
        </w:tc>
      </w:tr>
      <w:tr w:rsidR="00F66F69" w:rsidRPr="00F73F0A" w:rsidTr="00F66F69">
        <w:trPr>
          <w:cantSplit/>
        </w:trPr>
        <w:tc>
          <w:tcPr>
            <w:tcW w:w="572" w:type="dxa"/>
            <w:tcBorders>
              <w:top w:val="double" w:sz="2" w:space="0" w:color="000000"/>
              <w:left w:val="double" w:sz="2" w:space="0" w:color="000000"/>
              <w:bottom w:val="double" w:sz="2" w:space="0" w:color="000000"/>
              <w:right w:val="single" w:sz="8" w:space="0" w:color="000000"/>
            </w:tcBorders>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11.2</w:t>
            </w:r>
          </w:p>
        </w:tc>
        <w:tc>
          <w:tcPr>
            <w:tcW w:w="7513"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3" w:after="3" w:line="240" w:lineRule="auto"/>
              <w:ind w:firstLine="113"/>
              <w:rPr>
                <w:rFonts w:ascii="Times New Roman" w:hAnsi="Times New Roman" w:cs="Times New Roman"/>
                <w:sz w:val="28"/>
                <w:szCs w:val="28"/>
                <w:lang w:eastAsia="ar-SA"/>
              </w:rPr>
            </w:pPr>
            <w:r w:rsidRPr="00F73F0A">
              <w:rPr>
                <w:rFonts w:ascii="Times New Roman" w:hAnsi="Times New Roman"/>
                <w:sz w:val="28"/>
                <w:szCs w:val="28"/>
                <w:lang w:eastAsia="ar-SA"/>
              </w:rPr>
              <w:t>коригуючий коефіцієнт</w:t>
            </w:r>
          </w:p>
        </w:tc>
        <w:tc>
          <w:tcPr>
            <w:tcW w:w="1611" w:type="dxa"/>
            <w:tcBorders>
              <w:top w:val="double" w:sz="2" w:space="0" w:color="000000"/>
              <w:left w:val="single" w:sz="8" w:space="0" w:color="000000"/>
              <w:bottom w:val="double" w:sz="2" w:space="0" w:color="000000"/>
              <w:right w:val="double" w:sz="2" w:space="0" w:color="000000"/>
            </w:tcBorders>
            <w:vAlign w:val="center"/>
          </w:tcPr>
          <w:p w:rsidR="00F66F69" w:rsidRPr="00F73F0A" w:rsidRDefault="00F66F69">
            <w:pPr>
              <w:widowControl w:val="0"/>
              <w:suppressAutoHyphens/>
              <w:snapToGrid w:val="0"/>
              <w:spacing w:before="3" w:after="3" w:line="240" w:lineRule="auto"/>
              <w:jc w:val="center"/>
              <w:rPr>
                <w:rFonts w:ascii="Times New Roman" w:hAnsi="Times New Roman" w:cs="Times New Roman"/>
                <w:sz w:val="28"/>
                <w:szCs w:val="28"/>
                <w:u w:val="single"/>
                <w:lang w:eastAsia="ar-SA"/>
              </w:rPr>
            </w:pP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1"/>
        <w:gridCol w:w="7649"/>
        <w:gridCol w:w="1610"/>
      </w:tblGrid>
      <w:tr w:rsidR="00F66F69" w:rsidRPr="00F73F0A" w:rsidTr="00F66F69">
        <w:trPr>
          <w:cantSplit/>
        </w:trPr>
        <w:tc>
          <w:tcPr>
            <w:tcW w:w="431"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12</w:t>
            </w:r>
          </w:p>
        </w:tc>
        <w:tc>
          <w:tcPr>
            <w:tcW w:w="7654"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ind w:left="142" w:right="142"/>
              <w:rPr>
                <w:rFonts w:ascii="Times New Roman" w:hAnsi="Times New Roman" w:cs="Times New Roman"/>
                <w:sz w:val="28"/>
                <w:szCs w:val="28"/>
                <w:lang w:eastAsia="ar-SA"/>
              </w:rPr>
            </w:pPr>
            <w:r w:rsidRPr="00F73F0A">
              <w:rPr>
                <w:rFonts w:ascii="Times New Roman" w:hAnsi="Times New Roman"/>
                <w:sz w:val="28"/>
                <w:szCs w:val="28"/>
                <w:lang w:eastAsia="ar-SA"/>
              </w:rPr>
              <w:t>Ставка</w:t>
            </w:r>
            <w:r w:rsidRPr="00F73F0A">
              <w:rPr>
                <w:rFonts w:ascii="Times New Roman" w:hAnsi="Times New Roman"/>
                <w:position w:val="8"/>
                <w:lang w:eastAsia="ar-SA"/>
              </w:rPr>
              <w:t>28</w:t>
            </w:r>
            <w:r w:rsidRPr="00F73F0A">
              <w:rPr>
                <w:rFonts w:ascii="Times New Roman" w:hAnsi="Times New Roman"/>
                <w:szCs w:val="32"/>
                <w:vertAlign w:val="superscript"/>
                <w:lang w:eastAsia="ar-SA"/>
              </w:rPr>
              <w:t xml:space="preserve"> </w:t>
            </w:r>
            <w:r w:rsidRPr="00F73F0A">
              <w:rPr>
                <w:rFonts w:ascii="Times New Roman" w:hAnsi="Times New Roman"/>
                <w:sz w:val="28"/>
                <w:szCs w:val="28"/>
                <w:lang w:eastAsia="ar-SA"/>
              </w:rPr>
              <w:t>рентної плати</w:t>
            </w:r>
          </w:p>
        </w:tc>
        <w:tc>
          <w:tcPr>
            <w:tcW w:w="1611"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0,05</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3"/>
        <w:gridCol w:w="7647"/>
        <w:gridCol w:w="1610"/>
      </w:tblGrid>
      <w:tr w:rsidR="00F66F69" w:rsidRPr="00F73F0A" w:rsidTr="00F66F69">
        <w:trPr>
          <w:cantSplit/>
        </w:trPr>
        <w:tc>
          <w:tcPr>
            <w:tcW w:w="433" w:type="dxa"/>
            <w:tcBorders>
              <w:top w:val="double" w:sz="2" w:space="0" w:color="000000"/>
              <w:left w:val="double" w:sz="2" w:space="0" w:color="000000"/>
              <w:bottom w:val="nil"/>
              <w:right w:val="single" w:sz="8" w:space="0" w:color="000000"/>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4"/>
                <w:szCs w:val="24"/>
                <w:lang w:eastAsia="ar-SA"/>
              </w:rPr>
            </w:pPr>
            <w:r w:rsidRPr="00F73F0A">
              <w:rPr>
                <w:rFonts w:ascii="Times New Roman" w:hAnsi="Times New Roman"/>
                <w:sz w:val="28"/>
                <w:szCs w:val="28"/>
                <w:lang w:eastAsia="ar-SA"/>
              </w:rPr>
              <w:t>13</w:t>
            </w:r>
          </w:p>
        </w:tc>
        <w:tc>
          <w:tcPr>
            <w:tcW w:w="7652" w:type="dxa"/>
            <w:tcBorders>
              <w:top w:val="double" w:sz="2" w:space="0" w:color="000000"/>
              <w:left w:val="single" w:sz="8" w:space="0" w:color="000000"/>
              <w:bottom w:val="nil"/>
              <w:right w:val="single" w:sz="8" w:space="0" w:color="000000"/>
            </w:tcBorders>
            <w:vAlign w:val="center"/>
            <w:hideMark/>
          </w:tcPr>
          <w:p w:rsidR="00F66F69" w:rsidRPr="00F73F0A" w:rsidRDefault="00F66F69">
            <w:pPr>
              <w:widowControl w:val="0"/>
              <w:suppressAutoHyphens/>
              <w:spacing w:before="3" w:after="3"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Податкове зобов’язання за податковий (звітний) період</w:t>
            </w:r>
          </w:p>
        </w:tc>
        <w:tc>
          <w:tcPr>
            <w:tcW w:w="1611" w:type="dxa"/>
            <w:vMerge w:val="restart"/>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sz w:val="24"/>
                <w:szCs w:val="24"/>
                <w:lang w:eastAsia="ar-SA"/>
              </w:rPr>
            </w:pPr>
            <w:r w:rsidRPr="00F73F0A">
              <w:rPr>
                <w:rFonts w:ascii="Times New Roman" w:hAnsi="Times New Roman"/>
                <w:i/>
                <w:color w:val="0000FF"/>
                <w:sz w:val="24"/>
                <w:szCs w:val="28"/>
                <w:lang w:eastAsia="ar-SA"/>
              </w:rPr>
              <w:t>2 749,50</w:t>
            </w:r>
          </w:p>
        </w:tc>
      </w:tr>
      <w:tr w:rsidR="00F66F69" w:rsidRPr="00F73F0A" w:rsidTr="00F66F69">
        <w:trPr>
          <w:cantSplit/>
        </w:trPr>
        <w:tc>
          <w:tcPr>
            <w:tcW w:w="433" w:type="dxa"/>
            <w:tcBorders>
              <w:top w:val="nil"/>
              <w:left w:val="double" w:sz="2" w:space="0" w:color="000000"/>
              <w:bottom w:val="double" w:sz="2" w:space="0" w:color="000000"/>
              <w:right w:val="single" w:sz="8" w:space="0" w:color="000000"/>
            </w:tcBorders>
            <w:vAlign w:val="center"/>
          </w:tcPr>
          <w:p w:rsidR="00F66F69" w:rsidRPr="00F73F0A" w:rsidRDefault="00F66F69">
            <w:pPr>
              <w:widowControl w:val="0"/>
              <w:suppressAutoHyphens/>
              <w:snapToGrid w:val="0"/>
              <w:spacing w:before="3" w:after="3" w:line="240" w:lineRule="auto"/>
              <w:jc w:val="center"/>
              <w:rPr>
                <w:rFonts w:ascii="Times New Roman" w:hAnsi="Times New Roman" w:cs="Times New Roman"/>
                <w:i/>
                <w:sz w:val="24"/>
                <w:szCs w:val="24"/>
                <w:lang w:eastAsia="ar-SA"/>
              </w:rPr>
            </w:pPr>
          </w:p>
        </w:tc>
        <w:tc>
          <w:tcPr>
            <w:tcW w:w="7652" w:type="dxa"/>
            <w:tcBorders>
              <w:top w:val="nil"/>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jc w:val="right"/>
              <w:rPr>
                <w:rFonts w:ascii="Times New Roman" w:hAnsi="Times New Roman" w:cs="Times New Roman"/>
                <w:sz w:val="24"/>
                <w:szCs w:val="24"/>
                <w:lang w:eastAsia="ar-SA"/>
              </w:rPr>
            </w:pPr>
            <w:r w:rsidRPr="00F73F0A">
              <w:rPr>
                <w:rFonts w:ascii="Times New Roman" w:hAnsi="Times New Roman"/>
                <w:sz w:val="24"/>
                <w:szCs w:val="24"/>
                <w:lang w:eastAsia="ar-SA"/>
              </w:rPr>
              <w:t xml:space="preserve">(р. 9 × р. 10 × р. 11 × р. 12)    </w:t>
            </w:r>
          </w:p>
        </w:tc>
        <w:tc>
          <w:tcPr>
            <w:tcW w:w="1611" w:type="dxa"/>
            <w:vMerge/>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sz w:val="24"/>
                <w:szCs w:val="24"/>
                <w:lang w:eastAsia="ar-SA"/>
              </w:rPr>
            </w:pP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p w:rsidR="00F66F69" w:rsidRPr="00F73F0A" w:rsidRDefault="00F66F69" w:rsidP="00F66F69">
      <w:pPr>
        <w:spacing w:after="0" w:line="240" w:lineRule="auto"/>
        <w:ind w:firstLine="567"/>
        <w:jc w:val="both"/>
        <w:rPr>
          <w:rFonts w:ascii="Times New Roman" w:hAnsi="Times New Roman"/>
          <w:sz w:val="28"/>
          <w:szCs w:val="28"/>
        </w:rPr>
      </w:pPr>
      <w:r w:rsidRPr="00F73F0A">
        <w:rPr>
          <w:rFonts w:ascii="Times New Roman" w:hAnsi="Times New Roman"/>
          <w:sz w:val="28"/>
          <w:szCs w:val="28"/>
        </w:rPr>
        <w:lastRenderedPageBreak/>
        <w:t xml:space="preserve">Мінімальна, визначена змінами до Кодексу, фактична ціна щебню у розмірі 6,5 </w:t>
      </w:r>
      <w:proofErr w:type="spellStart"/>
      <w:r w:rsidRPr="00F73F0A">
        <w:rPr>
          <w:rFonts w:ascii="Times New Roman" w:hAnsi="Times New Roman"/>
          <w:sz w:val="28"/>
          <w:szCs w:val="28"/>
        </w:rPr>
        <w:t>дол</w:t>
      </w:r>
      <w:proofErr w:type="spellEnd"/>
      <w:r w:rsidRPr="00F73F0A">
        <w:rPr>
          <w:rFonts w:ascii="Times New Roman" w:hAnsi="Times New Roman"/>
          <w:sz w:val="28"/>
          <w:szCs w:val="28"/>
        </w:rPr>
        <w:t xml:space="preserve">. США за 1 тонну при умовному курсі НБУ (на 01.04.2025) – 42,3000 грн за 1 </w:t>
      </w:r>
      <w:proofErr w:type="spellStart"/>
      <w:r w:rsidRPr="00F73F0A">
        <w:rPr>
          <w:rFonts w:ascii="Times New Roman" w:hAnsi="Times New Roman"/>
          <w:sz w:val="28"/>
          <w:szCs w:val="28"/>
        </w:rPr>
        <w:t>дол</w:t>
      </w:r>
      <w:proofErr w:type="spellEnd"/>
      <w:r w:rsidRPr="00F73F0A">
        <w:rPr>
          <w:rFonts w:ascii="Times New Roman" w:hAnsi="Times New Roman"/>
          <w:sz w:val="28"/>
          <w:szCs w:val="28"/>
        </w:rPr>
        <w:t>. США складає 274,95 грн за 1 тонну.</w:t>
      </w:r>
    </w:p>
    <w:p w:rsidR="00F66F69" w:rsidRPr="00F73F0A" w:rsidRDefault="00F66F69" w:rsidP="00F66F69">
      <w:pPr>
        <w:spacing w:after="0" w:line="240" w:lineRule="auto"/>
        <w:ind w:firstLine="567"/>
        <w:jc w:val="both"/>
        <w:rPr>
          <w:rFonts w:ascii="Times New Roman" w:hAnsi="Times New Roman"/>
          <w:sz w:val="28"/>
          <w:szCs w:val="28"/>
        </w:rPr>
      </w:pPr>
      <w:r w:rsidRPr="00F73F0A">
        <w:rPr>
          <w:rFonts w:ascii="Times New Roman" w:hAnsi="Times New Roman"/>
          <w:sz w:val="28"/>
          <w:szCs w:val="28"/>
        </w:rPr>
        <w:t xml:space="preserve">Для обчислення податкових зобов’язань з Ренти в частині обсягів щебінь фракції 10-20 мм застосовується Мінімальна фактична ціна </w:t>
      </w:r>
      <w:proofErr w:type="spellStart"/>
      <w:r w:rsidRPr="00F73F0A">
        <w:rPr>
          <w:rFonts w:ascii="Times New Roman" w:hAnsi="Times New Roman"/>
          <w:sz w:val="28"/>
          <w:szCs w:val="28"/>
        </w:rPr>
        <w:t>щебеню</w:t>
      </w:r>
      <w:proofErr w:type="spellEnd"/>
      <w:r w:rsidRPr="00F73F0A">
        <w:rPr>
          <w:rFonts w:ascii="Times New Roman" w:hAnsi="Times New Roman"/>
          <w:sz w:val="28"/>
          <w:szCs w:val="28"/>
        </w:rPr>
        <w:t xml:space="preserve"> у розмірі 274,95 грн за 1 тонну, яка більша за фактичну середньозважену ціну реалізації Товариством видобутої Товарної продукції у розмірі 250,00 грн за 1 тонну </w:t>
      </w:r>
      <w:proofErr w:type="spellStart"/>
      <w:r w:rsidRPr="00F73F0A">
        <w:rPr>
          <w:rFonts w:ascii="Times New Roman" w:hAnsi="Times New Roman"/>
          <w:sz w:val="28"/>
          <w:szCs w:val="28"/>
        </w:rPr>
        <w:t>щебеню</w:t>
      </w:r>
      <w:proofErr w:type="spellEnd"/>
      <w:r w:rsidRPr="00F73F0A">
        <w:rPr>
          <w:rFonts w:ascii="Times New Roman" w:hAnsi="Times New Roman"/>
          <w:sz w:val="28"/>
          <w:szCs w:val="28"/>
        </w:rPr>
        <w:t xml:space="preserve"> фракції 10-20 мм. </w:t>
      </w:r>
    </w:p>
    <w:p w:rsidR="00F66F69" w:rsidRPr="00F73F0A" w:rsidRDefault="00F66F69" w:rsidP="00F66F69">
      <w:pPr>
        <w:spacing w:before="240" w:after="240" w:line="240" w:lineRule="auto"/>
        <w:rPr>
          <w:rFonts w:ascii="Times New Roman" w:hAnsi="Times New Roman"/>
          <w:sz w:val="28"/>
          <w:szCs w:val="28"/>
        </w:rPr>
      </w:pPr>
      <w:r w:rsidRPr="00F73F0A">
        <w:rPr>
          <w:rFonts w:ascii="Times New Roman" w:hAnsi="Times New Roman"/>
          <w:sz w:val="28"/>
          <w:szCs w:val="28"/>
        </w:rPr>
        <w:t xml:space="preserve">в) Товарна продукція </w:t>
      </w:r>
      <w:r w:rsidRPr="00F73F0A">
        <w:rPr>
          <w:rFonts w:ascii="Times New Roman" w:hAnsi="Times New Roman"/>
          <w:spacing w:val="-8"/>
          <w:sz w:val="28"/>
          <w:szCs w:val="28"/>
        </w:rPr>
        <w:t>пісок щільний природний для будівельних матеріалів 0-2 мм</w:t>
      </w:r>
    </w:p>
    <w:tbl>
      <w:tblPr>
        <w:tblW w:w="0" w:type="auto"/>
        <w:jc w:val="center"/>
        <w:tblLayout w:type="fixed"/>
        <w:tblCellMar>
          <w:left w:w="0" w:type="dxa"/>
          <w:right w:w="0" w:type="dxa"/>
        </w:tblCellMar>
        <w:tblLook w:val="04A0" w:firstRow="1" w:lastRow="0" w:firstColumn="1" w:lastColumn="0" w:noHBand="0" w:noVBand="1"/>
      </w:tblPr>
      <w:tblGrid>
        <w:gridCol w:w="2233"/>
        <w:gridCol w:w="624"/>
      </w:tblGrid>
      <w:tr w:rsidR="00F66F69" w:rsidRPr="00F73F0A" w:rsidTr="00F66F69">
        <w:trPr>
          <w:trHeight w:val="285"/>
          <w:jc w:val="center"/>
        </w:trPr>
        <w:tc>
          <w:tcPr>
            <w:tcW w:w="2233" w:type="dxa"/>
            <w:vAlign w:val="center"/>
            <w:hideMark/>
          </w:tcPr>
          <w:p w:rsidR="00F66F69" w:rsidRPr="00F73F0A" w:rsidRDefault="00F66F69">
            <w:pPr>
              <w:widowControl w:val="0"/>
              <w:suppressAutoHyphens/>
              <w:spacing w:before="120" w:after="5" w:line="240" w:lineRule="auto"/>
              <w:ind w:right="57"/>
              <w:jc w:val="right"/>
              <w:rPr>
                <w:rFonts w:ascii="Times New Roman" w:hAnsi="Times New Roman" w:cs="Times New Roman"/>
                <w:b/>
                <w:sz w:val="28"/>
                <w:szCs w:val="28"/>
                <w:lang w:eastAsia="ar-SA"/>
              </w:rPr>
            </w:pPr>
            <w:r w:rsidRPr="00F73F0A">
              <w:rPr>
                <w:rFonts w:ascii="Times New Roman" w:hAnsi="Times New Roman"/>
                <w:b/>
                <w:sz w:val="28"/>
                <w:szCs w:val="28"/>
                <w:lang w:eastAsia="ar-SA"/>
              </w:rPr>
              <w:t>Розрахунок</w:t>
            </w:r>
            <w:r w:rsidRPr="00F73F0A">
              <w:rPr>
                <w:rFonts w:ascii="Times New Roman" w:hAnsi="Times New Roman"/>
                <w:b/>
                <w:position w:val="8"/>
                <w:lang w:eastAsia="ar-SA"/>
              </w:rPr>
              <w:t>2</w:t>
            </w:r>
            <w:r w:rsidRPr="00F73F0A">
              <w:rPr>
                <w:rFonts w:ascii="Times New Roman" w:hAnsi="Times New Roman"/>
                <w:b/>
                <w:sz w:val="28"/>
                <w:szCs w:val="28"/>
                <w:lang w:eastAsia="ar-SA"/>
              </w:rPr>
              <w:t xml:space="preserve"> №</w:t>
            </w:r>
          </w:p>
        </w:tc>
        <w:tc>
          <w:tcPr>
            <w:tcW w:w="624" w:type="dxa"/>
            <w:tcBorders>
              <w:top w:val="single" w:sz="8" w:space="0" w:color="000000"/>
              <w:left w:val="single" w:sz="8" w:space="0" w:color="000000"/>
              <w:bottom w:val="single" w:sz="8" w:space="0" w:color="000000"/>
              <w:right w:val="single" w:sz="8" w:space="0" w:color="000000"/>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3</w:t>
            </w:r>
          </w:p>
        </w:tc>
      </w:tr>
    </w:tbl>
    <w:p w:rsidR="00F66F69" w:rsidRPr="00F73F0A" w:rsidRDefault="00F66F69" w:rsidP="00F66F69">
      <w:pPr>
        <w:widowControl w:val="0"/>
        <w:suppressAutoHyphens/>
        <w:spacing w:before="5" w:after="120" w:line="240" w:lineRule="auto"/>
        <w:jc w:val="center"/>
        <w:rPr>
          <w:rFonts w:ascii="Times New Roman" w:hAnsi="Times New Roman"/>
          <w:sz w:val="28"/>
          <w:szCs w:val="28"/>
          <w:lang w:eastAsia="ar-SA"/>
        </w:rPr>
      </w:pPr>
      <w:r w:rsidRPr="00F73F0A">
        <w:rPr>
          <w:rFonts w:ascii="Times New Roman" w:hAnsi="Times New Roman"/>
          <w:b/>
          <w:sz w:val="28"/>
          <w:szCs w:val="28"/>
          <w:lang w:eastAsia="ar-SA"/>
        </w:rPr>
        <w:t>з рентної плати за користування надрами</w:t>
      </w:r>
      <w:r w:rsidRPr="00F73F0A">
        <w:rPr>
          <w:rFonts w:ascii="Times New Roman" w:hAnsi="Times New Roman"/>
          <w:b/>
          <w:sz w:val="28"/>
          <w:szCs w:val="28"/>
          <w:lang w:eastAsia="ar-SA"/>
        </w:rPr>
        <w:br/>
        <w:t>для видобування корисних копалин</w:t>
      </w:r>
    </w:p>
    <w:tbl>
      <w:tblPr>
        <w:tblW w:w="9705" w:type="dxa"/>
        <w:tblInd w:w="8" w:type="dxa"/>
        <w:tblBorders>
          <w:top w:val="double" w:sz="2" w:space="0" w:color="000000"/>
          <w:left w:val="double" w:sz="2" w:space="0" w:color="000000"/>
          <w:right w:val="double" w:sz="2" w:space="0" w:color="000000"/>
          <w:insideH w:val="double" w:sz="2"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6"/>
        <w:gridCol w:w="1135"/>
        <w:gridCol w:w="567"/>
        <w:gridCol w:w="2128"/>
        <w:gridCol w:w="425"/>
        <w:gridCol w:w="2554"/>
        <w:gridCol w:w="2470"/>
      </w:tblGrid>
      <w:tr w:rsidR="00F66F69" w:rsidRPr="00F73F0A" w:rsidTr="00F66F69">
        <w:tc>
          <w:tcPr>
            <w:tcW w:w="426"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r w:rsidRPr="00F73F0A">
              <w:rPr>
                <w:rFonts w:ascii="Times New Roman" w:hAnsi="Times New Roman"/>
                <w:b/>
                <w:i/>
                <w:color w:val="0000FF"/>
                <w:sz w:val="32"/>
                <w:szCs w:val="28"/>
                <w:lang w:eastAsia="ar-SA"/>
              </w:rPr>
              <w:sym w:font="Webdings" w:char="F061"/>
            </w:r>
          </w:p>
        </w:tc>
        <w:tc>
          <w:tcPr>
            <w:tcW w:w="1134"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r w:rsidRPr="00F73F0A">
              <w:rPr>
                <w:rFonts w:ascii="Times New Roman" w:hAnsi="Times New Roman"/>
                <w:sz w:val="28"/>
                <w:szCs w:val="28"/>
                <w:lang w:eastAsia="ar-SA"/>
              </w:rPr>
              <w:t>Звітний</w:t>
            </w:r>
          </w:p>
        </w:tc>
        <w:tc>
          <w:tcPr>
            <w:tcW w:w="567" w:type="dxa"/>
            <w:tcBorders>
              <w:top w:val="double" w:sz="2" w:space="0" w:color="000000"/>
              <w:left w:val="single" w:sz="8" w:space="0" w:color="000000"/>
              <w:bottom w:val="double" w:sz="2" w:space="0" w:color="000000"/>
              <w:right w:val="single" w:sz="8" w:space="0" w:color="000000"/>
            </w:tcBorders>
            <w:vAlign w:val="center"/>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p>
        </w:tc>
        <w:tc>
          <w:tcPr>
            <w:tcW w:w="2126"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r w:rsidRPr="00F73F0A">
              <w:rPr>
                <w:rFonts w:ascii="Times New Roman" w:hAnsi="Times New Roman"/>
                <w:sz w:val="28"/>
                <w:szCs w:val="28"/>
                <w:lang w:eastAsia="ar-SA"/>
              </w:rPr>
              <w:t>Звітний новий</w:t>
            </w:r>
          </w:p>
        </w:tc>
        <w:tc>
          <w:tcPr>
            <w:tcW w:w="425" w:type="dxa"/>
            <w:tcBorders>
              <w:top w:val="double" w:sz="2" w:space="0" w:color="000000"/>
              <w:left w:val="single" w:sz="8" w:space="0" w:color="000000"/>
              <w:bottom w:val="double" w:sz="2" w:space="0" w:color="000000"/>
              <w:right w:val="single" w:sz="8" w:space="0" w:color="000000"/>
            </w:tcBorders>
            <w:vAlign w:val="center"/>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p>
        </w:tc>
        <w:tc>
          <w:tcPr>
            <w:tcW w:w="5020" w:type="dxa"/>
            <w:gridSpan w:val="2"/>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r w:rsidRPr="00F73F0A">
              <w:rPr>
                <w:rFonts w:ascii="Times New Roman" w:hAnsi="Times New Roman"/>
                <w:sz w:val="28"/>
                <w:szCs w:val="28"/>
                <w:lang w:eastAsia="ar-SA"/>
              </w:rPr>
              <w:t xml:space="preserve">Уточнюючий </w:t>
            </w:r>
          </w:p>
        </w:tc>
      </w:tr>
      <w:tr w:rsidR="00F66F69" w:rsidRPr="00F73F0A" w:rsidTr="00F66F69">
        <w:tc>
          <w:tcPr>
            <w:tcW w:w="4678" w:type="dxa"/>
            <w:gridSpan w:val="5"/>
            <w:tcBorders>
              <w:top w:val="double" w:sz="2" w:space="0" w:color="000000"/>
              <w:left w:val="double" w:sz="2" w:space="0" w:color="000000"/>
              <w:bottom w:val="double" w:sz="4" w:space="0" w:color="auto"/>
              <w:right w:val="single" w:sz="8" w:space="0" w:color="000000"/>
            </w:tcBorders>
            <w:vAlign w:val="center"/>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p>
        </w:tc>
        <w:tc>
          <w:tcPr>
            <w:tcW w:w="2552" w:type="dxa"/>
            <w:tcBorders>
              <w:top w:val="double" w:sz="2" w:space="0" w:color="000000"/>
              <w:left w:val="single" w:sz="8" w:space="0" w:color="000000"/>
              <w:bottom w:val="double" w:sz="4" w:space="0" w:color="auto"/>
              <w:right w:val="single" w:sz="8"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4"/>
                <w:szCs w:val="24"/>
                <w:lang w:eastAsia="ar-SA"/>
              </w:rPr>
            </w:pPr>
            <w:r w:rsidRPr="00F73F0A">
              <w:rPr>
                <w:rFonts w:ascii="Times New Roman" w:hAnsi="Times New Roman"/>
                <w:sz w:val="24"/>
                <w:szCs w:val="24"/>
                <w:lang w:eastAsia="ar-SA"/>
              </w:rPr>
              <w:t xml:space="preserve">Реєстрацій номер у контролюючому органі, що </w:t>
            </w:r>
            <w:proofErr w:type="spellStart"/>
            <w:r w:rsidRPr="00F73F0A">
              <w:rPr>
                <w:rFonts w:ascii="Times New Roman" w:hAnsi="Times New Roman"/>
                <w:sz w:val="24"/>
                <w:szCs w:val="24"/>
                <w:lang w:eastAsia="ar-SA"/>
              </w:rPr>
              <w:t>уточнюється</w:t>
            </w:r>
            <w:proofErr w:type="spellEnd"/>
          </w:p>
        </w:tc>
        <w:tc>
          <w:tcPr>
            <w:tcW w:w="2468" w:type="dxa"/>
            <w:tcBorders>
              <w:top w:val="double" w:sz="2" w:space="0" w:color="000000"/>
              <w:left w:val="single" w:sz="8" w:space="0" w:color="000000"/>
              <w:bottom w:val="double" w:sz="4" w:space="0" w:color="auto"/>
              <w:right w:val="double" w:sz="2" w:space="0" w:color="000000"/>
            </w:tcBorders>
            <w:vAlign w:val="center"/>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23"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417"/>
        <w:gridCol w:w="566"/>
        <w:gridCol w:w="1693"/>
        <w:gridCol w:w="322"/>
        <w:gridCol w:w="3745"/>
        <w:gridCol w:w="358"/>
        <w:gridCol w:w="358"/>
        <w:gridCol w:w="359"/>
        <w:gridCol w:w="359"/>
        <w:gridCol w:w="1513"/>
      </w:tblGrid>
      <w:tr w:rsidR="00F66F69" w:rsidRPr="00F73F0A" w:rsidTr="00F66F69">
        <w:tc>
          <w:tcPr>
            <w:tcW w:w="418" w:type="dxa"/>
            <w:tcBorders>
              <w:top w:val="double" w:sz="4" w:space="0" w:color="auto"/>
              <w:left w:val="double" w:sz="4" w:space="0" w:color="auto"/>
              <w:bottom w:val="nil"/>
              <w:right w:val="single" w:sz="8" w:space="0" w:color="auto"/>
            </w:tcBorders>
            <w:vAlign w:val="center"/>
            <w:hideMark/>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1 </w:t>
            </w:r>
          </w:p>
        </w:tc>
        <w:tc>
          <w:tcPr>
            <w:tcW w:w="9278" w:type="dxa"/>
            <w:gridSpan w:val="9"/>
            <w:tcBorders>
              <w:top w:val="double" w:sz="4"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u w:val="single"/>
                <w:lang w:eastAsia="ar-SA"/>
              </w:rPr>
            </w:pPr>
            <w:r w:rsidRPr="00F73F0A">
              <w:rPr>
                <w:rFonts w:ascii="Times New Roman" w:hAnsi="Times New Roman"/>
                <w:sz w:val="28"/>
                <w:szCs w:val="28"/>
                <w:lang w:eastAsia="ar-SA"/>
              </w:rPr>
              <w:t>Податковий період:</w:t>
            </w:r>
          </w:p>
        </w:tc>
      </w:tr>
      <w:tr w:rsidR="00F66F69" w:rsidRPr="00F73F0A" w:rsidTr="00F66F69">
        <w:tc>
          <w:tcPr>
            <w:tcW w:w="418" w:type="dxa"/>
            <w:tcBorders>
              <w:top w:val="nil"/>
              <w:left w:val="double" w:sz="4" w:space="0" w:color="auto"/>
              <w:bottom w:val="nil"/>
              <w:right w:val="single" w:sz="8" w:space="0" w:color="auto"/>
            </w:tcBorders>
            <w:vAlign w:val="center"/>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p>
        </w:tc>
        <w:tc>
          <w:tcPr>
            <w:tcW w:w="567" w:type="dxa"/>
            <w:tcBorders>
              <w:top w:val="single" w:sz="8" w:space="0" w:color="auto"/>
              <w:left w:val="single" w:sz="8" w:space="0" w:color="auto"/>
              <w:bottom w:val="nil"/>
              <w:right w:val="single" w:sz="8" w:space="0" w:color="auto"/>
            </w:tcBorders>
            <w:vAlign w:val="center"/>
            <w:hideMark/>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1.1 </w:t>
            </w:r>
          </w:p>
        </w:tc>
        <w:tc>
          <w:tcPr>
            <w:tcW w:w="8711" w:type="dxa"/>
            <w:gridSpan w:val="8"/>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 xml:space="preserve">звітний: </w:t>
            </w:r>
          </w:p>
        </w:tc>
      </w:tr>
      <w:tr w:rsidR="00F66F69" w:rsidRPr="00F73F0A" w:rsidTr="00F66F69">
        <w:tc>
          <w:tcPr>
            <w:tcW w:w="418" w:type="dxa"/>
            <w:tcBorders>
              <w:top w:val="nil"/>
              <w:left w:val="double" w:sz="4" w:space="0" w:color="auto"/>
              <w:bottom w:val="nil"/>
              <w:right w:val="single" w:sz="8" w:space="0" w:color="auto"/>
            </w:tcBorders>
            <w:vAlign w:val="center"/>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p>
        </w:tc>
        <w:tc>
          <w:tcPr>
            <w:tcW w:w="567" w:type="dxa"/>
            <w:tcBorders>
              <w:top w:val="nil"/>
              <w:left w:val="single" w:sz="8" w:space="0" w:color="auto"/>
              <w:bottom w:val="single" w:sz="8"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1694"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квартал</w:t>
            </w:r>
          </w:p>
        </w:tc>
        <w:tc>
          <w:tcPr>
            <w:tcW w:w="322"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r w:rsidRPr="00F73F0A">
              <w:rPr>
                <w:rFonts w:ascii="Times New Roman" w:hAnsi="Times New Roman"/>
                <w:i/>
                <w:color w:val="0000FF"/>
                <w:sz w:val="28"/>
                <w:szCs w:val="28"/>
                <w:lang w:eastAsia="ar-SA"/>
              </w:rPr>
              <w:t>1</w:t>
            </w:r>
          </w:p>
        </w:tc>
        <w:tc>
          <w:tcPr>
            <w:tcW w:w="3747" w:type="dxa"/>
            <w:tcBorders>
              <w:top w:val="single" w:sz="8" w:space="0" w:color="auto"/>
              <w:left w:val="single" w:sz="8" w:space="0" w:color="auto"/>
              <w:bottom w:val="single" w:sz="8"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358"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2</w:t>
            </w:r>
          </w:p>
        </w:tc>
        <w:tc>
          <w:tcPr>
            <w:tcW w:w="358"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0</w:t>
            </w:r>
          </w:p>
        </w:tc>
        <w:tc>
          <w:tcPr>
            <w:tcW w:w="359"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2</w:t>
            </w:r>
          </w:p>
        </w:tc>
        <w:tc>
          <w:tcPr>
            <w:tcW w:w="359"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5</w:t>
            </w:r>
          </w:p>
        </w:tc>
        <w:tc>
          <w:tcPr>
            <w:tcW w:w="1514" w:type="dxa"/>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року</w:t>
            </w:r>
          </w:p>
        </w:tc>
      </w:tr>
      <w:tr w:rsidR="00F66F69" w:rsidRPr="00F73F0A" w:rsidTr="00F66F69">
        <w:tc>
          <w:tcPr>
            <w:tcW w:w="418" w:type="dxa"/>
            <w:tcBorders>
              <w:top w:val="nil"/>
              <w:left w:val="double" w:sz="4" w:space="0" w:color="auto"/>
              <w:bottom w:val="nil"/>
              <w:right w:val="single" w:sz="8" w:space="0" w:color="auto"/>
            </w:tcBorders>
            <w:vAlign w:val="center"/>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p>
        </w:tc>
        <w:tc>
          <w:tcPr>
            <w:tcW w:w="567" w:type="dxa"/>
            <w:tcBorders>
              <w:top w:val="single" w:sz="8" w:space="0" w:color="auto"/>
              <w:left w:val="single" w:sz="8" w:space="0" w:color="auto"/>
              <w:bottom w:val="nil"/>
              <w:right w:val="single" w:sz="8" w:space="0" w:color="auto"/>
            </w:tcBorders>
            <w:hideMark/>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1.2 </w:t>
            </w:r>
          </w:p>
        </w:tc>
        <w:tc>
          <w:tcPr>
            <w:tcW w:w="8711" w:type="dxa"/>
            <w:gridSpan w:val="8"/>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 xml:space="preserve">що </w:t>
            </w:r>
            <w:proofErr w:type="spellStart"/>
            <w:r w:rsidRPr="00F73F0A">
              <w:rPr>
                <w:rFonts w:ascii="Times New Roman" w:hAnsi="Times New Roman"/>
                <w:sz w:val="28"/>
                <w:szCs w:val="28"/>
                <w:lang w:eastAsia="ar-SA"/>
              </w:rPr>
              <w:t>уточнюється</w:t>
            </w:r>
            <w:proofErr w:type="spellEnd"/>
            <w:r w:rsidRPr="00F73F0A">
              <w:rPr>
                <w:rFonts w:ascii="Times New Roman" w:hAnsi="Times New Roman"/>
                <w:position w:val="8"/>
                <w:lang w:eastAsia="ar-SA"/>
              </w:rPr>
              <w:t>3</w:t>
            </w:r>
            <w:r w:rsidRPr="00F73F0A">
              <w:rPr>
                <w:rFonts w:ascii="Times New Roman" w:hAnsi="Times New Roman"/>
                <w:sz w:val="28"/>
                <w:szCs w:val="28"/>
                <w:lang w:eastAsia="ar-SA"/>
              </w:rPr>
              <w:t>:</w:t>
            </w:r>
          </w:p>
        </w:tc>
      </w:tr>
      <w:tr w:rsidR="00F66F69" w:rsidRPr="00F73F0A" w:rsidTr="00F66F69">
        <w:tc>
          <w:tcPr>
            <w:tcW w:w="418" w:type="dxa"/>
            <w:tcBorders>
              <w:top w:val="nil"/>
              <w:left w:val="double" w:sz="4"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p>
        </w:tc>
        <w:tc>
          <w:tcPr>
            <w:tcW w:w="567" w:type="dxa"/>
            <w:tcBorders>
              <w:top w:val="nil"/>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1694" w:type="dxa"/>
            <w:tcBorders>
              <w:top w:val="single" w:sz="8" w:space="0" w:color="auto"/>
              <w:left w:val="single" w:sz="8" w:space="0" w:color="auto"/>
              <w:bottom w:val="double" w:sz="4"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квартал</w:t>
            </w:r>
          </w:p>
        </w:tc>
        <w:tc>
          <w:tcPr>
            <w:tcW w:w="322"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3747"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358" w:type="dxa"/>
            <w:tcBorders>
              <w:top w:val="single" w:sz="8" w:space="0" w:color="auto"/>
              <w:left w:val="single" w:sz="8" w:space="0" w:color="auto"/>
              <w:bottom w:val="double" w:sz="4"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2</w:t>
            </w:r>
          </w:p>
        </w:tc>
        <w:tc>
          <w:tcPr>
            <w:tcW w:w="358" w:type="dxa"/>
            <w:tcBorders>
              <w:top w:val="single" w:sz="8" w:space="0" w:color="auto"/>
              <w:left w:val="single" w:sz="8" w:space="0" w:color="auto"/>
              <w:bottom w:val="double" w:sz="4"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0</w:t>
            </w:r>
          </w:p>
        </w:tc>
        <w:tc>
          <w:tcPr>
            <w:tcW w:w="359"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u w:val="single"/>
                <w:lang w:eastAsia="ar-SA"/>
              </w:rPr>
            </w:pPr>
          </w:p>
        </w:tc>
        <w:tc>
          <w:tcPr>
            <w:tcW w:w="359"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u w:val="single"/>
                <w:lang w:eastAsia="ar-SA"/>
              </w:rPr>
            </w:pPr>
          </w:p>
        </w:tc>
        <w:tc>
          <w:tcPr>
            <w:tcW w:w="1514" w:type="dxa"/>
            <w:tcBorders>
              <w:top w:val="single" w:sz="8" w:space="0" w:color="auto"/>
              <w:left w:val="single" w:sz="8" w:space="0" w:color="auto"/>
              <w:bottom w:val="double" w:sz="4"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року</w:t>
            </w:r>
          </w:p>
        </w:tc>
      </w:tr>
    </w:tbl>
    <w:p w:rsidR="00F66F69" w:rsidRPr="00F73F0A" w:rsidRDefault="00F66F69" w:rsidP="00F66F69">
      <w:pPr>
        <w:spacing w:after="0" w:line="240" w:lineRule="auto"/>
        <w:jc w:val="center"/>
        <w:rPr>
          <w:rFonts w:ascii="Times New Roman" w:hAnsi="Times New Roman"/>
          <w:sz w:val="4"/>
          <w:szCs w:val="4"/>
        </w:rPr>
      </w:pPr>
    </w:p>
    <w:tbl>
      <w:tblPr>
        <w:tblW w:w="9720" w:type="dxa"/>
        <w:tblInd w:w="3" w:type="dxa"/>
        <w:tblLayout w:type="fixed"/>
        <w:tblCellMar>
          <w:left w:w="0" w:type="dxa"/>
          <w:right w:w="0" w:type="dxa"/>
        </w:tblCellMar>
        <w:tblLook w:val="04A0" w:firstRow="1" w:lastRow="0" w:firstColumn="1" w:lastColumn="0" w:noHBand="0" w:noVBand="1"/>
      </w:tblPr>
      <w:tblGrid>
        <w:gridCol w:w="432"/>
        <w:gridCol w:w="590"/>
        <w:gridCol w:w="5716"/>
        <w:gridCol w:w="331"/>
        <w:gridCol w:w="332"/>
        <w:gridCol w:w="103"/>
        <w:gridCol w:w="229"/>
        <w:gridCol w:w="67"/>
        <w:gridCol w:w="264"/>
        <w:gridCol w:w="24"/>
        <w:gridCol w:w="307"/>
        <w:gridCol w:w="324"/>
        <w:gridCol w:w="8"/>
        <w:gridCol w:w="316"/>
        <w:gridCol w:w="15"/>
        <w:gridCol w:w="331"/>
        <w:gridCol w:w="331"/>
      </w:tblGrid>
      <w:tr w:rsidR="00F66F69" w:rsidRPr="00F73F0A" w:rsidTr="00F66F69">
        <w:tc>
          <w:tcPr>
            <w:tcW w:w="431" w:type="dxa"/>
            <w:tcBorders>
              <w:top w:val="double" w:sz="2" w:space="0" w:color="000000"/>
              <w:left w:val="double" w:sz="2" w:space="0" w:color="000000"/>
              <w:bottom w:val="nil"/>
              <w:right w:val="nil"/>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8</w:t>
            </w:r>
          </w:p>
        </w:tc>
        <w:tc>
          <w:tcPr>
            <w:tcW w:w="9285" w:type="dxa"/>
            <w:gridSpan w:val="16"/>
            <w:tcBorders>
              <w:top w:val="double" w:sz="2" w:space="0" w:color="000000"/>
              <w:left w:val="single" w:sz="8" w:space="0" w:color="000000"/>
              <w:bottom w:val="single" w:sz="8" w:space="0" w:color="000000"/>
              <w:right w:val="double" w:sz="2" w:space="0" w:color="000000"/>
            </w:tcBorders>
            <w:vAlign w:val="center"/>
            <w:hideMark/>
          </w:tcPr>
          <w:p w:rsidR="00F66F69" w:rsidRPr="00F73F0A" w:rsidRDefault="00F66F69">
            <w:pPr>
              <w:widowControl w:val="0"/>
              <w:suppressAutoHyphens/>
              <w:spacing w:before="3" w:after="3"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Вид корисної копалини:</w:t>
            </w:r>
          </w:p>
        </w:tc>
      </w:tr>
      <w:tr w:rsidR="00F66F69" w:rsidRPr="00F73F0A" w:rsidTr="00F66F69">
        <w:tc>
          <w:tcPr>
            <w:tcW w:w="431" w:type="dxa"/>
            <w:vMerge w:val="restart"/>
            <w:tcBorders>
              <w:top w:val="nil"/>
              <w:left w:val="double" w:sz="2" w:space="0" w:color="000000"/>
              <w:bottom w:val="nil"/>
              <w:right w:val="single" w:sz="8" w:space="0" w:color="auto"/>
            </w:tcBorders>
            <w:vAlign w:val="center"/>
          </w:tcPr>
          <w:p w:rsidR="00F66F69" w:rsidRPr="00F73F0A" w:rsidRDefault="00F66F69">
            <w:pPr>
              <w:widowControl w:val="0"/>
              <w:suppressAutoHyphens/>
              <w:snapToGrid w:val="0"/>
              <w:spacing w:before="1" w:after="1" w:line="240" w:lineRule="auto"/>
              <w:jc w:val="center"/>
              <w:rPr>
                <w:rFonts w:ascii="Times New Roman" w:hAnsi="Times New Roman" w:cs="Times New Roman"/>
                <w:sz w:val="28"/>
                <w:szCs w:val="28"/>
                <w:lang w:eastAsia="ar-SA"/>
              </w:rPr>
            </w:pPr>
          </w:p>
        </w:tc>
        <w:tc>
          <w:tcPr>
            <w:tcW w:w="589" w:type="dxa"/>
            <w:tcBorders>
              <w:top w:val="single" w:sz="4" w:space="0" w:color="000000"/>
              <w:left w:val="single" w:sz="8" w:space="0" w:color="auto"/>
              <w:bottom w:val="nil"/>
              <w:right w:val="nil"/>
            </w:tcBorders>
            <w:vAlign w:val="center"/>
            <w:hideMark/>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8.1</w:t>
            </w:r>
          </w:p>
        </w:tc>
        <w:tc>
          <w:tcPr>
            <w:tcW w:w="8696" w:type="dxa"/>
            <w:gridSpan w:val="15"/>
            <w:tcBorders>
              <w:top w:val="single" w:sz="4" w:space="0" w:color="000000"/>
              <w:left w:val="single" w:sz="8" w:space="0" w:color="000000"/>
              <w:bottom w:val="nil"/>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назва корисної копалини за спеціальним дозволом</w:t>
            </w:r>
            <w:r w:rsidRPr="00F73F0A">
              <w:rPr>
                <w:rFonts w:ascii="Times New Roman" w:hAnsi="Times New Roman"/>
                <w:sz w:val="28"/>
                <w:szCs w:val="28"/>
                <w:vertAlign w:val="superscript"/>
                <w:lang w:eastAsia="ar-SA"/>
              </w:rPr>
              <w:t xml:space="preserve">11 </w:t>
            </w:r>
            <w:r w:rsidRPr="00F73F0A">
              <w:rPr>
                <w:rFonts w:ascii="Times New Roman" w:hAnsi="Times New Roman"/>
                <w:i/>
                <w:color w:val="0000FF"/>
                <w:sz w:val="24"/>
                <w:szCs w:val="28"/>
                <w:lang w:eastAsia="ar-SA"/>
              </w:rPr>
              <w:t>залізисті кварцити</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nil"/>
            </w:tcBorders>
            <w:vAlign w:val="center"/>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p>
        </w:tc>
        <w:tc>
          <w:tcPr>
            <w:tcW w:w="8696" w:type="dxa"/>
            <w:gridSpan w:val="15"/>
            <w:tcBorders>
              <w:top w:val="nil"/>
              <w:left w:val="single" w:sz="8" w:space="0" w:color="000000"/>
              <w:bottom w:val="single" w:sz="8" w:space="0" w:color="auto"/>
              <w:right w:val="double" w:sz="2" w:space="0" w:color="000000"/>
            </w:tcBorders>
            <w:vAlign w:val="center"/>
          </w:tcPr>
          <w:p w:rsidR="00F66F69" w:rsidRPr="00F73F0A" w:rsidRDefault="00F66F69">
            <w:pPr>
              <w:widowControl w:val="0"/>
              <w:suppressAutoHyphens/>
              <w:snapToGrid w:val="0"/>
              <w:spacing w:before="1" w:after="1" w:line="240" w:lineRule="auto"/>
              <w:rPr>
                <w:rFonts w:ascii="Times New Roman" w:hAnsi="Times New Roman" w:cs="Times New Roman"/>
                <w:i/>
                <w:sz w:val="28"/>
                <w:szCs w:val="28"/>
                <w:lang w:eastAsia="ar-SA"/>
              </w:rPr>
            </w:pP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nil"/>
              <w:right w:val="nil"/>
            </w:tcBorders>
            <w:vAlign w:val="center"/>
            <w:hideMark/>
          </w:tcPr>
          <w:p w:rsidR="00F66F69" w:rsidRPr="00F73F0A" w:rsidRDefault="00F66F69">
            <w:pPr>
              <w:widowControl w:val="0"/>
              <w:suppressAutoHyphens/>
              <w:snapToGrid w:val="0"/>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8.2</w:t>
            </w:r>
          </w:p>
        </w:tc>
        <w:tc>
          <w:tcPr>
            <w:tcW w:w="8696" w:type="dxa"/>
            <w:gridSpan w:val="15"/>
            <w:tcBorders>
              <w:top w:val="single" w:sz="8" w:space="0" w:color="auto"/>
              <w:left w:val="single" w:sz="8" w:space="0" w:color="000000"/>
              <w:bottom w:val="nil"/>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назва корисної копалини </w:t>
            </w:r>
            <w:r w:rsidRPr="00F73F0A">
              <w:rPr>
                <w:rFonts w:ascii="Times New Roman" w:hAnsi="Times New Roman"/>
                <w:i/>
                <w:color w:val="0000FF"/>
                <w:sz w:val="24"/>
                <w:szCs w:val="28"/>
                <w:lang w:eastAsia="ar-SA"/>
              </w:rPr>
              <w:t>залізисті кварцити</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nil"/>
            </w:tcBorders>
            <w:vAlign w:val="center"/>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p>
        </w:tc>
        <w:tc>
          <w:tcPr>
            <w:tcW w:w="5714" w:type="dxa"/>
            <w:tcBorders>
              <w:top w:val="nil"/>
              <w:left w:val="single" w:sz="8" w:space="0" w:color="000000"/>
              <w:bottom w:val="single" w:sz="8" w:space="0" w:color="auto"/>
              <w:right w:val="nil"/>
            </w:tcBorders>
            <w:vAlign w:val="center"/>
            <w:hideMark/>
          </w:tcPr>
          <w:p w:rsidR="00F66F69" w:rsidRPr="00F73F0A" w:rsidRDefault="00F66F69">
            <w:pPr>
              <w:widowControl w:val="0"/>
              <w:suppressAutoHyphens/>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та її код</w:t>
            </w:r>
            <w:r w:rsidRPr="00F73F0A">
              <w:rPr>
                <w:rFonts w:ascii="Times New Roman" w:hAnsi="Times New Roman"/>
                <w:sz w:val="28"/>
                <w:szCs w:val="28"/>
                <w:vertAlign w:val="superscript"/>
                <w:lang w:eastAsia="ar-SA"/>
              </w:rPr>
              <w:t>12</w:t>
            </w:r>
          </w:p>
        </w:tc>
        <w:tc>
          <w:tcPr>
            <w:tcW w:w="331" w:type="dxa"/>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1</w:t>
            </w:r>
          </w:p>
        </w:tc>
        <w:tc>
          <w:tcPr>
            <w:tcW w:w="332" w:type="dxa"/>
            <w:tcBorders>
              <w:top w:val="single" w:sz="8" w:space="0" w:color="000000"/>
              <w:left w:val="single" w:sz="8" w:space="0" w:color="000000"/>
              <w:bottom w:val="single" w:sz="8" w:space="0" w:color="auto"/>
              <w:right w:val="nil"/>
            </w:tcBorders>
            <w:vAlign w:val="bottom"/>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32" w:type="dxa"/>
            <w:gridSpan w:val="2"/>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r w:rsidRPr="00F73F0A">
              <w:rPr>
                <w:rFonts w:ascii="Times New Roman" w:hAnsi="Times New Roman"/>
                <w:i/>
                <w:color w:val="0000FF"/>
                <w:sz w:val="28"/>
                <w:szCs w:val="28"/>
                <w:lang w:eastAsia="ar-SA"/>
              </w:rPr>
              <w:t>2</w:t>
            </w:r>
          </w:p>
        </w:tc>
        <w:tc>
          <w:tcPr>
            <w:tcW w:w="331" w:type="dxa"/>
            <w:gridSpan w:val="2"/>
            <w:tcBorders>
              <w:top w:val="single" w:sz="8" w:space="0" w:color="000000"/>
              <w:left w:val="single" w:sz="8" w:space="0" w:color="000000"/>
              <w:bottom w:val="single" w:sz="8" w:space="0" w:color="auto"/>
              <w:right w:val="nil"/>
            </w:tcBorders>
            <w:vAlign w:val="bottom"/>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31" w:type="dxa"/>
            <w:gridSpan w:val="2"/>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0</w:t>
            </w:r>
          </w:p>
        </w:tc>
        <w:tc>
          <w:tcPr>
            <w:tcW w:w="332" w:type="dxa"/>
            <w:gridSpan w:val="2"/>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1</w:t>
            </w:r>
          </w:p>
        </w:tc>
        <w:tc>
          <w:tcPr>
            <w:tcW w:w="331" w:type="dxa"/>
            <w:gridSpan w:val="2"/>
            <w:tcBorders>
              <w:top w:val="single" w:sz="8" w:space="0" w:color="000000"/>
              <w:left w:val="single" w:sz="8" w:space="0" w:color="000000"/>
              <w:bottom w:val="single" w:sz="8" w:space="0" w:color="auto"/>
              <w:right w:val="double" w:sz="2" w:space="0" w:color="000000"/>
            </w:tcBorders>
            <w:vAlign w:val="bottom"/>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31" w:type="dxa"/>
            <w:tcBorders>
              <w:top w:val="single" w:sz="8" w:space="0" w:color="000000"/>
              <w:left w:val="single" w:sz="8" w:space="0" w:color="000000"/>
              <w:bottom w:val="single" w:sz="8" w:space="0" w:color="auto"/>
              <w:right w:val="double" w:sz="2" w:space="0" w:color="000000"/>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0</w:t>
            </w:r>
          </w:p>
        </w:tc>
        <w:tc>
          <w:tcPr>
            <w:tcW w:w="331" w:type="dxa"/>
            <w:tcBorders>
              <w:top w:val="single" w:sz="8" w:space="0" w:color="000000"/>
              <w:left w:val="single" w:sz="8" w:space="0" w:color="000000"/>
              <w:bottom w:val="single" w:sz="8" w:space="0" w:color="auto"/>
              <w:right w:val="double" w:sz="2" w:space="0" w:color="000000"/>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1</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nil"/>
              <w:right w:val="nil"/>
            </w:tcBorders>
            <w:vAlign w:val="center"/>
            <w:hideMark/>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8.3</w:t>
            </w:r>
          </w:p>
        </w:tc>
        <w:tc>
          <w:tcPr>
            <w:tcW w:w="8696" w:type="dxa"/>
            <w:gridSpan w:val="15"/>
            <w:tcBorders>
              <w:top w:val="single" w:sz="8" w:space="0" w:color="auto"/>
              <w:left w:val="single" w:sz="8" w:space="0" w:color="000000"/>
              <w:bottom w:val="nil"/>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назва товарної продукції гірничого підприємства</w:t>
            </w:r>
          </w:p>
        </w:tc>
      </w:tr>
      <w:tr w:rsidR="00F66F69" w:rsidRPr="00F73F0A" w:rsidTr="00F66F69">
        <w:trPr>
          <w:trHeight w:val="281"/>
        </w:trPr>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nil"/>
            </w:tcBorders>
            <w:vAlign w:val="center"/>
          </w:tcPr>
          <w:p w:rsidR="00F66F69" w:rsidRPr="00F73F0A" w:rsidRDefault="00F66F69">
            <w:pPr>
              <w:widowControl w:val="0"/>
              <w:suppressAutoHyphens/>
              <w:snapToGrid w:val="0"/>
              <w:spacing w:before="1" w:after="1" w:line="280" w:lineRule="exact"/>
              <w:ind w:left="85"/>
              <w:jc w:val="center"/>
              <w:rPr>
                <w:rFonts w:ascii="Times New Roman" w:hAnsi="Times New Roman" w:cs="Times New Roman"/>
                <w:sz w:val="28"/>
                <w:szCs w:val="28"/>
                <w:lang w:eastAsia="ar-SA"/>
              </w:rPr>
            </w:pPr>
          </w:p>
        </w:tc>
        <w:tc>
          <w:tcPr>
            <w:tcW w:w="6480" w:type="dxa"/>
            <w:gridSpan w:val="4"/>
            <w:tcBorders>
              <w:top w:val="nil"/>
              <w:left w:val="single" w:sz="8" w:space="0" w:color="000000"/>
              <w:bottom w:val="single" w:sz="4" w:space="0" w:color="000000"/>
              <w:right w:val="single" w:sz="8" w:space="0" w:color="auto"/>
            </w:tcBorders>
            <w:vAlign w:val="center"/>
            <w:hideMark/>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r w:rsidRPr="00F73F0A">
              <w:rPr>
                <w:rFonts w:ascii="Times New Roman" w:hAnsi="Times New Roman"/>
                <w:sz w:val="28"/>
                <w:szCs w:val="28"/>
                <w:lang w:eastAsia="ar-SA"/>
              </w:rPr>
              <w:t>та її код</w:t>
            </w:r>
            <w:r w:rsidRPr="00F73F0A">
              <w:rPr>
                <w:rFonts w:ascii="Times New Roman" w:hAnsi="Times New Roman"/>
                <w:sz w:val="28"/>
                <w:szCs w:val="28"/>
                <w:vertAlign w:val="superscript"/>
                <w:lang w:eastAsia="ar-SA"/>
              </w:rPr>
              <w:t>13</w:t>
            </w:r>
            <w:r w:rsidRPr="00F73F0A">
              <w:rPr>
                <w:rFonts w:ascii="Times New Roman" w:hAnsi="Times New Roman"/>
                <w:sz w:val="28"/>
                <w:szCs w:val="28"/>
                <w:lang w:eastAsia="ar-SA"/>
              </w:rPr>
              <w:t xml:space="preserve"> </w:t>
            </w:r>
            <w:r w:rsidRPr="00F73F0A">
              <w:rPr>
                <w:rFonts w:ascii="Times New Roman" w:hAnsi="Times New Roman"/>
                <w:i/>
                <w:color w:val="0000FF"/>
                <w:sz w:val="24"/>
                <w:szCs w:val="28"/>
                <w:lang w:eastAsia="ar-SA"/>
              </w:rPr>
              <w:t>пісок щільний природний для будівельних матеріалів 0-2 мм</w:t>
            </w:r>
          </w:p>
        </w:tc>
        <w:tc>
          <w:tcPr>
            <w:tcW w:w="296" w:type="dxa"/>
            <w:gridSpan w:val="2"/>
            <w:tcBorders>
              <w:top w:val="single" w:sz="8" w:space="0" w:color="auto"/>
              <w:left w:val="single" w:sz="8" w:space="0" w:color="000000"/>
              <w:bottom w:val="single" w:sz="4" w:space="0" w:color="000000"/>
              <w:right w:val="single" w:sz="8" w:space="0" w:color="auto"/>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3</w:t>
            </w:r>
          </w:p>
        </w:tc>
        <w:tc>
          <w:tcPr>
            <w:tcW w:w="288" w:type="dxa"/>
            <w:gridSpan w:val="2"/>
            <w:tcBorders>
              <w:top w:val="single" w:sz="8" w:space="0" w:color="auto"/>
              <w:left w:val="single" w:sz="8" w:space="0" w:color="auto"/>
              <w:bottom w:val="single" w:sz="4" w:space="0" w:color="000000"/>
              <w:right w:val="double" w:sz="2" w:space="0" w:color="000000"/>
            </w:tcBorders>
            <w:vAlign w:val="center"/>
            <w:hideMark/>
          </w:tcPr>
          <w:p w:rsidR="00F66F69" w:rsidRPr="00F73F0A" w:rsidRDefault="00F66F69">
            <w:pPr>
              <w:widowControl w:val="0"/>
              <w:suppressAutoHyphens/>
              <w:snapToGrid w:val="0"/>
              <w:spacing w:before="1" w:after="1" w:line="280" w:lineRule="exact"/>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07" w:type="dxa"/>
            <w:tcBorders>
              <w:top w:val="single" w:sz="8" w:space="0" w:color="000000"/>
              <w:left w:val="single" w:sz="8" w:space="0" w:color="000000"/>
              <w:bottom w:val="single" w:sz="8" w:space="0" w:color="000000"/>
              <w:right w:val="double" w:sz="2" w:space="0" w:color="000000"/>
            </w:tcBorders>
            <w:vAlign w:val="center"/>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p>
        </w:tc>
        <w:tc>
          <w:tcPr>
            <w:tcW w:w="324" w:type="dxa"/>
            <w:tcBorders>
              <w:top w:val="single" w:sz="8" w:space="0" w:color="000000"/>
              <w:left w:val="single" w:sz="8" w:space="0" w:color="000000"/>
              <w:bottom w:val="single" w:sz="8" w:space="0" w:color="000000"/>
              <w:right w:val="double" w:sz="2" w:space="0" w:color="000000"/>
            </w:tcBorders>
            <w:vAlign w:val="center"/>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24" w:type="dxa"/>
            <w:gridSpan w:val="2"/>
            <w:tcBorders>
              <w:top w:val="single" w:sz="8" w:space="0" w:color="000000"/>
              <w:left w:val="single" w:sz="8" w:space="0" w:color="000000"/>
              <w:bottom w:val="single" w:sz="8" w:space="0" w:color="000000"/>
              <w:right w:val="double" w:sz="2" w:space="0" w:color="000000"/>
            </w:tcBorders>
            <w:vAlign w:val="center"/>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p>
        </w:tc>
        <w:tc>
          <w:tcPr>
            <w:tcW w:w="346" w:type="dxa"/>
            <w:gridSpan w:val="2"/>
            <w:tcBorders>
              <w:top w:val="single" w:sz="8" w:space="0" w:color="000000"/>
              <w:left w:val="single" w:sz="8" w:space="0" w:color="000000"/>
              <w:bottom w:val="single" w:sz="8" w:space="0" w:color="000000"/>
              <w:right w:val="double" w:sz="2" w:space="0" w:color="000000"/>
            </w:tcBorders>
            <w:vAlign w:val="center"/>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31" w:type="dxa"/>
            <w:tcBorders>
              <w:top w:val="single" w:sz="8" w:space="0" w:color="000000"/>
              <w:left w:val="single" w:sz="8" w:space="0" w:color="000000"/>
              <w:bottom w:val="single" w:sz="8" w:space="0" w:color="000000"/>
              <w:right w:val="double" w:sz="2" w:space="0" w:color="000000"/>
            </w:tcBorders>
            <w:vAlign w:val="center"/>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nil"/>
              <w:right w:val="nil"/>
            </w:tcBorders>
            <w:vAlign w:val="center"/>
            <w:hideMark/>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8.4</w:t>
            </w:r>
          </w:p>
        </w:tc>
        <w:tc>
          <w:tcPr>
            <w:tcW w:w="8696" w:type="dxa"/>
            <w:gridSpan w:val="15"/>
            <w:vMerge w:val="restart"/>
            <w:tcBorders>
              <w:top w:val="single" w:sz="8" w:space="0" w:color="auto"/>
              <w:left w:val="single" w:sz="8" w:space="0" w:color="000000"/>
              <w:bottom w:val="single" w:sz="8" w:space="0" w:color="auto"/>
              <w:right w:val="double" w:sz="2" w:space="0" w:color="000000"/>
            </w:tcBorders>
            <w:vAlign w:val="center"/>
            <w:hideMark/>
          </w:tcPr>
          <w:p w:rsidR="00F66F69" w:rsidRPr="00F73F0A" w:rsidRDefault="00F66F69">
            <w:pPr>
              <w:widowControl w:val="0"/>
              <w:suppressAutoHyphens/>
              <w:snapToGrid w:val="0"/>
              <w:spacing w:before="1" w:after="1" w:line="240" w:lineRule="auto"/>
              <w:ind w:left="74" w:firstLine="40"/>
              <w:rPr>
                <w:rFonts w:ascii="Times New Roman" w:hAnsi="Times New Roman" w:cs="Times New Roman"/>
                <w:sz w:val="28"/>
                <w:szCs w:val="28"/>
                <w:lang w:eastAsia="ar-SA"/>
              </w:rPr>
            </w:pPr>
            <w:r w:rsidRPr="00F73F0A">
              <w:rPr>
                <w:rFonts w:ascii="Times New Roman" w:hAnsi="Times New Roman"/>
                <w:sz w:val="28"/>
                <w:szCs w:val="28"/>
                <w:lang w:eastAsia="ar-SA"/>
              </w:rPr>
              <w:t>назва регламентуючого документа для товарної продукції гірничого підприємства</w:t>
            </w:r>
            <w:r w:rsidRPr="00F73F0A">
              <w:rPr>
                <w:rFonts w:ascii="Times New Roman" w:hAnsi="Times New Roman"/>
                <w:sz w:val="28"/>
                <w:szCs w:val="28"/>
                <w:vertAlign w:val="superscript"/>
                <w:lang w:eastAsia="ar-SA"/>
              </w:rPr>
              <w:t>14</w:t>
            </w:r>
            <w:r w:rsidRPr="00F73F0A">
              <w:rPr>
                <w:rFonts w:ascii="Times New Roman" w:hAnsi="Times New Roman"/>
                <w:sz w:val="28"/>
                <w:szCs w:val="28"/>
                <w:lang w:eastAsia="ar-SA"/>
              </w:rPr>
              <w:t xml:space="preserve"> </w:t>
            </w:r>
            <w:r w:rsidRPr="00F73F0A">
              <w:rPr>
                <w:rFonts w:ascii="Times New Roman" w:hAnsi="Times New Roman"/>
                <w:i/>
                <w:color w:val="0000FF"/>
                <w:sz w:val="24"/>
                <w:szCs w:val="28"/>
                <w:lang w:eastAsia="ar-SA"/>
              </w:rPr>
              <w:t>ДСТУ Б В.2.7-32 95 «Будівельні матеріали. Пісок щільний природний для будівельних матеріалів, виробів, конструкцій і робіт. Технічні умови»</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single" w:sz="8" w:space="0" w:color="auto"/>
            </w:tcBorders>
            <w:vAlign w:val="center"/>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p>
        </w:tc>
        <w:tc>
          <w:tcPr>
            <w:tcW w:w="13239" w:type="dxa"/>
            <w:gridSpan w:val="15"/>
            <w:vMerge/>
            <w:tcBorders>
              <w:top w:val="nil"/>
              <w:left w:val="single" w:sz="8" w:space="0" w:color="auto"/>
              <w:bottom w:val="single" w:sz="8" w:space="0" w:color="auto"/>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single" w:sz="8" w:space="0" w:color="auto"/>
              <w:right w:val="single" w:sz="8" w:space="0" w:color="auto"/>
            </w:tcBorders>
            <w:hideMark/>
          </w:tcPr>
          <w:p w:rsidR="00F66F69" w:rsidRPr="00F73F0A" w:rsidRDefault="00F66F69">
            <w:pPr>
              <w:widowControl w:val="0"/>
              <w:suppressAutoHyphens/>
              <w:snapToGrid w:val="0"/>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8.5</w:t>
            </w:r>
          </w:p>
        </w:tc>
        <w:tc>
          <w:tcPr>
            <w:tcW w:w="8696" w:type="dxa"/>
            <w:gridSpan w:val="15"/>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sz w:val="28"/>
                <w:szCs w:val="28"/>
                <w:lang w:eastAsia="ar-SA"/>
              </w:rPr>
            </w:pPr>
            <w:r w:rsidRPr="00F73F0A">
              <w:rPr>
                <w:rFonts w:ascii="Times New Roman" w:hAnsi="Times New Roman"/>
                <w:sz w:val="28"/>
                <w:szCs w:val="28"/>
                <w:lang w:eastAsia="ar-SA"/>
              </w:rPr>
              <w:t>назва товарної продукції гірничого підприємства (марка, сорт тощо) згідно з документом, що регламентує властивості продукції</w:t>
            </w:r>
          </w:p>
          <w:p w:rsidR="00F66F69" w:rsidRPr="00F73F0A" w:rsidRDefault="00F66F69">
            <w:pPr>
              <w:widowControl w:val="0"/>
              <w:suppressAutoHyphens/>
              <w:snapToGrid w:val="0"/>
              <w:spacing w:before="1" w:after="1" w:line="240" w:lineRule="auto"/>
              <w:ind w:left="85"/>
              <w:rPr>
                <w:rFonts w:ascii="Times New Roman" w:hAnsi="Times New Roman" w:cs="Times New Roman"/>
                <w:i/>
                <w:sz w:val="28"/>
                <w:szCs w:val="28"/>
                <w:lang w:eastAsia="ar-SA"/>
              </w:rPr>
            </w:pPr>
            <w:r w:rsidRPr="00F73F0A">
              <w:rPr>
                <w:rFonts w:ascii="Times New Roman" w:hAnsi="Times New Roman"/>
                <w:i/>
                <w:color w:val="0000FF"/>
                <w:sz w:val="24"/>
                <w:szCs w:val="28"/>
                <w:lang w:eastAsia="ar-SA"/>
              </w:rPr>
              <w:t>пісок щільний природний для будівельних матеріалів 0-2 мм</w:t>
            </w:r>
          </w:p>
        </w:tc>
      </w:tr>
    </w:tbl>
    <w:p w:rsidR="00F66F69" w:rsidRPr="00F73F0A" w:rsidRDefault="00F66F69" w:rsidP="00F66F69">
      <w:pPr>
        <w:spacing w:after="0" w:line="240" w:lineRule="auto"/>
        <w:jc w:val="center"/>
        <w:rPr>
          <w:rFonts w:ascii="Times New Roman" w:hAnsi="Times New Roman"/>
          <w:sz w:val="4"/>
          <w:szCs w:val="4"/>
        </w:rPr>
      </w:pPr>
    </w:p>
    <w:p w:rsidR="00F66F69" w:rsidRPr="00F73F0A" w:rsidRDefault="00F66F69" w:rsidP="00F66F69">
      <w:pPr>
        <w:spacing w:after="0" w:line="240" w:lineRule="auto"/>
        <w:jc w:val="center"/>
        <w:rPr>
          <w:rFonts w:ascii="Times New Roman" w:hAnsi="Times New Roman"/>
          <w:sz w:val="4"/>
          <w:szCs w:val="4"/>
        </w:rPr>
      </w:pPr>
    </w:p>
    <w:tbl>
      <w:tblPr>
        <w:tblW w:w="972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99"/>
        <w:gridCol w:w="7088"/>
        <w:gridCol w:w="1633"/>
      </w:tblGrid>
      <w:tr w:rsidR="00F66F69" w:rsidRPr="00F73F0A" w:rsidTr="00F66F69">
        <w:trPr>
          <w:cantSplit/>
        </w:trPr>
        <w:tc>
          <w:tcPr>
            <w:tcW w:w="998"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pacing w:before="1" w:after="1"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Рядок</w:t>
            </w:r>
          </w:p>
        </w:tc>
        <w:tc>
          <w:tcPr>
            <w:tcW w:w="7087"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1" w:after="1"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Показник</w:t>
            </w:r>
          </w:p>
        </w:tc>
        <w:tc>
          <w:tcPr>
            <w:tcW w:w="1633"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pacing w:before="1" w:after="1"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Величина</w:t>
            </w:r>
            <w:r w:rsidRPr="00F73F0A">
              <w:rPr>
                <w:rFonts w:ascii="Times New Roman" w:hAnsi="Times New Roman"/>
                <w:sz w:val="28"/>
                <w:szCs w:val="28"/>
                <w:vertAlign w:val="superscript"/>
                <w:lang w:eastAsia="ar-SA"/>
              </w:rPr>
              <w:t>15</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1"/>
        <w:gridCol w:w="7649"/>
        <w:gridCol w:w="1610"/>
      </w:tblGrid>
      <w:tr w:rsidR="00F66F69" w:rsidRPr="00F73F0A" w:rsidTr="00F66F69">
        <w:trPr>
          <w:cantSplit/>
        </w:trPr>
        <w:tc>
          <w:tcPr>
            <w:tcW w:w="431"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9</w:t>
            </w:r>
          </w:p>
        </w:tc>
        <w:tc>
          <w:tcPr>
            <w:tcW w:w="7654"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Об’єкт оподаткування</w:t>
            </w:r>
            <w:r w:rsidRPr="00F73F0A">
              <w:rPr>
                <w:rFonts w:ascii="Times New Roman" w:hAnsi="Times New Roman"/>
                <w:position w:val="8"/>
                <w:lang w:eastAsia="ar-SA"/>
              </w:rPr>
              <w:t>16</w:t>
            </w:r>
          </w:p>
        </w:tc>
        <w:tc>
          <w:tcPr>
            <w:tcW w:w="1611"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sz w:val="28"/>
                <w:szCs w:val="28"/>
                <w:lang w:eastAsia="ar-SA"/>
              </w:rPr>
            </w:pPr>
            <w:r w:rsidRPr="00F73F0A">
              <w:rPr>
                <w:rFonts w:ascii="Times New Roman" w:hAnsi="Times New Roman"/>
                <w:i/>
                <w:color w:val="0000FF"/>
                <w:sz w:val="24"/>
                <w:szCs w:val="28"/>
                <w:lang w:eastAsia="ar-SA"/>
              </w:rPr>
              <w:t>50,00</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720" w:type="dxa"/>
        <w:tblInd w:w="3" w:type="dxa"/>
        <w:tblLayout w:type="fixed"/>
        <w:tblCellMar>
          <w:left w:w="0" w:type="dxa"/>
          <w:right w:w="0" w:type="dxa"/>
        </w:tblCellMar>
        <w:tblLook w:val="04A0" w:firstRow="1" w:lastRow="0" w:firstColumn="1" w:lastColumn="0" w:noHBand="0" w:noVBand="1"/>
      </w:tblPr>
      <w:tblGrid>
        <w:gridCol w:w="431"/>
        <w:gridCol w:w="992"/>
        <w:gridCol w:w="6663"/>
        <w:gridCol w:w="1634"/>
      </w:tblGrid>
      <w:tr w:rsidR="00F66F69" w:rsidRPr="00F73F0A" w:rsidTr="00F66F69">
        <w:tc>
          <w:tcPr>
            <w:tcW w:w="431" w:type="dxa"/>
            <w:tcBorders>
              <w:top w:val="double" w:sz="2" w:space="0" w:color="000000"/>
              <w:left w:val="double" w:sz="2" w:space="0" w:color="000000"/>
              <w:bottom w:val="nil"/>
              <w:right w:val="nil"/>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w:t>
            </w:r>
          </w:p>
        </w:tc>
        <w:tc>
          <w:tcPr>
            <w:tcW w:w="7654" w:type="dxa"/>
            <w:gridSpan w:val="2"/>
            <w:tcBorders>
              <w:top w:val="double" w:sz="2" w:space="0" w:color="000000"/>
              <w:left w:val="single" w:sz="8" w:space="0" w:color="000000"/>
              <w:bottom w:val="nil"/>
              <w:right w:val="nil"/>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sz w:val="28"/>
                <w:szCs w:val="28"/>
                <w:lang w:eastAsia="ar-SA"/>
              </w:rPr>
            </w:pPr>
            <w:r w:rsidRPr="00F73F0A">
              <w:rPr>
                <w:rFonts w:ascii="Times New Roman" w:hAnsi="Times New Roman"/>
                <w:sz w:val="28"/>
                <w:szCs w:val="28"/>
                <w:lang w:eastAsia="ar-SA"/>
              </w:rPr>
              <w:t xml:space="preserve">Вартість одиниці товарної продукції гірничого </w:t>
            </w:r>
          </w:p>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підприємства</w:t>
            </w:r>
          </w:p>
        </w:tc>
        <w:tc>
          <w:tcPr>
            <w:tcW w:w="1634" w:type="dxa"/>
            <w:vMerge w:val="restart"/>
            <w:tcBorders>
              <w:top w:val="doub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211,50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pacing w:before="3" w:after="3" w:line="240" w:lineRule="auto"/>
              <w:jc w:val="right"/>
              <w:rPr>
                <w:rFonts w:ascii="Times New Roman" w:hAnsi="Times New Roman" w:cs="Times New Roman"/>
                <w:iCs/>
                <w:sz w:val="28"/>
                <w:szCs w:val="28"/>
                <w:lang w:eastAsia="ar-SA"/>
              </w:rPr>
            </w:pPr>
          </w:p>
        </w:tc>
        <w:tc>
          <w:tcPr>
            <w:tcW w:w="7654" w:type="dxa"/>
            <w:gridSpan w:val="2"/>
            <w:vMerge w:val="restart"/>
            <w:tcBorders>
              <w:top w:val="nil"/>
              <w:left w:val="single" w:sz="8" w:space="0" w:color="000000"/>
              <w:bottom w:val="nil"/>
              <w:right w:val="nil"/>
            </w:tcBorders>
            <w:vAlign w:val="center"/>
            <w:hideMark/>
          </w:tcPr>
          <w:p w:rsidR="00F66F69" w:rsidRPr="00F73F0A" w:rsidRDefault="00F66F69">
            <w:pPr>
              <w:widowControl w:val="0"/>
              <w:suppressAutoHyphens/>
              <w:spacing w:after="0" w:line="240" w:lineRule="auto"/>
              <w:jc w:val="right"/>
              <w:rPr>
                <w:rFonts w:ascii="Times New Roman" w:hAnsi="Times New Roman"/>
                <w:iCs/>
                <w:sz w:val="28"/>
                <w:szCs w:val="28"/>
                <w:lang w:eastAsia="ar-SA"/>
              </w:rPr>
            </w:pPr>
            <w:r w:rsidRPr="00F73F0A">
              <w:rPr>
                <w:rFonts w:ascii="Times New Roman" w:hAnsi="Times New Roman"/>
                <w:iCs/>
                <w:sz w:val="28"/>
                <w:szCs w:val="28"/>
                <w:lang w:eastAsia="ar-SA"/>
              </w:rPr>
              <w:t>якщо (р. 10.1 &gt; р. 10.2)</w:t>
            </w:r>
            <w:r w:rsidRPr="00F73F0A">
              <w:rPr>
                <w:rFonts w:ascii="Times New Roman" w:hAnsi="Times New Roman"/>
                <w:iCs/>
                <w:sz w:val="10"/>
                <w:szCs w:val="28"/>
                <w:lang w:eastAsia="ar-SA"/>
              </w:rPr>
              <w:t> </w:t>
            </w:r>
            <w:r w:rsidRPr="00F73F0A">
              <w:rPr>
                <w:rFonts w:ascii="Times New Roman" w:hAnsi="Times New Roman"/>
                <w:iCs/>
                <w:sz w:val="28"/>
                <w:szCs w:val="28"/>
                <w:lang w:eastAsia="ar-SA"/>
              </w:rPr>
              <w:t>, р. 10.1 </w:t>
            </w:r>
          </w:p>
          <w:p w:rsidR="00F66F69" w:rsidRPr="00F73F0A" w:rsidRDefault="00F66F69">
            <w:pPr>
              <w:widowControl w:val="0"/>
              <w:suppressAutoHyphens/>
              <w:spacing w:before="5" w:after="5" w:line="240" w:lineRule="auto"/>
              <w:ind w:firstLine="720"/>
              <w:jc w:val="right"/>
              <w:rPr>
                <w:rFonts w:ascii="Times New Roman" w:hAnsi="Times New Roman" w:cs="Times New Roman"/>
                <w:iCs/>
                <w:sz w:val="28"/>
                <w:szCs w:val="28"/>
                <w:lang w:eastAsia="ar-SA"/>
              </w:rPr>
            </w:pPr>
            <w:r w:rsidRPr="00F73F0A">
              <w:rPr>
                <w:rFonts w:ascii="Times New Roman" w:hAnsi="Times New Roman"/>
                <w:iCs/>
                <w:sz w:val="28"/>
                <w:szCs w:val="28"/>
                <w:lang w:eastAsia="ar-SA"/>
              </w:rPr>
              <w:t>якщо (р. 10.2 &gt; р. 10.1)</w:t>
            </w:r>
            <w:r w:rsidRPr="00F73F0A">
              <w:rPr>
                <w:rFonts w:ascii="Times New Roman" w:hAnsi="Times New Roman"/>
                <w:iCs/>
                <w:sz w:val="10"/>
                <w:szCs w:val="28"/>
                <w:lang w:eastAsia="ar-SA"/>
              </w:rPr>
              <w:t> </w:t>
            </w:r>
            <w:r w:rsidRPr="00F73F0A">
              <w:rPr>
                <w:rFonts w:ascii="Times New Roman" w:hAnsi="Times New Roman"/>
                <w:iCs/>
                <w:sz w:val="28"/>
                <w:szCs w:val="28"/>
                <w:lang w:eastAsia="ar-SA"/>
              </w:rPr>
              <w:t>, р. 10.2 </w:t>
            </w:r>
          </w:p>
        </w:tc>
        <w:tc>
          <w:tcPr>
            <w:tcW w:w="1634" w:type="dxa"/>
            <w:vMerge/>
            <w:tcBorders>
              <w:top w:val="doub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pacing w:before="3" w:after="3" w:line="240" w:lineRule="auto"/>
              <w:jc w:val="right"/>
              <w:rPr>
                <w:rFonts w:ascii="Times New Roman" w:hAnsi="Times New Roman" w:cs="Times New Roman"/>
                <w:iCs/>
                <w:sz w:val="28"/>
                <w:szCs w:val="28"/>
                <w:lang w:eastAsia="ar-SA"/>
              </w:rPr>
            </w:pPr>
          </w:p>
        </w:tc>
        <w:tc>
          <w:tcPr>
            <w:tcW w:w="14316" w:type="dxa"/>
            <w:gridSpan w:val="2"/>
            <w:vMerge/>
            <w:tcBorders>
              <w:top w:val="nil"/>
              <w:left w:val="double" w:sz="2" w:space="0" w:color="000000"/>
              <w:bottom w:val="nil"/>
              <w:right w:val="nil"/>
            </w:tcBorders>
            <w:vAlign w:val="center"/>
            <w:hideMark/>
          </w:tcPr>
          <w:p w:rsidR="00F66F69" w:rsidRPr="00F73F0A" w:rsidRDefault="00F66F69">
            <w:pPr>
              <w:spacing w:after="0" w:line="240" w:lineRule="auto"/>
              <w:rPr>
                <w:rFonts w:ascii="Times New Roman" w:hAnsi="Times New Roman" w:cs="Times New Roman"/>
                <w:iCs/>
                <w:sz w:val="28"/>
                <w:szCs w:val="28"/>
                <w:lang w:eastAsia="ar-SA"/>
              </w:rPr>
            </w:pPr>
          </w:p>
        </w:tc>
        <w:tc>
          <w:tcPr>
            <w:tcW w:w="1634" w:type="dxa"/>
            <w:vMerge/>
            <w:tcBorders>
              <w:top w:val="doub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за фактичними цінами реалізації </w:t>
            </w:r>
            <w:r w:rsidRPr="00F73F0A">
              <w:rPr>
                <w:rFonts w:ascii="Times New Roman" w:hAnsi="Times New Roman"/>
                <w:position w:val="8"/>
                <w:lang w:eastAsia="ar-SA"/>
              </w:rPr>
              <w:t>17</w:t>
            </w:r>
            <w:r w:rsidRPr="00F73F0A">
              <w:rPr>
                <w:rFonts w:ascii="Times New Roman" w:hAnsi="Times New Roman"/>
                <w:sz w:val="28"/>
                <w:szCs w:val="28"/>
                <w:lang w:eastAsia="ar-SA"/>
              </w:rPr>
              <w:t>:</w:t>
            </w:r>
          </w:p>
        </w:tc>
        <w:tc>
          <w:tcPr>
            <w:tcW w:w="1634" w:type="dxa"/>
            <w:vMerge w:val="restart"/>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211,50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992" w:type="dxa"/>
            <w:tcBorders>
              <w:top w:val="single" w:sz="2" w:space="0" w:color="000000"/>
              <w:left w:val="single" w:sz="8" w:space="0" w:color="000000"/>
              <w:bottom w:val="single" w:sz="2" w:space="0" w:color="000000"/>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jc w:val="right"/>
              <w:rPr>
                <w:rFonts w:ascii="Times New Roman" w:hAnsi="Times New Roman" w:cs="Times New Roman"/>
                <w:iCs/>
                <w:sz w:val="28"/>
                <w:szCs w:val="28"/>
                <w:lang w:eastAsia="ar-SA"/>
              </w:rPr>
            </w:pPr>
            <w:r w:rsidRPr="00F73F0A">
              <w:rPr>
                <w:rFonts w:ascii="Times New Roman" w:hAnsi="Times New Roman"/>
                <w:iCs/>
                <w:sz w:val="28"/>
                <w:szCs w:val="28"/>
                <w:lang w:eastAsia="ar-SA"/>
              </w:rPr>
              <w:t>((р. 10.1.1 – р. 10.1.2 – р. 10.1.3) / р. 10.1.4)</w:t>
            </w:r>
            <w:r w:rsidRPr="00F73F0A">
              <w:rPr>
                <w:rFonts w:ascii="Times New Roman" w:hAnsi="Times New Roman"/>
                <w:iCs/>
                <w:position w:val="8"/>
                <w:lang w:eastAsia="ar-SA"/>
              </w:rPr>
              <w:t> </w:t>
            </w:r>
          </w:p>
        </w:tc>
        <w:tc>
          <w:tcPr>
            <w:tcW w:w="1634" w:type="dxa"/>
            <w:vMerge/>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10.1.1</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дохід від реалізації</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10 575,00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10.1.2</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витрати, пов’язані з доставкою</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10.1.3</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витрати, пов’язані з операціями передпродажної підготовки, у тому числі пакуванням, фасуванням (бутелюванням)</w:t>
            </w:r>
            <w:r w:rsidRPr="00F73F0A">
              <w:rPr>
                <w:rFonts w:ascii="Times New Roman" w:hAnsi="Times New Roman"/>
                <w:position w:val="8"/>
                <w:lang w:eastAsia="ar-SA"/>
              </w:rPr>
              <w:t>18</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nil"/>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10.1.4</w:t>
            </w:r>
          </w:p>
        </w:tc>
        <w:tc>
          <w:tcPr>
            <w:tcW w:w="6662" w:type="dxa"/>
            <w:tcBorders>
              <w:top w:val="single" w:sz="2" w:space="0" w:color="000000"/>
              <w:left w:val="single" w:sz="8" w:space="0" w:color="000000"/>
              <w:bottom w:val="nil"/>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обсяг (кількість) реалізації</w:t>
            </w:r>
            <w:r w:rsidRPr="00F73F0A">
              <w:rPr>
                <w:rFonts w:ascii="Times New Roman" w:hAnsi="Times New Roman"/>
                <w:position w:val="8"/>
                <w:lang w:eastAsia="ar-SA"/>
              </w:rPr>
              <w:t>19</w:t>
            </w:r>
          </w:p>
        </w:tc>
        <w:tc>
          <w:tcPr>
            <w:tcW w:w="1634" w:type="dxa"/>
            <w:tcBorders>
              <w:top w:val="single" w:sz="2" w:space="0" w:color="000000"/>
              <w:left w:val="single" w:sz="8" w:space="0" w:color="000000"/>
              <w:bottom w:val="single" w:sz="2" w:space="0" w:color="000000"/>
              <w:right w:val="double" w:sz="2" w:space="0" w:color="000000"/>
            </w:tcBorders>
            <w:vAlign w:val="center"/>
          </w:tcPr>
          <w:p w:rsidR="00F66F69" w:rsidRPr="00F73F0A" w:rsidRDefault="00F66F69">
            <w:pPr>
              <w:widowControl w:val="0"/>
              <w:suppressAutoHyphens/>
              <w:snapToGrid w:val="0"/>
              <w:spacing w:before="3" w:after="3" w:line="240" w:lineRule="auto"/>
              <w:jc w:val="right"/>
              <w:rPr>
                <w:rFonts w:ascii="Times New Roman" w:hAnsi="Times New Roman" w:cs="Times New Roman"/>
                <w:i/>
                <w:color w:val="0000FF"/>
                <w:sz w:val="24"/>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nil"/>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10.2</w:t>
            </w:r>
          </w:p>
        </w:tc>
        <w:tc>
          <w:tcPr>
            <w:tcW w:w="6662" w:type="dxa"/>
            <w:tcBorders>
              <w:top w:val="single" w:sz="2" w:space="0" w:color="000000"/>
              <w:left w:val="single" w:sz="8" w:space="0" w:color="000000"/>
              <w:bottom w:val="nil"/>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за розрахунковою вартістю</w:t>
            </w:r>
            <w:r w:rsidRPr="00F73F0A">
              <w:rPr>
                <w:rFonts w:ascii="Times New Roman" w:hAnsi="Times New Roman"/>
                <w:position w:val="8"/>
                <w:lang w:eastAsia="ar-SA"/>
              </w:rPr>
              <w:t>20</w:t>
            </w:r>
          </w:p>
        </w:tc>
        <w:tc>
          <w:tcPr>
            <w:tcW w:w="1634" w:type="dxa"/>
            <w:vMerge w:val="restart"/>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120,20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992" w:type="dxa"/>
            <w:tcBorders>
              <w:top w:val="nil"/>
              <w:left w:val="single" w:sz="8"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6662" w:type="dxa"/>
            <w:tcBorders>
              <w:top w:val="nil"/>
              <w:left w:val="single" w:sz="8" w:space="0" w:color="000000"/>
              <w:bottom w:val="nil"/>
              <w:right w:val="nil"/>
            </w:tcBorders>
            <w:vAlign w:val="center"/>
            <w:hideMark/>
          </w:tcPr>
          <w:p w:rsidR="00F66F69" w:rsidRPr="00F73F0A" w:rsidRDefault="00F66F69">
            <w:pPr>
              <w:widowControl w:val="0"/>
              <w:suppressAutoHyphens/>
              <w:spacing w:after="0" w:line="240" w:lineRule="auto"/>
              <w:ind w:left="113"/>
              <w:jc w:val="right"/>
              <w:rPr>
                <w:rFonts w:ascii="Times New Roman" w:hAnsi="Times New Roman" w:cs="Times New Roman"/>
                <w:iCs/>
                <w:sz w:val="28"/>
                <w:szCs w:val="28"/>
                <w:lang w:eastAsia="ar-SA"/>
              </w:rPr>
            </w:pPr>
            <w:r w:rsidRPr="00F73F0A">
              <w:rPr>
                <w:rFonts w:ascii="Times New Roman" w:hAnsi="Times New Roman"/>
                <w:iCs/>
                <w:sz w:val="28"/>
                <w:szCs w:val="28"/>
                <w:lang w:eastAsia="ar-SA"/>
              </w:rPr>
              <w:t xml:space="preserve">(р. 10.2.1 + р. 10.2.2 + р. 10.2.3 + р. 10.2.4 + </w:t>
            </w:r>
            <w:r w:rsidRPr="00F73F0A">
              <w:rPr>
                <w:rFonts w:ascii="Times New Roman" w:hAnsi="Times New Roman"/>
                <w:iCs/>
                <w:sz w:val="28"/>
                <w:szCs w:val="28"/>
                <w:lang w:eastAsia="ar-SA"/>
              </w:rPr>
              <w:br/>
              <w:t>р. 10.2.5 + р. 10.2.6) × (1 + р. 7.4) / р.9 </w:t>
            </w:r>
          </w:p>
        </w:tc>
        <w:tc>
          <w:tcPr>
            <w:tcW w:w="1634" w:type="dxa"/>
            <w:vMerge/>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4" w:space="0" w:color="000000"/>
              <w:left w:val="single" w:sz="8" w:space="0" w:color="000000"/>
              <w:bottom w:val="single" w:sz="4" w:space="0" w:color="000000"/>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6662" w:type="dxa"/>
            <w:tcBorders>
              <w:top w:val="single" w:sz="4" w:space="0" w:color="000000"/>
              <w:left w:val="single" w:sz="8" w:space="0" w:color="000000"/>
              <w:bottom w:val="single" w:sz="4" w:space="0" w:color="000000"/>
              <w:right w:val="nil"/>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1634" w:type="dxa"/>
            <w:tcBorders>
              <w:top w:val="single" w:sz="2" w:space="0" w:color="000000"/>
              <w:left w:val="single" w:sz="8" w:space="0" w:color="000000"/>
              <w:bottom w:val="single" w:sz="2" w:space="0" w:color="000000"/>
              <w:right w:val="double" w:sz="2" w:space="0" w:color="000000"/>
            </w:tcBorders>
            <w:hideMark/>
          </w:tcPr>
          <w:p w:rsidR="00F66F69" w:rsidRPr="00F73F0A" w:rsidRDefault="00F66F69">
            <w:pPr>
              <w:spacing w:after="0" w:line="276"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72"/>
        <w:gridCol w:w="7508"/>
        <w:gridCol w:w="1610"/>
      </w:tblGrid>
      <w:tr w:rsidR="00F66F69" w:rsidRPr="00F73F0A" w:rsidTr="00F66F69">
        <w:trPr>
          <w:cantSplit/>
        </w:trPr>
        <w:tc>
          <w:tcPr>
            <w:tcW w:w="572" w:type="dxa"/>
            <w:tcBorders>
              <w:top w:val="double" w:sz="2" w:space="0" w:color="000000"/>
              <w:left w:val="double" w:sz="2" w:space="0" w:color="000000"/>
              <w:bottom w:val="double" w:sz="2" w:space="0" w:color="000000"/>
              <w:right w:val="single" w:sz="8" w:space="0" w:color="000000"/>
            </w:tcBorders>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11</w:t>
            </w:r>
          </w:p>
        </w:tc>
        <w:tc>
          <w:tcPr>
            <w:tcW w:w="7513"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3" w:after="3" w:line="240" w:lineRule="auto"/>
              <w:ind w:firstLine="113"/>
              <w:rPr>
                <w:rFonts w:ascii="Times New Roman" w:hAnsi="Times New Roman" w:cs="Times New Roman"/>
                <w:sz w:val="28"/>
                <w:szCs w:val="28"/>
                <w:u w:val="single"/>
                <w:lang w:eastAsia="ar-SA"/>
              </w:rPr>
            </w:pPr>
            <w:r w:rsidRPr="00F73F0A">
              <w:rPr>
                <w:rFonts w:ascii="Times New Roman" w:hAnsi="Times New Roman"/>
                <w:sz w:val="28"/>
                <w:szCs w:val="28"/>
                <w:lang w:eastAsia="ar-SA"/>
              </w:rPr>
              <w:t>Коригуючий коефіцієнт</w:t>
            </w:r>
            <w:r w:rsidRPr="00F73F0A">
              <w:rPr>
                <w:rFonts w:ascii="Times New Roman" w:hAnsi="Times New Roman"/>
                <w:position w:val="8"/>
                <w:lang w:eastAsia="ar-SA"/>
              </w:rPr>
              <w:t>27</w:t>
            </w:r>
          </w:p>
        </w:tc>
        <w:tc>
          <w:tcPr>
            <w:tcW w:w="1611"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1,00</w:t>
            </w:r>
          </w:p>
        </w:tc>
      </w:tr>
      <w:tr w:rsidR="00F66F69" w:rsidRPr="00F73F0A" w:rsidTr="00F66F69">
        <w:trPr>
          <w:cantSplit/>
        </w:trPr>
        <w:tc>
          <w:tcPr>
            <w:tcW w:w="572" w:type="dxa"/>
            <w:tcBorders>
              <w:top w:val="double" w:sz="2" w:space="0" w:color="000000"/>
              <w:left w:val="double" w:sz="2" w:space="0" w:color="000000"/>
              <w:bottom w:val="double" w:sz="2" w:space="0" w:color="000000"/>
              <w:right w:val="single" w:sz="8" w:space="0" w:color="000000"/>
            </w:tcBorders>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11.1</w:t>
            </w:r>
          </w:p>
        </w:tc>
        <w:tc>
          <w:tcPr>
            <w:tcW w:w="7513"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3" w:after="3" w:line="240" w:lineRule="auto"/>
              <w:ind w:firstLine="113"/>
              <w:rPr>
                <w:rFonts w:ascii="Times New Roman" w:hAnsi="Times New Roman" w:cs="Times New Roman"/>
                <w:sz w:val="28"/>
                <w:szCs w:val="28"/>
                <w:lang w:eastAsia="ar-SA"/>
              </w:rPr>
            </w:pPr>
            <w:r w:rsidRPr="00F73F0A">
              <w:rPr>
                <w:rFonts w:ascii="Times New Roman" w:hAnsi="Times New Roman"/>
                <w:sz w:val="28"/>
                <w:szCs w:val="28"/>
                <w:lang w:eastAsia="ar-SA"/>
              </w:rPr>
              <w:t>коригуючий коефіцієнт</w:t>
            </w:r>
          </w:p>
        </w:tc>
        <w:tc>
          <w:tcPr>
            <w:tcW w:w="1611" w:type="dxa"/>
            <w:tcBorders>
              <w:top w:val="double" w:sz="2" w:space="0" w:color="000000"/>
              <w:left w:val="single" w:sz="8" w:space="0" w:color="000000"/>
              <w:bottom w:val="double" w:sz="2" w:space="0" w:color="000000"/>
              <w:right w:val="double" w:sz="2" w:space="0" w:color="000000"/>
            </w:tcBorders>
            <w:vAlign w:val="center"/>
          </w:tcPr>
          <w:p w:rsidR="00F66F69" w:rsidRPr="00F73F0A" w:rsidRDefault="00F66F69">
            <w:pPr>
              <w:widowControl w:val="0"/>
              <w:suppressAutoHyphens/>
              <w:snapToGrid w:val="0"/>
              <w:spacing w:before="3" w:after="3" w:line="240" w:lineRule="auto"/>
              <w:jc w:val="right"/>
              <w:rPr>
                <w:rFonts w:ascii="Times New Roman" w:hAnsi="Times New Roman" w:cs="Times New Roman"/>
                <w:i/>
                <w:color w:val="0000FF"/>
                <w:sz w:val="24"/>
                <w:szCs w:val="28"/>
                <w:lang w:eastAsia="ar-SA"/>
              </w:rPr>
            </w:pPr>
          </w:p>
        </w:tc>
      </w:tr>
      <w:tr w:rsidR="00F66F69" w:rsidRPr="00F73F0A" w:rsidTr="00F66F69">
        <w:trPr>
          <w:cantSplit/>
        </w:trPr>
        <w:tc>
          <w:tcPr>
            <w:tcW w:w="572" w:type="dxa"/>
            <w:tcBorders>
              <w:top w:val="double" w:sz="2" w:space="0" w:color="000000"/>
              <w:left w:val="double" w:sz="2" w:space="0" w:color="000000"/>
              <w:bottom w:val="double" w:sz="2" w:space="0" w:color="000000"/>
              <w:right w:val="single" w:sz="8" w:space="0" w:color="000000"/>
            </w:tcBorders>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11.2</w:t>
            </w:r>
          </w:p>
        </w:tc>
        <w:tc>
          <w:tcPr>
            <w:tcW w:w="7513"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3" w:after="3" w:line="240" w:lineRule="auto"/>
              <w:ind w:firstLine="113"/>
              <w:rPr>
                <w:rFonts w:ascii="Times New Roman" w:hAnsi="Times New Roman" w:cs="Times New Roman"/>
                <w:sz w:val="28"/>
                <w:szCs w:val="28"/>
                <w:lang w:eastAsia="ar-SA"/>
              </w:rPr>
            </w:pPr>
            <w:r w:rsidRPr="00F73F0A">
              <w:rPr>
                <w:rFonts w:ascii="Times New Roman" w:hAnsi="Times New Roman"/>
                <w:sz w:val="28"/>
                <w:szCs w:val="28"/>
                <w:lang w:eastAsia="ar-SA"/>
              </w:rPr>
              <w:t>коригуючий коефіцієнт</w:t>
            </w:r>
          </w:p>
        </w:tc>
        <w:tc>
          <w:tcPr>
            <w:tcW w:w="1611" w:type="dxa"/>
            <w:tcBorders>
              <w:top w:val="double" w:sz="2" w:space="0" w:color="000000"/>
              <w:left w:val="single" w:sz="8" w:space="0" w:color="000000"/>
              <w:bottom w:val="double" w:sz="2" w:space="0" w:color="000000"/>
              <w:right w:val="double" w:sz="2" w:space="0" w:color="000000"/>
            </w:tcBorders>
            <w:vAlign w:val="center"/>
          </w:tcPr>
          <w:p w:rsidR="00F66F69" w:rsidRPr="00F73F0A" w:rsidRDefault="00F66F69">
            <w:pPr>
              <w:widowControl w:val="0"/>
              <w:suppressAutoHyphens/>
              <w:snapToGrid w:val="0"/>
              <w:spacing w:before="3" w:after="3" w:line="240" w:lineRule="auto"/>
              <w:jc w:val="right"/>
              <w:rPr>
                <w:rFonts w:ascii="Times New Roman" w:hAnsi="Times New Roman" w:cs="Times New Roman"/>
                <w:i/>
                <w:color w:val="0000FF"/>
                <w:sz w:val="24"/>
                <w:szCs w:val="28"/>
                <w:lang w:eastAsia="ar-SA"/>
              </w:rPr>
            </w:pP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1"/>
        <w:gridCol w:w="7649"/>
        <w:gridCol w:w="1610"/>
      </w:tblGrid>
      <w:tr w:rsidR="00F66F69" w:rsidRPr="00F73F0A" w:rsidTr="00F66F69">
        <w:trPr>
          <w:cantSplit/>
        </w:trPr>
        <w:tc>
          <w:tcPr>
            <w:tcW w:w="431"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12</w:t>
            </w:r>
          </w:p>
        </w:tc>
        <w:tc>
          <w:tcPr>
            <w:tcW w:w="7654"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ind w:left="142" w:right="142"/>
              <w:rPr>
                <w:rFonts w:ascii="Times New Roman" w:hAnsi="Times New Roman" w:cs="Times New Roman"/>
                <w:sz w:val="28"/>
                <w:szCs w:val="28"/>
                <w:lang w:eastAsia="ar-SA"/>
              </w:rPr>
            </w:pPr>
            <w:r w:rsidRPr="00F73F0A">
              <w:rPr>
                <w:rFonts w:ascii="Times New Roman" w:hAnsi="Times New Roman"/>
                <w:sz w:val="28"/>
                <w:szCs w:val="28"/>
                <w:lang w:eastAsia="ar-SA"/>
              </w:rPr>
              <w:t>Ставка</w:t>
            </w:r>
            <w:r w:rsidRPr="00F73F0A">
              <w:rPr>
                <w:rFonts w:ascii="Times New Roman" w:hAnsi="Times New Roman"/>
                <w:position w:val="8"/>
                <w:lang w:eastAsia="ar-SA"/>
              </w:rPr>
              <w:t>28</w:t>
            </w:r>
            <w:r w:rsidRPr="00F73F0A">
              <w:rPr>
                <w:rFonts w:ascii="Times New Roman" w:hAnsi="Times New Roman"/>
                <w:szCs w:val="32"/>
                <w:vertAlign w:val="superscript"/>
                <w:lang w:eastAsia="ar-SA"/>
              </w:rPr>
              <w:t xml:space="preserve"> </w:t>
            </w:r>
            <w:r w:rsidRPr="00F73F0A">
              <w:rPr>
                <w:rFonts w:ascii="Times New Roman" w:hAnsi="Times New Roman"/>
                <w:sz w:val="28"/>
                <w:szCs w:val="28"/>
                <w:lang w:eastAsia="ar-SA"/>
              </w:rPr>
              <w:t>рентної плати</w:t>
            </w:r>
          </w:p>
        </w:tc>
        <w:tc>
          <w:tcPr>
            <w:tcW w:w="1611"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0,05</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3"/>
        <w:gridCol w:w="7647"/>
        <w:gridCol w:w="1610"/>
      </w:tblGrid>
      <w:tr w:rsidR="00F66F69" w:rsidRPr="00F73F0A" w:rsidTr="00F66F69">
        <w:trPr>
          <w:cantSplit/>
        </w:trPr>
        <w:tc>
          <w:tcPr>
            <w:tcW w:w="433" w:type="dxa"/>
            <w:tcBorders>
              <w:top w:val="double" w:sz="2" w:space="0" w:color="000000"/>
              <w:left w:val="double" w:sz="2" w:space="0" w:color="000000"/>
              <w:bottom w:val="nil"/>
              <w:right w:val="single" w:sz="8" w:space="0" w:color="000000"/>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4"/>
                <w:szCs w:val="24"/>
                <w:lang w:eastAsia="ar-SA"/>
              </w:rPr>
            </w:pPr>
            <w:r w:rsidRPr="00F73F0A">
              <w:rPr>
                <w:rFonts w:ascii="Times New Roman" w:hAnsi="Times New Roman"/>
                <w:sz w:val="28"/>
                <w:szCs w:val="28"/>
                <w:lang w:eastAsia="ar-SA"/>
              </w:rPr>
              <w:t>13</w:t>
            </w:r>
          </w:p>
        </w:tc>
        <w:tc>
          <w:tcPr>
            <w:tcW w:w="7652" w:type="dxa"/>
            <w:tcBorders>
              <w:top w:val="double" w:sz="2" w:space="0" w:color="000000"/>
              <w:left w:val="single" w:sz="8" w:space="0" w:color="000000"/>
              <w:bottom w:val="nil"/>
              <w:right w:val="single" w:sz="8" w:space="0" w:color="000000"/>
            </w:tcBorders>
            <w:vAlign w:val="center"/>
            <w:hideMark/>
          </w:tcPr>
          <w:p w:rsidR="00F66F69" w:rsidRPr="00F73F0A" w:rsidRDefault="00F66F69">
            <w:pPr>
              <w:widowControl w:val="0"/>
              <w:suppressAutoHyphens/>
              <w:spacing w:before="3" w:after="3"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Податкове зобов’язання за податковий (звітний) період</w:t>
            </w:r>
          </w:p>
        </w:tc>
        <w:tc>
          <w:tcPr>
            <w:tcW w:w="1611" w:type="dxa"/>
            <w:vMerge w:val="restart"/>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528,75</w:t>
            </w:r>
          </w:p>
        </w:tc>
      </w:tr>
      <w:tr w:rsidR="00F66F69" w:rsidRPr="00F73F0A" w:rsidTr="00F66F69">
        <w:trPr>
          <w:cantSplit/>
        </w:trPr>
        <w:tc>
          <w:tcPr>
            <w:tcW w:w="433" w:type="dxa"/>
            <w:tcBorders>
              <w:top w:val="nil"/>
              <w:left w:val="double" w:sz="2" w:space="0" w:color="000000"/>
              <w:bottom w:val="double" w:sz="2" w:space="0" w:color="000000"/>
              <w:right w:val="single" w:sz="8" w:space="0" w:color="000000"/>
            </w:tcBorders>
            <w:vAlign w:val="center"/>
          </w:tcPr>
          <w:p w:rsidR="00F66F69" w:rsidRPr="00F73F0A" w:rsidRDefault="00F66F69">
            <w:pPr>
              <w:widowControl w:val="0"/>
              <w:suppressAutoHyphens/>
              <w:snapToGrid w:val="0"/>
              <w:spacing w:before="3" w:after="3" w:line="240" w:lineRule="auto"/>
              <w:jc w:val="center"/>
              <w:rPr>
                <w:rFonts w:ascii="Times New Roman" w:hAnsi="Times New Roman" w:cs="Times New Roman"/>
                <w:i/>
                <w:sz w:val="24"/>
                <w:szCs w:val="24"/>
                <w:lang w:eastAsia="ar-SA"/>
              </w:rPr>
            </w:pPr>
          </w:p>
        </w:tc>
        <w:tc>
          <w:tcPr>
            <w:tcW w:w="7652" w:type="dxa"/>
            <w:tcBorders>
              <w:top w:val="nil"/>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jc w:val="right"/>
              <w:rPr>
                <w:rFonts w:ascii="Times New Roman" w:hAnsi="Times New Roman" w:cs="Times New Roman"/>
                <w:sz w:val="24"/>
                <w:szCs w:val="24"/>
                <w:lang w:eastAsia="ar-SA"/>
              </w:rPr>
            </w:pPr>
            <w:r w:rsidRPr="00F73F0A">
              <w:rPr>
                <w:rFonts w:ascii="Times New Roman" w:hAnsi="Times New Roman"/>
                <w:sz w:val="24"/>
                <w:szCs w:val="24"/>
                <w:lang w:eastAsia="ar-SA"/>
              </w:rPr>
              <w:t xml:space="preserve">(р. 9 × р. 10 × р. 11 × р. 12)    </w:t>
            </w:r>
          </w:p>
        </w:tc>
        <w:tc>
          <w:tcPr>
            <w:tcW w:w="1611" w:type="dxa"/>
            <w:vMerge/>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8"/>
                <w:lang w:eastAsia="ar-SA"/>
              </w:rPr>
            </w:pP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p w:rsidR="00F66F69" w:rsidRPr="00F73F0A" w:rsidRDefault="00F66F69" w:rsidP="00F66F69">
      <w:pPr>
        <w:spacing w:after="0" w:line="240" w:lineRule="auto"/>
        <w:ind w:firstLine="567"/>
        <w:jc w:val="both"/>
        <w:rPr>
          <w:rFonts w:ascii="Times New Roman" w:hAnsi="Times New Roman"/>
          <w:sz w:val="28"/>
          <w:szCs w:val="28"/>
        </w:rPr>
      </w:pPr>
      <w:r w:rsidRPr="00F73F0A">
        <w:rPr>
          <w:rFonts w:ascii="Times New Roman" w:hAnsi="Times New Roman"/>
          <w:sz w:val="28"/>
          <w:szCs w:val="28"/>
        </w:rPr>
        <w:t xml:space="preserve">Мінімальна, визначена змінами до Кодексу, фактична ціна піску – Товарна продукція, що класифікується товарній позиції з кодом 2505 згідно з УКТ ЗЕД, у розмірі 5 </w:t>
      </w:r>
      <w:proofErr w:type="spellStart"/>
      <w:r w:rsidRPr="00F73F0A">
        <w:rPr>
          <w:rFonts w:ascii="Times New Roman" w:hAnsi="Times New Roman"/>
          <w:sz w:val="28"/>
          <w:szCs w:val="28"/>
        </w:rPr>
        <w:t>дол</w:t>
      </w:r>
      <w:proofErr w:type="spellEnd"/>
      <w:r w:rsidRPr="00F73F0A">
        <w:rPr>
          <w:rFonts w:ascii="Times New Roman" w:hAnsi="Times New Roman"/>
          <w:sz w:val="28"/>
          <w:szCs w:val="28"/>
        </w:rPr>
        <w:t xml:space="preserve">. США за 1 тонну при умовному курсі НБУ (на 01.04.2025) – 42,3000 грн за 1 </w:t>
      </w:r>
      <w:proofErr w:type="spellStart"/>
      <w:r w:rsidRPr="00F73F0A">
        <w:rPr>
          <w:rFonts w:ascii="Times New Roman" w:hAnsi="Times New Roman"/>
          <w:sz w:val="28"/>
          <w:szCs w:val="28"/>
        </w:rPr>
        <w:t>дол</w:t>
      </w:r>
      <w:proofErr w:type="spellEnd"/>
      <w:r w:rsidRPr="00F73F0A">
        <w:rPr>
          <w:rFonts w:ascii="Times New Roman" w:hAnsi="Times New Roman"/>
          <w:sz w:val="28"/>
          <w:szCs w:val="28"/>
        </w:rPr>
        <w:t xml:space="preserve">. США складає 211,50 грн за 1 тонну піску щільного природного для будівельних матеріалів 0-2 мм. </w:t>
      </w:r>
    </w:p>
    <w:p w:rsidR="00F66F69" w:rsidRPr="00F73F0A" w:rsidRDefault="00F66F69" w:rsidP="00F66F69">
      <w:pPr>
        <w:spacing w:after="0" w:line="240" w:lineRule="auto"/>
        <w:ind w:firstLine="567"/>
        <w:jc w:val="both"/>
        <w:rPr>
          <w:rFonts w:ascii="Times New Roman" w:hAnsi="Times New Roman"/>
          <w:sz w:val="28"/>
          <w:szCs w:val="28"/>
        </w:rPr>
      </w:pPr>
      <w:r w:rsidRPr="00F73F0A">
        <w:rPr>
          <w:rFonts w:ascii="Times New Roman" w:hAnsi="Times New Roman"/>
          <w:sz w:val="28"/>
          <w:szCs w:val="28"/>
        </w:rPr>
        <w:t>Для обчислення податкових зобов’язань з Ренти застосовується Мінімальна фактична ціна у розмірі 211,50 грн за 1 тонну піску щільного природного для будівельних матеріалів 0-2 мм, яка більша за фактичну середньозважену ціну реалізації Підприємством видобутої Товарної продукції у розмірі 170,00 грн за 1 тонну піску щільного природного для будівельних матеріалів 0-2 мм.</w:t>
      </w:r>
    </w:p>
    <w:p w:rsidR="00F66F69" w:rsidRPr="00F73F0A" w:rsidRDefault="00F66F69" w:rsidP="00F66F69">
      <w:pPr>
        <w:spacing w:before="240" w:after="0" w:line="240" w:lineRule="auto"/>
        <w:ind w:firstLine="567"/>
        <w:jc w:val="both"/>
        <w:rPr>
          <w:rFonts w:ascii="Times New Roman" w:hAnsi="Times New Roman"/>
          <w:b/>
          <w:sz w:val="28"/>
          <w:szCs w:val="28"/>
        </w:rPr>
      </w:pPr>
      <w:r w:rsidRPr="00F73F0A">
        <w:rPr>
          <w:rFonts w:ascii="Times New Roman" w:hAnsi="Times New Roman"/>
          <w:b/>
          <w:sz w:val="28"/>
          <w:szCs w:val="28"/>
        </w:rPr>
        <w:t>4. Вихідні дані:</w:t>
      </w:r>
    </w:p>
    <w:p w:rsidR="00F66F69" w:rsidRPr="00F73F0A" w:rsidRDefault="00F66F69" w:rsidP="00F66F69">
      <w:pPr>
        <w:spacing w:before="240" w:after="0" w:line="240" w:lineRule="auto"/>
        <w:ind w:firstLine="567"/>
        <w:jc w:val="both"/>
        <w:rPr>
          <w:rFonts w:ascii="Times New Roman" w:hAnsi="Times New Roman"/>
          <w:sz w:val="28"/>
          <w:szCs w:val="28"/>
        </w:rPr>
      </w:pPr>
      <w:r w:rsidRPr="00F73F0A">
        <w:rPr>
          <w:rFonts w:ascii="Times New Roman" w:hAnsi="Times New Roman"/>
          <w:sz w:val="28"/>
          <w:szCs w:val="28"/>
        </w:rPr>
        <w:t xml:space="preserve">Товариство у 1 кварталі 2025 року добуло 1 500 </w:t>
      </w:r>
      <w:proofErr w:type="spellStart"/>
      <w:r w:rsidRPr="00F73F0A">
        <w:rPr>
          <w:rFonts w:ascii="Times New Roman" w:hAnsi="Times New Roman"/>
          <w:sz w:val="28"/>
          <w:szCs w:val="28"/>
        </w:rPr>
        <w:t>тонн</w:t>
      </w:r>
      <w:proofErr w:type="spellEnd"/>
      <w:r w:rsidRPr="00F73F0A">
        <w:rPr>
          <w:rFonts w:ascii="Times New Roman" w:hAnsi="Times New Roman"/>
          <w:sz w:val="28"/>
          <w:szCs w:val="28"/>
        </w:rPr>
        <w:t xml:space="preserve"> андезиту, які реалізувало як Товарну продукцію – сировина (КБ-С) для виробництва </w:t>
      </w:r>
      <w:proofErr w:type="spellStart"/>
      <w:r w:rsidRPr="00F73F0A">
        <w:rPr>
          <w:rFonts w:ascii="Times New Roman" w:hAnsi="Times New Roman"/>
          <w:sz w:val="28"/>
          <w:szCs w:val="28"/>
        </w:rPr>
        <w:t>щебеню</w:t>
      </w:r>
      <w:proofErr w:type="spellEnd"/>
      <w:r w:rsidRPr="00F73F0A">
        <w:rPr>
          <w:rFonts w:ascii="Times New Roman" w:hAnsi="Times New Roman"/>
          <w:sz w:val="28"/>
          <w:szCs w:val="28"/>
        </w:rPr>
        <w:t xml:space="preserve">, гравію, піску та матеріалів з </w:t>
      </w:r>
      <w:proofErr w:type="spellStart"/>
      <w:r w:rsidRPr="00F73F0A">
        <w:rPr>
          <w:rFonts w:ascii="Times New Roman" w:hAnsi="Times New Roman"/>
          <w:sz w:val="28"/>
          <w:szCs w:val="28"/>
        </w:rPr>
        <w:t>відсівів</w:t>
      </w:r>
      <w:proofErr w:type="spellEnd"/>
      <w:r w:rsidRPr="00F73F0A">
        <w:rPr>
          <w:rFonts w:ascii="Times New Roman" w:hAnsi="Times New Roman"/>
          <w:sz w:val="28"/>
          <w:szCs w:val="28"/>
        </w:rPr>
        <w:t xml:space="preserve"> дроблення гірських порід, що відповідає нормам ТУ У В.2.7-14.1-33885138-003:2009 «Камінь бутовий. Технічні умови». Відомості про обсяг та вартості добутої Товариством Товарної продукції наведено у таблиці 4.</w:t>
      </w:r>
    </w:p>
    <w:p w:rsidR="00F66F69" w:rsidRPr="00F73F0A" w:rsidRDefault="00F66F69" w:rsidP="00F66F69">
      <w:pPr>
        <w:spacing w:before="240" w:after="0" w:line="240" w:lineRule="auto"/>
        <w:ind w:firstLine="567"/>
        <w:jc w:val="both"/>
        <w:rPr>
          <w:rFonts w:ascii="Times New Roman" w:hAnsi="Times New Roman"/>
          <w:sz w:val="28"/>
          <w:szCs w:val="28"/>
        </w:rPr>
      </w:pPr>
    </w:p>
    <w:p w:rsidR="0031216B" w:rsidRDefault="0031216B" w:rsidP="00F66F69">
      <w:pPr>
        <w:spacing w:after="120" w:line="240" w:lineRule="auto"/>
        <w:jc w:val="right"/>
        <w:rPr>
          <w:rFonts w:ascii="Times New Roman" w:hAnsi="Times New Roman"/>
          <w:sz w:val="28"/>
          <w:szCs w:val="28"/>
          <w:lang w:val="en-US"/>
        </w:rPr>
      </w:pPr>
    </w:p>
    <w:p w:rsidR="00F66F69" w:rsidRPr="00F73F0A" w:rsidRDefault="00F66F69" w:rsidP="00F66F69">
      <w:pPr>
        <w:spacing w:after="120" w:line="240" w:lineRule="auto"/>
        <w:jc w:val="right"/>
        <w:rPr>
          <w:rFonts w:ascii="Times New Roman" w:hAnsi="Times New Roman"/>
          <w:sz w:val="28"/>
          <w:szCs w:val="28"/>
        </w:rPr>
      </w:pPr>
      <w:r w:rsidRPr="00F73F0A">
        <w:rPr>
          <w:rFonts w:ascii="Times New Roman" w:hAnsi="Times New Roman"/>
          <w:sz w:val="28"/>
          <w:szCs w:val="28"/>
        </w:rPr>
        <w:t>Таблиця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1"/>
        <w:gridCol w:w="2358"/>
        <w:gridCol w:w="2649"/>
        <w:gridCol w:w="2431"/>
      </w:tblGrid>
      <w:tr w:rsidR="00F66F69" w:rsidRPr="00F73F0A" w:rsidTr="00F66F69">
        <w:trPr>
          <w:trHeight w:val="937"/>
        </w:trPr>
        <w:tc>
          <w:tcPr>
            <w:tcW w:w="2235"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after="0" w:line="240" w:lineRule="auto"/>
              <w:ind w:firstLine="57"/>
              <w:jc w:val="center"/>
              <w:rPr>
                <w:rFonts w:ascii="Times New Roman" w:hAnsi="Times New Roman" w:cs="Times New Roman"/>
                <w:sz w:val="24"/>
                <w:szCs w:val="24"/>
              </w:rPr>
            </w:pPr>
            <w:r w:rsidRPr="00F73F0A">
              <w:rPr>
                <w:rFonts w:ascii="Times New Roman" w:hAnsi="Times New Roman"/>
                <w:sz w:val="24"/>
                <w:szCs w:val="24"/>
              </w:rPr>
              <w:lastRenderedPageBreak/>
              <w:t>Назва видобутої продукції</w:t>
            </w:r>
          </w:p>
        </w:tc>
        <w:tc>
          <w:tcPr>
            <w:tcW w:w="2409"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after="0" w:line="240" w:lineRule="auto"/>
              <w:ind w:firstLine="57"/>
              <w:jc w:val="center"/>
              <w:rPr>
                <w:rFonts w:ascii="Times New Roman" w:hAnsi="Times New Roman" w:cs="Times New Roman"/>
                <w:sz w:val="24"/>
                <w:szCs w:val="24"/>
              </w:rPr>
            </w:pPr>
            <w:r w:rsidRPr="00F73F0A">
              <w:rPr>
                <w:rFonts w:ascii="Times New Roman" w:hAnsi="Times New Roman"/>
                <w:sz w:val="24"/>
                <w:szCs w:val="24"/>
              </w:rPr>
              <w:t xml:space="preserve">Обсяг видобутку, </w:t>
            </w:r>
            <w:proofErr w:type="spellStart"/>
            <w:r w:rsidRPr="00F73F0A">
              <w:rPr>
                <w:rFonts w:ascii="Times New Roman" w:hAnsi="Times New Roman"/>
                <w:sz w:val="24"/>
                <w:szCs w:val="24"/>
              </w:rPr>
              <w:t>тонн</w:t>
            </w:r>
            <w:proofErr w:type="spellEnd"/>
          </w:p>
        </w:tc>
        <w:tc>
          <w:tcPr>
            <w:tcW w:w="2698"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after="0" w:line="240" w:lineRule="auto"/>
              <w:ind w:firstLine="57"/>
              <w:jc w:val="center"/>
              <w:rPr>
                <w:rFonts w:ascii="Times New Roman" w:hAnsi="Times New Roman" w:cs="Times New Roman"/>
                <w:sz w:val="24"/>
                <w:szCs w:val="24"/>
              </w:rPr>
            </w:pPr>
            <w:r w:rsidRPr="00F73F0A">
              <w:rPr>
                <w:rFonts w:ascii="Times New Roman" w:hAnsi="Times New Roman"/>
                <w:sz w:val="24"/>
                <w:szCs w:val="24"/>
              </w:rPr>
              <w:t>Розрахункова вартість, грн/тонну</w:t>
            </w:r>
          </w:p>
        </w:tc>
        <w:tc>
          <w:tcPr>
            <w:tcW w:w="2455"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after="0" w:line="240" w:lineRule="auto"/>
              <w:ind w:firstLine="57"/>
              <w:jc w:val="center"/>
              <w:rPr>
                <w:rFonts w:ascii="Times New Roman" w:hAnsi="Times New Roman" w:cs="Times New Roman"/>
                <w:sz w:val="24"/>
                <w:szCs w:val="24"/>
              </w:rPr>
            </w:pPr>
            <w:r w:rsidRPr="00F73F0A">
              <w:rPr>
                <w:rFonts w:ascii="Times New Roman" w:hAnsi="Times New Roman"/>
                <w:sz w:val="24"/>
                <w:szCs w:val="24"/>
              </w:rPr>
              <w:t>Фактична середньозважена (за обсягом реалізації) ціна реалізації видобутої продукції, грн/тонну</w:t>
            </w:r>
          </w:p>
        </w:tc>
      </w:tr>
      <w:tr w:rsidR="00F66F69" w:rsidRPr="00F73F0A" w:rsidTr="00F66F69">
        <w:tc>
          <w:tcPr>
            <w:tcW w:w="2235"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120" w:after="0" w:line="240" w:lineRule="auto"/>
              <w:jc w:val="both"/>
              <w:rPr>
                <w:rFonts w:ascii="Times New Roman" w:hAnsi="Times New Roman" w:cs="Times New Roman"/>
                <w:sz w:val="24"/>
                <w:szCs w:val="24"/>
              </w:rPr>
            </w:pPr>
            <w:r w:rsidRPr="00F73F0A">
              <w:rPr>
                <w:rFonts w:ascii="Times New Roman" w:hAnsi="Times New Roman"/>
                <w:sz w:val="28"/>
                <w:szCs w:val="28"/>
              </w:rPr>
              <w:t>гірнича маса андезиту</w:t>
            </w:r>
          </w:p>
        </w:tc>
        <w:tc>
          <w:tcPr>
            <w:tcW w:w="2409"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120" w:after="0" w:line="240" w:lineRule="auto"/>
              <w:jc w:val="center"/>
              <w:rPr>
                <w:rFonts w:ascii="Times New Roman" w:hAnsi="Times New Roman" w:cs="Times New Roman"/>
                <w:sz w:val="24"/>
                <w:szCs w:val="24"/>
              </w:rPr>
            </w:pPr>
            <w:r w:rsidRPr="00F73F0A">
              <w:rPr>
                <w:rFonts w:ascii="Times New Roman" w:hAnsi="Times New Roman"/>
                <w:sz w:val="24"/>
                <w:szCs w:val="24"/>
              </w:rPr>
              <w:t>1500</w:t>
            </w:r>
          </w:p>
        </w:tc>
        <w:tc>
          <w:tcPr>
            <w:tcW w:w="2698"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120" w:after="0" w:line="240" w:lineRule="auto"/>
              <w:jc w:val="center"/>
              <w:rPr>
                <w:rFonts w:ascii="Times New Roman" w:hAnsi="Times New Roman" w:cs="Times New Roman"/>
                <w:sz w:val="24"/>
                <w:szCs w:val="24"/>
              </w:rPr>
            </w:pPr>
            <w:r w:rsidRPr="00F73F0A">
              <w:rPr>
                <w:rFonts w:ascii="Times New Roman" w:hAnsi="Times New Roman"/>
                <w:sz w:val="24"/>
                <w:szCs w:val="24"/>
              </w:rPr>
              <w:t xml:space="preserve">30,00 </w:t>
            </w:r>
          </w:p>
        </w:tc>
        <w:tc>
          <w:tcPr>
            <w:tcW w:w="2455"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120" w:after="0" w:line="240" w:lineRule="auto"/>
              <w:jc w:val="center"/>
              <w:rPr>
                <w:rFonts w:ascii="Times New Roman" w:hAnsi="Times New Roman" w:cs="Times New Roman"/>
                <w:sz w:val="24"/>
                <w:szCs w:val="24"/>
              </w:rPr>
            </w:pPr>
            <w:r w:rsidRPr="00F73F0A">
              <w:rPr>
                <w:rFonts w:ascii="Times New Roman" w:hAnsi="Times New Roman"/>
                <w:sz w:val="24"/>
                <w:szCs w:val="24"/>
              </w:rPr>
              <w:t>50,00</w:t>
            </w:r>
          </w:p>
        </w:tc>
      </w:tr>
    </w:tbl>
    <w:p w:rsidR="00F66F69" w:rsidRPr="00F73F0A" w:rsidRDefault="00F66F69" w:rsidP="00F66F69">
      <w:pPr>
        <w:spacing w:before="240" w:after="0" w:line="240" w:lineRule="auto"/>
        <w:jc w:val="center"/>
        <w:rPr>
          <w:rFonts w:ascii="Times New Roman" w:hAnsi="Times New Roman"/>
          <w:b/>
          <w:sz w:val="28"/>
          <w:szCs w:val="28"/>
        </w:rPr>
      </w:pPr>
      <w:r w:rsidRPr="00F73F0A">
        <w:rPr>
          <w:rFonts w:ascii="Times New Roman" w:hAnsi="Times New Roman"/>
          <w:b/>
          <w:sz w:val="28"/>
          <w:szCs w:val="28"/>
        </w:rPr>
        <w:t xml:space="preserve">Обчислення податкових зобов’язань з рентної плати за </w:t>
      </w:r>
    </w:p>
    <w:p w:rsidR="00F66F69" w:rsidRPr="00F73F0A" w:rsidRDefault="00F66F69" w:rsidP="00F66F69">
      <w:pPr>
        <w:spacing w:after="240" w:line="240" w:lineRule="auto"/>
        <w:jc w:val="center"/>
        <w:rPr>
          <w:rFonts w:ascii="Times New Roman" w:hAnsi="Times New Roman"/>
          <w:b/>
          <w:sz w:val="28"/>
          <w:szCs w:val="28"/>
        </w:rPr>
      </w:pPr>
      <w:r w:rsidRPr="00F73F0A">
        <w:rPr>
          <w:rFonts w:ascii="Times New Roman" w:hAnsi="Times New Roman"/>
          <w:b/>
          <w:sz w:val="28"/>
          <w:szCs w:val="28"/>
        </w:rPr>
        <w:t xml:space="preserve">І квартал 2025 року </w:t>
      </w:r>
    </w:p>
    <w:p w:rsidR="00F66F69" w:rsidRPr="00F73F0A" w:rsidRDefault="00F66F69" w:rsidP="00F66F69">
      <w:pPr>
        <w:spacing w:before="240" w:after="240" w:line="240" w:lineRule="auto"/>
        <w:rPr>
          <w:rFonts w:ascii="Times New Roman" w:hAnsi="Times New Roman"/>
          <w:sz w:val="28"/>
          <w:szCs w:val="28"/>
        </w:rPr>
      </w:pPr>
      <w:r w:rsidRPr="00F73F0A">
        <w:rPr>
          <w:rFonts w:ascii="Times New Roman" w:hAnsi="Times New Roman"/>
          <w:sz w:val="28"/>
          <w:szCs w:val="28"/>
        </w:rPr>
        <w:t xml:space="preserve">а) Товарна продукція сировина (КБ-С) для виробництва щебня, гравію, піску та матеріалів з </w:t>
      </w:r>
      <w:proofErr w:type="spellStart"/>
      <w:r w:rsidRPr="00F73F0A">
        <w:rPr>
          <w:rFonts w:ascii="Times New Roman" w:hAnsi="Times New Roman"/>
          <w:sz w:val="28"/>
          <w:szCs w:val="28"/>
        </w:rPr>
        <w:t>відсівів</w:t>
      </w:r>
      <w:proofErr w:type="spellEnd"/>
      <w:r w:rsidRPr="00F73F0A">
        <w:rPr>
          <w:rFonts w:ascii="Times New Roman" w:hAnsi="Times New Roman"/>
          <w:sz w:val="28"/>
          <w:szCs w:val="28"/>
        </w:rPr>
        <w:t xml:space="preserve"> дроблення гірських порід</w:t>
      </w:r>
    </w:p>
    <w:tbl>
      <w:tblPr>
        <w:tblW w:w="0" w:type="auto"/>
        <w:jc w:val="center"/>
        <w:tblLayout w:type="fixed"/>
        <w:tblCellMar>
          <w:left w:w="0" w:type="dxa"/>
          <w:right w:w="0" w:type="dxa"/>
        </w:tblCellMar>
        <w:tblLook w:val="04A0" w:firstRow="1" w:lastRow="0" w:firstColumn="1" w:lastColumn="0" w:noHBand="0" w:noVBand="1"/>
      </w:tblPr>
      <w:tblGrid>
        <w:gridCol w:w="2233"/>
        <w:gridCol w:w="624"/>
      </w:tblGrid>
      <w:tr w:rsidR="00F66F69" w:rsidRPr="00F73F0A" w:rsidTr="00F66F69">
        <w:trPr>
          <w:trHeight w:val="285"/>
          <w:jc w:val="center"/>
        </w:trPr>
        <w:tc>
          <w:tcPr>
            <w:tcW w:w="2233" w:type="dxa"/>
            <w:vAlign w:val="center"/>
            <w:hideMark/>
          </w:tcPr>
          <w:p w:rsidR="00F66F69" w:rsidRPr="00F73F0A" w:rsidRDefault="00F66F69">
            <w:pPr>
              <w:widowControl w:val="0"/>
              <w:suppressAutoHyphens/>
              <w:spacing w:before="120" w:after="5" w:line="240" w:lineRule="auto"/>
              <w:ind w:right="57"/>
              <w:jc w:val="right"/>
              <w:rPr>
                <w:rFonts w:ascii="Times New Roman" w:hAnsi="Times New Roman" w:cs="Times New Roman"/>
                <w:b/>
                <w:sz w:val="28"/>
                <w:szCs w:val="28"/>
                <w:lang w:eastAsia="ar-SA"/>
              </w:rPr>
            </w:pPr>
            <w:r w:rsidRPr="00F73F0A">
              <w:rPr>
                <w:rFonts w:ascii="Times New Roman" w:hAnsi="Times New Roman"/>
                <w:b/>
                <w:sz w:val="28"/>
                <w:szCs w:val="28"/>
                <w:lang w:eastAsia="ar-SA"/>
              </w:rPr>
              <w:t>Розрахунок</w:t>
            </w:r>
            <w:r w:rsidRPr="00F73F0A">
              <w:rPr>
                <w:rFonts w:ascii="Times New Roman" w:hAnsi="Times New Roman"/>
                <w:b/>
                <w:position w:val="8"/>
                <w:lang w:eastAsia="ar-SA"/>
              </w:rPr>
              <w:t>2</w:t>
            </w:r>
            <w:r w:rsidRPr="00F73F0A">
              <w:rPr>
                <w:rFonts w:ascii="Times New Roman" w:hAnsi="Times New Roman"/>
                <w:b/>
                <w:sz w:val="28"/>
                <w:szCs w:val="28"/>
                <w:lang w:eastAsia="ar-SA"/>
              </w:rPr>
              <w:t xml:space="preserve"> №</w:t>
            </w:r>
          </w:p>
        </w:tc>
        <w:tc>
          <w:tcPr>
            <w:tcW w:w="624" w:type="dxa"/>
            <w:tcBorders>
              <w:top w:val="single" w:sz="8" w:space="0" w:color="000000"/>
              <w:left w:val="single" w:sz="8" w:space="0" w:color="000000"/>
              <w:bottom w:val="single" w:sz="8" w:space="0" w:color="000000"/>
              <w:right w:val="single" w:sz="8" w:space="0" w:color="000000"/>
            </w:tcBorders>
            <w:vAlign w:val="center"/>
            <w:hideMark/>
          </w:tcPr>
          <w:p w:rsidR="00F66F69" w:rsidRPr="00F73F0A" w:rsidRDefault="00F66F69">
            <w:pPr>
              <w:widowControl w:val="0"/>
              <w:suppressAutoHyphens/>
              <w:spacing w:after="0" w:line="240" w:lineRule="auto"/>
              <w:ind w:left="85"/>
              <w:jc w:val="center"/>
              <w:rPr>
                <w:rFonts w:ascii="Times New Roman" w:hAnsi="Times New Roman" w:cs="Times New Roman"/>
                <w:sz w:val="28"/>
                <w:szCs w:val="28"/>
                <w:lang w:eastAsia="ar-SA"/>
              </w:rPr>
            </w:pPr>
            <w:r w:rsidRPr="00F73F0A">
              <w:rPr>
                <w:rFonts w:ascii="Times New Roman" w:hAnsi="Times New Roman"/>
                <w:i/>
                <w:color w:val="0000FF"/>
                <w:sz w:val="28"/>
                <w:szCs w:val="28"/>
                <w:lang w:eastAsia="ar-SA"/>
              </w:rPr>
              <w:t>3</w:t>
            </w:r>
          </w:p>
        </w:tc>
      </w:tr>
    </w:tbl>
    <w:p w:rsidR="00F66F69" w:rsidRPr="00F73F0A" w:rsidRDefault="00F66F69" w:rsidP="00F66F69">
      <w:pPr>
        <w:widowControl w:val="0"/>
        <w:suppressAutoHyphens/>
        <w:spacing w:before="5" w:after="120" w:line="240" w:lineRule="auto"/>
        <w:jc w:val="center"/>
        <w:rPr>
          <w:rFonts w:ascii="Times New Roman" w:hAnsi="Times New Roman"/>
          <w:sz w:val="28"/>
          <w:szCs w:val="28"/>
          <w:lang w:eastAsia="ar-SA"/>
        </w:rPr>
      </w:pPr>
      <w:r w:rsidRPr="00F73F0A">
        <w:rPr>
          <w:rFonts w:ascii="Times New Roman" w:hAnsi="Times New Roman"/>
          <w:b/>
          <w:sz w:val="28"/>
          <w:szCs w:val="28"/>
          <w:lang w:eastAsia="ar-SA"/>
        </w:rPr>
        <w:t>з рентної плати за користування надрами</w:t>
      </w:r>
      <w:r w:rsidRPr="00F73F0A">
        <w:rPr>
          <w:rFonts w:ascii="Times New Roman" w:hAnsi="Times New Roman"/>
          <w:b/>
          <w:sz w:val="28"/>
          <w:szCs w:val="28"/>
          <w:lang w:eastAsia="ar-SA"/>
        </w:rPr>
        <w:br/>
        <w:t>для видобування корисних копалин</w:t>
      </w:r>
    </w:p>
    <w:tbl>
      <w:tblPr>
        <w:tblW w:w="9705" w:type="dxa"/>
        <w:tblInd w:w="8" w:type="dxa"/>
        <w:tblBorders>
          <w:top w:val="double" w:sz="2" w:space="0" w:color="000000"/>
          <w:left w:val="double" w:sz="2" w:space="0" w:color="000000"/>
          <w:right w:val="double" w:sz="2" w:space="0" w:color="000000"/>
          <w:insideH w:val="double" w:sz="2"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6"/>
        <w:gridCol w:w="1135"/>
        <w:gridCol w:w="567"/>
        <w:gridCol w:w="2128"/>
        <w:gridCol w:w="425"/>
        <w:gridCol w:w="2554"/>
        <w:gridCol w:w="2470"/>
      </w:tblGrid>
      <w:tr w:rsidR="00F66F69" w:rsidRPr="00F73F0A" w:rsidTr="00F66F69">
        <w:tc>
          <w:tcPr>
            <w:tcW w:w="426"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r w:rsidRPr="00F73F0A">
              <w:rPr>
                <w:rFonts w:ascii="Times New Roman" w:hAnsi="Times New Roman"/>
                <w:b/>
                <w:i/>
                <w:color w:val="0000FF"/>
                <w:sz w:val="32"/>
                <w:szCs w:val="28"/>
                <w:lang w:eastAsia="ar-SA"/>
              </w:rPr>
              <w:sym w:font="Webdings" w:char="F061"/>
            </w:r>
          </w:p>
        </w:tc>
        <w:tc>
          <w:tcPr>
            <w:tcW w:w="1134"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r w:rsidRPr="00F73F0A">
              <w:rPr>
                <w:rFonts w:ascii="Times New Roman" w:hAnsi="Times New Roman"/>
                <w:sz w:val="28"/>
                <w:szCs w:val="28"/>
                <w:lang w:eastAsia="ar-SA"/>
              </w:rPr>
              <w:t>Звітний</w:t>
            </w:r>
          </w:p>
        </w:tc>
        <w:tc>
          <w:tcPr>
            <w:tcW w:w="567" w:type="dxa"/>
            <w:tcBorders>
              <w:top w:val="double" w:sz="2" w:space="0" w:color="000000"/>
              <w:left w:val="single" w:sz="8" w:space="0" w:color="000000"/>
              <w:bottom w:val="double" w:sz="2" w:space="0" w:color="000000"/>
              <w:right w:val="single" w:sz="8" w:space="0" w:color="000000"/>
            </w:tcBorders>
            <w:vAlign w:val="center"/>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p>
        </w:tc>
        <w:tc>
          <w:tcPr>
            <w:tcW w:w="2126"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r w:rsidRPr="00F73F0A">
              <w:rPr>
                <w:rFonts w:ascii="Times New Roman" w:hAnsi="Times New Roman"/>
                <w:sz w:val="28"/>
                <w:szCs w:val="28"/>
                <w:lang w:eastAsia="ar-SA"/>
              </w:rPr>
              <w:t>Звітний новий</w:t>
            </w:r>
          </w:p>
        </w:tc>
        <w:tc>
          <w:tcPr>
            <w:tcW w:w="425" w:type="dxa"/>
            <w:tcBorders>
              <w:top w:val="double" w:sz="2" w:space="0" w:color="000000"/>
              <w:left w:val="single" w:sz="8" w:space="0" w:color="000000"/>
              <w:bottom w:val="double" w:sz="2" w:space="0" w:color="000000"/>
              <w:right w:val="single" w:sz="8" w:space="0" w:color="000000"/>
            </w:tcBorders>
            <w:vAlign w:val="center"/>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p>
        </w:tc>
        <w:tc>
          <w:tcPr>
            <w:tcW w:w="5020" w:type="dxa"/>
            <w:gridSpan w:val="2"/>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r w:rsidRPr="00F73F0A">
              <w:rPr>
                <w:rFonts w:ascii="Times New Roman" w:hAnsi="Times New Roman"/>
                <w:sz w:val="28"/>
                <w:szCs w:val="28"/>
                <w:lang w:eastAsia="ar-SA"/>
              </w:rPr>
              <w:t xml:space="preserve">Уточнюючий </w:t>
            </w:r>
          </w:p>
        </w:tc>
      </w:tr>
      <w:tr w:rsidR="00F66F69" w:rsidRPr="00F73F0A" w:rsidTr="00F66F69">
        <w:tc>
          <w:tcPr>
            <w:tcW w:w="4678" w:type="dxa"/>
            <w:gridSpan w:val="5"/>
            <w:tcBorders>
              <w:top w:val="double" w:sz="2" w:space="0" w:color="000000"/>
              <w:left w:val="double" w:sz="2" w:space="0" w:color="000000"/>
              <w:bottom w:val="double" w:sz="4" w:space="0" w:color="auto"/>
              <w:right w:val="single" w:sz="8" w:space="0" w:color="000000"/>
            </w:tcBorders>
            <w:vAlign w:val="center"/>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p>
        </w:tc>
        <w:tc>
          <w:tcPr>
            <w:tcW w:w="2552" w:type="dxa"/>
            <w:tcBorders>
              <w:top w:val="double" w:sz="2" w:space="0" w:color="000000"/>
              <w:left w:val="single" w:sz="8" w:space="0" w:color="000000"/>
              <w:bottom w:val="double" w:sz="4" w:space="0" w:color="auto"/>
              <w:right w:val="single" w:sz="8"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4"/>
                <w:szCs w:val="24"/>
                <w:lang w:eastAsia="ar-SA"/>
              </w:rPr>
            </w:pPr>
            <w:r w:rsidRPr="00F73F0A">
              <w:rPr>
                <w:rFonts w:ascii="Times New Roman" w:hAnsi="Times New Roman"/>
                <w:sz w:val="24"/>
                <w:szCs w:val="24"/>
                <w:lang w:eastAsia="ar-SA"/>
              </w:rPr>
              <w:t xml:space="preserve">Реєстрацій номер у контролюючому органі, що </w:t>
            </w:r>
            <w:proofErr w:type="spellStart"/>
            <w:r w:rsidRPr="00F73F0A">
              <w:rPr>
                <w:rFonts w:ascii="Times New Roman" w:hAnsi="Times New Roman"/>
                <w:sz w:val="24"/>
                <w:szCs w:val="24"/>
                <w:lang w:eastAsia="ar-SA"/>
              </w:rPr>
              <w:t>уточнюється</w:t>
            </w:r>
            <w:proofErr w:type="spellEnd"/>
          </w:p>
        </w:tc>
        <w:tc>
          <w:tcPr>
            <w:tcW w:w="2468" w:type="dxa"/>
            <w:tcBorders>
              <w:top w:val="double" w:sz="2" w:space="0" w:color="000000"/>
              <w:left w:val="single" w:sz="8" w:space="0" w:color="000000"/>
              <w:bottom w:val="double" w:sz="4" w:space="0" w:color="auto"/>
              <w:right w:val="double" w:sz="2" w:space="0" w:color="000000"/>
            </w:tcBorders>
            <w:vAlign w:val="center"/>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23"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417"/>
        <w:gridCol w:w="566"/>
        <w:gridCol w:w="1693"/>
        <w:gridCol w:w="322"/>
        <w:gridCol w:w="3745"/>
        <w:gridCol w:w="358"/>
        <w:gridCol w:w="358"/>
        <w:gridCol w:w="359"/>
        <w:gridCol w:w="359"/>
        <w:gridCol w:w="1513"/>
      </w:tblGrid>
      <w:tr w:rsidR="00F66F69" w:rsidRPr="00F73F0A" w:rsidTr="00F66F69">
        <w:tc>
          <w:tcPr>
            <w:tcW w:w="418" w:type="dxa"/>
            <w:tcBorders>
              <w:top w:val="double" w:sz="4" w:space="0" w:color="auto"/>
              <w:left w:val="double" w:sz="4" w:space="0" w:color="auto"/>
              <w:bottom w:val="nil"/>
              <w:right w:val="single" w:sz="8" w:space="0" w:color="auto"/>
            </w:tcBorders>
            <w:vAlign w:val="center"/>
            <w:hideMark/>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1 </w:t>
            </w:r>
          </w:p>
        </w:tc>
        <w:tc>
          <w:tcPr>
            <w:tcW w:w="9278" w:type="dxa"/>
            <w:gridSpan w:val="9"/>
            <w:tcBorders>
              <w:top w:val="double" w:sz="4"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u w:val="single"/>
                <w:lang w:eastAsia="ar-SA"/>
              </w:rPr>
            </w:pPr>
            <w:r w:rsidRPr="00F73F0A">
              <w:rPr>
                <w:rFonts w:ascii="Times New Roman" w:hAnsi="Times New Roman"/>
                <w:sz w:val="28"/>
                <w:szCs w:val="28"/>
                <w:lang w:eastAsia="ar-SA"/>
              </w:rPr>
              <w:t>Податковий період:</w:t>
            </w:r>
          </w:p>
        </w:tc>
      </w:tr>
      <w:tr w:rsidR="00F66F69" w:rsidRPr="00F73F0A" w:rsidTr="00F66F69">
        <w:tc>
          <w:tcPr>
            <w:tcW w:w="418" w:type="dxa"/>
            <w:tcBorders>
              <w:top w:val="nil"/>
              <w:left w:val="double" w:sz="4" w:space="0" w:color="auto"/>
              <w:bottom w:val="nil"/>
              <w:right w:val="single" w:sz="8" w:space="0" w:color="auto"/>
            </w:tcBorders>
            <w:vAlign w:val="center"/>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p>
        </w:tc>
        <w:tc>
          <w:tcPr>
            <w:tcW w:w="567" w:type="dxa"/>
            <w:tcBorders>
              <w:top w:val="single" w:sz="8" w:space="0" w:color="auto"/>
              <w:left w:val="single" w:sz="8" w:space="0" w:color="auto"/>
              <w:bottom w:val="nil"/>
              <w:right w:val="single" w:sz="8" w:space="0" w:color="auto"/>
            </w:tcBorders>
            <w:vAlign w:val="center"/>
            <w:hideMark/>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1.1 </w:t>
            </w:r>
          </w:p>
        </w:tc>
        <w:tc>
          <w:tcPr>
            <w:tcW w:w="8711" w:type="dxa"/>
            <w:gridSpan w:val="8"/>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 xml:space="preserve">звітний: </w:t>
            </w:r>
          </w:p>
        </w:tc>
      </w:tr>
      <w:tr w:rsidR="00F66F69" w:rsidRPr="00F73F0A" w:rsidTr="00F66F69">
        <w:tc>
          <w:tcPr>
            <w:tcW w:w="418" w:type="dxa"/>
            <w:tcBorders>
              <w:top w:val="nil"/>
              <w:left w:val="double" w:sz="4" w:space="0" w:color="auto"/>
              <w:bottom w:val="nil"/>
              <w:right w:val="single" w:sz="8" w:space="0" w:color="auto"/>
            </w:tcBorders>
            <w:vAlign w:val="center"/>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p>
        </w:tc>
        <w:tc>
          <w:tcPr>
            <w:tcW w:w="567" w:type="dxa"/>
            <w:tcBorders>
              <w:top w:val="nil"/>
              <w:left w:val="single" w:sz="8" w:space="0" w:color="auto"/>
              <w:bottom w:val="single" w:sz="8"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1694"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квартал</w:t>
            </w:r>
          </w:p>
        </w:tc>
        <w:tc>
          <w:tcPr>
            <w:tcW w:w="322"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1</w:t>
            </w:r>
          </w:p>
        </w:tc>
        <w:tc>
          <w:tcPr>
            <w:tcW w:w="3747" w:type="dxa"/>
            <w:tcBorders>
              <w:top w:val="single" w:sz="8" w:space="0" w:color="auto"/>
              <w:left w:val="single" w:sz="8" w:space="0" w:color="auto"/>
              <w:bottom w:val="single" w:sz="8"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358"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2</w:t>
            </w:r>
          </w:p>
        </w:tc>
        <w:tc>
          <w:tcPr>
            <w:tcW w:w="358"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0</w:t>
            </w:r>
          </w:p>
        </w:tc>
        <w:tc>
          <w:tcPr>
            <w:tcW w:w="359"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2</w:t>
            </w:r>
          </w:p>
        </w:tc>
        <w:tc>
          <w:tcPr>
            <w:tcW w:w="359"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5</w:t>
            </w:r>
          </w:p>
        </w:tc>
        <w:tc>
          <w:tcPr>
            <w:tcW w:w="1514" w:type="dxa"/>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року</w:t>
            </w:r>
          </w:p>
        </w:tc>
      </w:tr>
      <w:tr w:rsidR="00F66F69" w:rsidRPr="00F73F0A" w:rsidTr="00F66F69">
        <w:tc>
          <w:tcPr>
            <w:tcW w:w="418" w:type="dxa"/>
            <w:tcBorders>
              <w:top w:val="nil"/>
              <w:left w:val="double" w:sz="4" w:space="0" w:color="auto"/>
              <w:bottom w:val="nil"/>
              <w:right w:val="single" w:sz="8" w:space="0" w:color="auto"/>
            </w:tcBorders>
            <w:vAlign w:val="center"/>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p>
        </w:tc>
        <w:tc>
          <w:tcPr>
            <w:tcW w:w="567" w:type="dxa"/>
            <w:tcBorders>
              <w:top w:val="single" w:sz="8" w:space="0" w:color="auto"/>
              <w:left w:val="single" w:sz="8" w:space="0" w:color="auto"/>
              <w:bottom w:val="nil"/>
              <w:right w:val="single" w:sz="8" w:space="0" w:color="auto"/>
            </w:tcBorders>
            <w:hideMark/>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1.2 </w:t>
            </w:r>
          </w:p>
        </w:tc>
        <w:tc>
          <w:tcPr>
            <w:tcW w:w="8711" w:type="dxa"/>
            <w:gridSpan w:val="8"/>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 xml:space="preserve">що </w:t>
            </w:r>
            <w:proofErr w:type="spellStart"/>
            <w:r w:rsidRPr="00F73F0A">
              <w:rPr>
                <w:rFonts w:ascii="Times New Roman" w:hAnsi="Times New Roman"/>
                <w:sz w:val="28"/>
                <w:szCs w:val="28"/>
                <w:lang w:eastAsia="ar-SA"/>
              </w:rPr>
              <w:t>уточнюється</w:t>
            </w:r>
            <w:proofErr w:type="spellEnd"/>
            <w:r w:rsidRPr="00F73F0A">
              <w:rPr>
                <w:rFonts w:ascii="Times New Roman" w:hAnsi="Times New Roman"/>
                <w:position w:val="8"/>
                <w:lang w:eastAsia="ar-SA"/>
              </w:rPr>
              <w:t>3</w:t>
            </w:r>
            <w:r w:rsidRPr="00F73F0A">
              <w:rPr>
                <w:rFonts w:ascii="Times New Roman" w:hAnsi="Times New Roman"/>
                <w:sz w:val="28"/>
                <w:szCs w:val="28"/>
                <w:lang w:eastAsia="ar-SA"/>
              </w:rPr>
              <w:t>:</w:t>
            </w:r>
          </w:p>
        </w:tc>
      </w:tr>
      <w:tr w:rsidR="00F66F69" w:rsidRPr="00F73F0A" w:rsidTr="00F66F69">
        <w:tc>
          <w:tcPr>
            <w:tcW w:w="418" w:type="dxa"/>
            <w:tcBorders>
              <w:top w:val="nil"/>
              <w:left w:val="double" w:sz="4"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p>
        </w:tc>
        <w:tc>
          <w:tcPr>
            <w:tcW w:w="567" w:type="dxa"/>
            <w:tcBorders>
              <w:top w:val="nil"/>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1694" w:type="dxa"/>
            <w:tcBorders>
              <w:top w:val="single" w:sz="8" w:space="0" w:color="auto"/>
              <w:left w:val="single" w:sz="8" w:space="0" w:color="auto"/>
              <w:bottom w:val="double" w:sz="4"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квартал</w:t>
            </w:r>
          </w:p>
        </w:tc>
        <w:tc>
          <w:tcPr>
            <w:tcW w:w="322"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3747"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358" w:type="dxa"/>
            <w:tcBorders>
              <w:top w:val="single" w:sz="8" w:space="0" w:color="auto"/>
              <w:left w:val="single" w:sz="8" w:space="0" w:color="auto"/>
              <w:bottom w:val="double" w:sz="4"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2</w:t>
            </w:r>
          </w:p>
        </w:tc>
        <w:tc>
          <w:tcPr>
            <w:tcW w:w="358" w:type="dxa"/>
            <w:tcBorders>
              <w:top w:val="single" w:sz="8" w:space="0" w:color="auto"/>
              <w:left w:val="single" w:sz="8" w:space="0" w:color="auto"/>
              <w:bottom w:val="double" w:sz="4"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0</w:t>
            </w:r>
          </w:p>
        </w:tc>
        <w:tc>
          <w:tcPr>
            <w:tcW w:w="359"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u w:val="single"/>
                <w:lang w:eastAsia="ar-SA"/>
              </w:rPr>
            </w:pPr>
          </w:p>
        </w:tc>
        <w:tc>
          <w:tcPr>
            <w:tcW w:w="359"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u w:val="single"/>
                <w:lang w:eastAsia="ar-SA"/>
              </w:rPr>
            </w:pPr>
          </w:p>
        </w:tc>
        <w:tc>
          <w:tcPr>
            <w:tcW w:w="1514" w:type="dxa"/>
            <w:tcBorders>
              <w:top w:val="single" w:sz="8" w:space="0" w:color="auto"/>
              <w:left w:val="single" w:sz="8" w:space="0" w:color="auto"/>
              <w:bottom w:val="double" w:sz="4"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року</w:t>
            </w:r>
          </w:p>
        </w:tc>
      </w:tr>
    </w:tbl>
    <w:p w:rsidR="00F66F69" w:rsidRPr="00F73F0A" w:rsidRDefault="00F66F69" w:rsidP="00F66F69">
      <w:pPr>
        <w:spacing w:after="0" w:line="240" w:lineRule="auto"/>
        <w:jc w:val="center"/>
        <w:rPr>
          <w:rFonts w:ascii="Times New Roman" w:hAnsi="Times New Roman"/>
          <w:sz w:val="4"/>
          <w:szCs w:val="4"/>
        </w:rPr>
      </w:pPr>
    </w:p>
    <w:tbl>
      <w:tblPr>
        <w:tblW w:w="9720" w:type="dxa"/>
        <w:tblInd w:w="3" w:type="dxa"/>
        <w:tblLayout w:type="fixed"/>
        <w:tblCellMar>
          <w:left w:w="0" w:type="dxa"/>
          <w:right w:w="0" w:type="dxa"/>
        </w:tblCellMar>
        <w:tblLook w:val="04A0" w:firstRow="1" w:lastRow="0" w:firstColumn="1" w:lastColumn="0" w:noHBand="0" w:noVBand="1"/>
      </w:tblPr>
      <w:tblGrid>
        <w:gridCol w:w="432"/>
        <w:gridCol w:w="590"/>
        <w:gridCol w:w="5716"/>
        <w:gridCol w:w="331"/>
        <w:gridCol w:w="332"/>
        <w:gridCol w:w="103"/>
        <w:gridCol w:w="229"/>
        <w:gridCol w:w="67"/>
        <w:gridCol w:w="264"/>
        <w:gridCol w:w="24"/>
        <w:gridCol w:w="307"/>
        <w:gridCol w:w="324"/>
        <w:gridCol w:w="8"/>
        <w:gridCol w:w="316"/>
        <w:gridCol w:w="15"/>
        <w:gridCol w:w="331"/>
        <w:gridCol w:w="331"/>
      </w:tblGrid>
      <w:tr w:rsidR="00F66F69" w:rsidRPr="00F73F0A" w:rsidTr="00F66F69">
        <w:tc>
          <w:tcPr>
            <w:tcW w:w="431" w:type="dxa"/>
            <w:tcBorders>
              <w:top w:val="double" w:sz="2" w:space="0" w:color="000000"/>
              <w:left w:val="double" w:sz="2" w:space="0" w:color="000000"/>
              <w:bottom w:val="nil"/>
              <w:right w:val="nil"/>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8</w:t>
            </w:r>
          </w:p>
        </w:tc>
        <w:tc>
          <w:tcPr>
            <w:tcW w:w="9285" w:type="dxa"/>
            <w:gridSpan w:val="16"/>
            <w:tcBorders>
              <w:top w:val="double" w:sz="2" w:space="0" w:color="000000"/>
              <w:left w:val="single" w:sz="8" w:space="0" w:color="000000"/>
              <w:bottom w:val="single" w:sz="8" w:space="0" w:color="000000"/>
              <w:right w:val="double" w:sz="2" w:space="0" w:color="000000"/>
            </w:tcBorders>
            <w:vAlign w:val="center"/>
            <w:hideMark/>
          </w:tcPr>
          <w:p w:rsidR="00F66F69" w:rsidRPr="00F73F0A" w:rsidRDefault="00F66F69">
            <w:pPr>
              <w:widowControl w:val="0"/>
              <w:suppressAutoHyphens/>
              <w:spacing w:before="3" w:after="3"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Вид корисної копалини:</w:t>
            </w:r>
          </w:p>
        </w:tc>
      </w:tr>
      <w:tr w:rsidR="00F66F69" w:rsidRPr="00F73F0A" w:rsidTr="00F66F69">
        <w:tc>
          <w:tcPr>
            <w:tcW w:w="431" w:type="dxa"/>
            <w:vMerge w:val="restart"/>
            <w:tcBorders>
              <w:top w:val="nil"/>
              <w:left w:val="double" w:sz="2" w:space="0" w:color="000000"/>
              <w:bottom w:val="nil"/>
              <w:right w:val="single" w:sz="8" w:space="0" w:color="auto"/>
            </w:tcBorders>
            <w:vAlign w:val="center"/>
          </w:tcPr>
          <w:p w:rsidR="00F66F69" w:rsidRPr="00F73F0A" w:rsidRDefault="00F66F69">
            <w:pPr>
              <w:widowControl w:val="0"/>
              <w:suppressAutoHyphens/>
              <w:snapToGrid w:val="0"/>
              <w:spacing w:before="1" w:after="1" w:line="240" w:lineRule="auto"/>
              <w:jc w:val="center"/>
              <w:rPr>
                <w:rFonts w:ascii="Times New Roman" w:hAnsi="Times New Roman" w:cs="Times New Roman"/>
                <w:sz w:val="28"/>
                <w:szCs w:val="28"/>
                <w:lang w:eastAsia="ar-SA"/>
              </w:rPr>
            </w:pPr>
          </w:p>
        </w:tc>
        <w:tc>
          <w:tcPr>
            <w:tcW w:w="589" w:type="dxa"/>
            <w:tcBorders>
              <w:top w:val="single" w:sz="4" w:space="0" w:color="000000"/>
              <w:left w:val="single" w:sz="8" w:space="0" w:color="auto"/>
              <w:bottom w:val="nil"/>
              <w:right w:val="nil"/>
            </w:tcBorders>
            <w:vAlign w:val="center"/>
            <w:hideMark/>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8.1</w:t>
            </w:r>
          </w:p>
        </w:tc>
        <w:tc>
          <w:tcPr>
            <w:tcW w:w="8696" w:type="dxa"/>
            <w:gridSpan w:val="15"/>
            <w:tcBorders>
              <w:top w:val="single" w:sz="4" w:space="0" w:color="000000"/>
              <w:left w:val="single" w:sz="8" w:space="0" w:color="000000"/>
              <w:bottom w:val="nil"/>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назва корисної копалини за спеціальним дозволом</w:t>
            </w:r>
            <w:r w:rsidRPr="00F73F0A">
              <w:rPr>
                <w:rFonts w:ascii="Times New Roman" w:hAnsi="Times New Roman"/>
                <w:sz w:val="28"/>
                <w:szCs w:val="28"/>
                <w:vertAlign w:val="superscript"/>
                <w:lang w:eastAsia="ar-SA"/>
              </w:rPr>
              <w:t>11</w:t>
            </w:r>
            <w:r w:rsidRPr="00F73F0A">
              <w:rPr>
                <w:rFonts w:ascii="Times New Roman" w:hAnsi="Times New Roman"/>
                <w:i/>
                <w:color w:val="0000FF"/>
                <w:sz w:val="28"/>
                <w:szCs w:val="28"/>
                <w:lang w:eastAsia="ar-SA"/>
              </w:rPr>
              <w:t xml:space="preserve"> </w:t>
            </w:r>
            <w:r w:rsidRPr="00F73F0A">
              <w:rPr>
                <w:rFonts w:ascii="Times New Roman" w:hAnsi="Times New Roman"/>
                <w:i/>
                <w:color w:val="0000FF"/>
                <w:sz w:val="24"/>
                <w:szCs w:val="24"/>
                <w:lang w:eastAsia="ar-SA"/>
              </w:rPr>
              <w:t>андезит</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nil"/>
            </w:tcBorders>
            <w:vAlign w:val="center"/>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p>
        </w:tc>
        <w:tc>
          <w:tcPr>
            <w:tcW w:w="8696" w:type="dxa"/>
            <w:gridSpan w:val="15"/>
            <w:tcBorders>
              <w:top w:val="nil"/>
              <w:left w:val="single" w:sz="8" w:space="0" w:color="000000"/>
              <w:bottom w:val="single" w:sz="8" w:space="0" w:color="auto"/>
              <w:right w:val="double" w:sz="2" w:space="0" w:color="000000"/>
            </w:tcBorders>
            <w:vAlign w:val="center"/>
          </w:tcPr>
          <w:p w:rsidR="00F66F69" w:rsidRPr="00F73F0A" w:rsidRDefault="00F66F69">
            <w:pPr>
              <w:widowControl w:val="0"/>
              <w:suppressAutoHyphens/>
              <w:snapToGrid w:val="0"/>
              <w:spacing w:before="1" w:after="1" w:line="240" w:lineRule="auto"/>
              <w:rPr>
                <w:rFonts w:ascii="Times New Roman" w:hAnsi="Times New Roman" w:cs="Times New Roman"/>
                <w:i/>
                <w:sz w:val="28"/>
                <w:szCs w:val="28"/>
                <w:lang w:eastAsia="ar-SA"/>
              </w:rPr>
            </w:pP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nil"/>
              <w:right w:val="nil"/>
            </w:tcBorders>
            <w:vAlign w:val="center"/>
            <w:hideMark/>
          </w:tcPr>
          <w:p w:rsidR="00F66F69" w:rsidRPr="00F73F0A" w:rsidRDefault="00F66F69">
            <w:pPr>
              <w:widowControl w:val="0"/>
              <w:suppressAutoHyphens/>
              <w:snapToGrid w:val="0"/>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8.2</w:t>
            </w:r>
          </w:p>
        </w:tc>
        <w:tc>
          <w:tcPr>
            <w:tcW w:w="8696" w:type="dxa"/>
            <w:gridSpan w:val="15"/>
            <w:tcBorders>
              <w:top w:val="single" w:sz="8" w:space="0" w:color="auto"/>
              <w:left w:val="single" w:sz="8" w:space="0" w:color="000000"/>
              <w:bottom w:val="nil"/>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назва корисної копалини </w:t>
            </w:r>
            <w:r w:rsidRPr="00F73F0A">
              <w:rPr>
                <w:rFonts w:ascii="Times New Roman" w:hAnsi="Times New Roman"/>
                <w:i/>
                <w:color w:val="0000FF"/>
                <w:sz w:val="24"/>
                <w:szCs w:val="24"/>
                <w:lang w:eastAsia="ar-SA"/>
              </w:rPr>
              <w:t>андезит</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nil"/>
            </w:tcBorders>
            <w:vAlign w:val="center"/>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p>
        </w:tc>
        <w:tc>
          <w:tcPr>
            <w:tcW w:w="5714" w:type="dxa"/>
            <w:tcBorders>
              <w:top w:val="nil"/>
              <w:left w:val="single" w:sz="8" w:space="0" w:color="000000"/>
              <w:bottom w:val="single" w:sz="8" w:space="0" w:color="auto"/>
              <w:right w:val="nil"/>
            </w:tcBorders>
            <w:vAlign w:val="center"/>
            <w:hideMark/>
          </w:tcPr>
          <w:p w:rsidR="00F66F69" w:rsidRPr="00F73F0A" w:rsidRDefault="00F66F69">
            <w:pPr>
              <w:widowControl w:val="0"/>
              <w:suppressAutoHyphens/>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та її код</w:t>
            </w:r>
            <w:r w:rsidRPr="00F73F0A">
              <w:rPr>
                <w:rFonts w:ascii="Times New Roman" w:hAnsi="Times New Roman"/>
                <w:sz w:val="28"/>
                <w:szCs w:val="28"/>
                <w:vertAlign w:val="superscript"/>
                <w:lang w:eastAsia="ar-SA"/>
              </w:rPr>
              <w:t>12</w:t>
            </w:r>
          </w:p>
        </w:tc>
        <w:tc>
          <w:tcPr>
            <w:tcW w:w="331" w:type="dxa"/>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pacing w:before="1" w:after="1" w:line="240" w:lineRule="auto"/>
              <w:ind w:left="85" w:right="85"/>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1</w:t>
            </w:r>
          </w:p>
        </w:tc>
        <w:tc>
          <w:tcPr>
            <w:tcW w:w="332" w:type="dxa"/>
            <w:tcBorders>
              <w:top w:val="single" w:sz="8" w:space="0" w:color="000000"/>
              <w:left w:val="single" w:sz="8" w:space="0" w:color="000000"/>
              <w:bottom w:val="single" w:sz="8" w:space="0" w:color="auto"/>
              <w:right w:val="nil"/>
            </w:tcBorders>
            <w:vAlign w:val="bottom"/>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w:t>
            </w:r>
          </w:p>
        </w:tc>
        <w:tc>
          <w:tcPr>
            <w:tcW w:w="332" w:type="dxa"/>
            <w:gridSpan w:val="2"/>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pacing w:before="1" w:after="1" w:line="240" w:lineRule="auto"/>
              <w:ind w:left="85" w:right="85"/>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3</w:t>
            </w:r>
          </w:p>
        </w:tc>
        <w:tc>
          <w:tcPr>
            <w:tcW w:w="331" w:type="dxa"/>
            <w:gridSpan w:val="2"/>
            <w:tcBorders>
              <w:top w:val="single" w:sz="8" w:space="0" w:color="000000"/>
              <w:left w:val="single" w:sz="8" w:space="0" w:color="000000"/>
              <w:bottom w:val="single" w:sz="8" w:space="0" w:color="auto"/>
              <w:right w:val="nil"/>
            </w:tcBorders>
            <w:vAlign w:val="bottom"/>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w:t>
            </w:r>
          </w:p>
        </w:tc>
        <w:tc>
          <w:tcPr>
            <w:tcW w:w="331" w:type="dxa"/>
            <w:gridSpan w:val="2"/>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pacing w:before="1" w:after="1" w:line="240" w:lineRule="auto"/>
              <w:ind w:left="85" w:right="85"/>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1</w:t>
            </w:r>
          </w:p>
        </w:tc>
        <w:tc>
          <w:tcPr>
            <w:tcW w:w="332" w:type="dxa"/>
            <w:gridSpan w:val="2"/>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pacing w:before="1" w:after="1" w:line="240" w:lineRule="auto"/>
              <w:ind w:left="85" w:right="85"/>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4</w:t>
            </w:r>
          </w:p>
        </w:tc>
        <w:tc>
          <w:tcPr>
            <w:tcW w:w="331" w:type="dxa"/>
            <w:gridSpan w:val="2"/>
            <w:tcBorders>
              <w:top w:val="single" w:sz="8" w:space="0" w:color="000000"/>
              <w:left w:val="single" w:sz="8" w:space="0" w:color="000000"/>
              <w:bottom w:val="single" w:sz="8" w:space="0" w:color="auto"/>
              <w:right w:val="double" w:sz="2" w:space="0" w:color="000000"/>
            </w:tcBorders>
            <w:vAlign w:val="bottom"/>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w:t>
            </w:r>
          </w:p>
        </w:tc>
        <w:tc>
          <w:tcPr>
            <w:tcW w:w="331" w:type="dxa"/>
            <w:tcBorders>
              <w:top w:val="single" w:sz="8" w:space="0" w:color="000000"/>
              <w:left w:val="single" w:sz="8" w:space="0" w:color="000000"/>
              <w:bottom w:val="single" w:sz="8" w:space="0" w:color="auto"/>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0</w:t>
            </w:r>
          </w:p>
        </w:tc>
        <w:tc>
          <w:tcPr>
            <w:tcW w:w="331" w:type="dxa"/>
            <w:tcBorders>
              <w:top w:val="single" w:sz="8" w:space="0" w:color="000000"/>
              <w:left w:val="single" w:sz="8" w:space="0" w:color="000000"/>
              <w:bottom w:val="single" w:sz="8" w:space="0" w:color="auto"/>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1</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nil"/>
              <w:right w:val="nil"/>
            </w:tcBorders>
            <w:vAlign w:val="center"/>
            <w:hideMark/>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8.3</w:t>
            </w:r>
          </w:p>
        </w:tc>
        <w:tc>
          <w:tcPr>
            <w:tcW w:w="8696" w:type="dxa"/>
            <w:gridSpan w:val="15"/>
            <w:tcBorders>
              <w:top w:val="single" w:sz="8" w:space="0" w:color="auto"/>
              <w:left w:val="single" w:sz="8" w:space="0" w:color="000000"/>
              <w:bottom w:val="nil"/>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i/>
                <w:sz w:val="28"/>
                <w:szCs w:val="28"/>
                <w:lang w:eastAsia="ar-SA"/>
              </w:rPr>
            </w:pPr>
            <w:r w:rsidRPr="00F73F0A">
              <w:rPr>
                <w:rFonts w:ascii="Times New Roman" w:hAnsi="Times New Roman"/>
                <w:sz w:val="28"/>
                <w:szCs w:val="28"/>
                <w:lang w:eastAsia="ar-SA"/>
              </w:rPr>
              <w:t xml:space="preserve">назва товарної продукції гірничого підприємства </w:t>
            </w:r>
            <w:r w:rsidRPr="00F73F0A">
              <w:rPr>
                <w:rFonts w:ascii="Times New Roman" w:hAnsi="Times New Roman"/>
                <w:i/>
                <w:color w:val="0000FF"/>
                <w:sz w:val="24"/>
                <w:szCs w:val="24"/>
                <w:lang w:eastAsia="ar-SA"/>
              </w:rPr>
              <w:t xml:space="preserve">сировину (КБ-С) для виробництва </w:t>
            </w:r>
            <w:proofErr w:type="spellStart"/>
            <w:r w:rsidRPr="00F73F0A">
              <w:rPr>
                <w:rFonts w:ascii="Times New Roman" w:hAnsi="Times New Roman"/>
                <w:i/>
                <w:color w:val="0000FF"/>
                <w:sz w:val="24"/>
                <w:szCs w:val="24"/>
                <w:lang w:eastAsia="ar-SA"/>
              </w:rPr>
              <w:t>щебеню</w:t>
            </w:r>
            <w:proofErr w:type="spellEnd"/>
            <w:r w:rsidRPr="00F73F0A">
              <w:rPr>
                <w:rFonts w:ascii="Times New Roman" w:hAnsi="Times New Roman"/>
                <w:i/>
                <w:color w:val="0000FF"/>
                <w:sz w:val="24"/>
                <w:szCs w:val="24"/>
                <w:lang w:eastAsia="ar-SA"/>
              </w:rPr>
              <w:t xml:space="preserve">, гравію, піску та матеріалів з </w:t>
            </w:r>
            <w:proofErr w:type="spellStart"/>
            <w:r w:rsidRPr="00F73F0A">
              <w:rPr>
                <w:rFonts w:ascii="Times New Roman" w:hAnsi="Times New Roman"/>
                <w:i/>
                <w:color w:val="0000FF"/>
                <w:sz w:val="24"/>
                <w:szCs w:val="24"/>
                <w:lang w:eastAsia="ar-SA"/>
              </w:rPr>
              <w:t>відсівів</w:t>
            </w:r>
            <w:proofErr w:type="spellEnd"/>
            <w:r w:rsidRPr="00F73F0A">
              <w:rPr>
                <w:rFonts w:ascii="Times New Roman" w:hAnsi="Times New Roman"/>
                <w:i/>
                <w:color w:val="0000FF"/>
                <w:sz w:val="24"/>
                <w:szCs w:val="24"/>
                <w:lang w:eastAsia="ar-SA"/>
              </w:rPr>
              <w:t xml:space="preserve"> дроблення гірських порід</w:t>
            </w:r>
          </w:p>
        </w:tc>
      </w:tr>
      <w:tr w:rsidR="00F66F69" w:rsidRPr="00F73F0A" w:rsidTr="00F66F69">
        <w:trPr>
          <w:trHeight w:val="281"/>
        </w:trPr>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nil"/>
            </w:tcBorders>
            <w:vAlign w:val="center"/>
          </w:tcPr>
          <w:p w:rsidR="00F66F69" w:rsidRPr="00F73F0A" w:rsidRDefault="00F66F69">
            <w:pPr>
              <w:widowControl w:val="0"/>
              <w:suppressAutoHyphens/>
              <w:snapToGrid w:val="0"/>
              <w:spacing w:before="1" w:after="1" w:line="280" w:lineRule="exact"/>
              <w:ind w:left="85"/>
              <w:jc w:val="center"/>
              <w:rPr>
                <w:rFonts w:ascii="Times New Roman" w:hAnsi="Times New Roman" w:cs="Times New Roman"/>
                <w:sz w:val="28"/>
                <w:szCs w:val="28"/>
                <w:lang w:eastAsia="ar-SA"/>
              </w:rPr>
            </w:pPr>
          </w:p>
        </w:tc>
        <w:tc>
          <w:tcPr>
            <w:tcW w:w="6480" w:type="dxa"/>
            <w:gridSpan w:val="4"/>
            <w:tcBorders>
              <w:top w:val="nil"/>
              <w:left w:val="single" w:sz="8" w:space="0" w:color="000000"/>
              <w:bottom w:val="single" w:sz="4" w:space="0" w:color="000000"/>
              <w:right w:val="single" w:sz="8" w:space="0" w:color="auto"/>
            </w:tcBorders>
            <w:vAlign w:val="center"/>
            <w:hideMark/>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r w:rsidRPr="00F73F0A">
              <w:rPr>
                <w:rFonts w:ascii="Times New Roman" w:hAnsi="Times New Roman"/>
                <w:sz w:val="28"/>
                <w:szCs w:val="28"/>
                <w:lang w:eastAsia="ar-SA"/>
              </w:rPr>
              <w:t>та її код</w:t>
            </w:r>
            <w:r w:rsidRPr="00F73F0A">
              <w:rPr>
                <w:rFonts w:ascii="Times New Roman" w:hAnsi="Times New Roman"/>
                <w:sz w:val="28"/>
                <w:szCs w:val="28"/>
                <w:vertAlign w:val="superscript"/>
                <w:lang w:eastAsia="ar-SA"/>
              </w:rPr>
              <w:t>13</w:t>
            </w:r>
          </w:p>
        </w:tc>
        <w:tc>
          <w:tcPr>
            <w:tcW w:w="296" w:type="dxa"/>
            <w:gridSpan w:val="2"/>
            <w:tcBorders>
              <w:top w:val="single" w:sz="8" w:space="0" w:color="auto"/>
              <w:left w:val="single" w:sz="8" w:space="0" w:color="000000"/>
              <w:bottom w:val="single" w:sz="4" w:space="0" w:color="000000"/>
              <w:right w:val="single" w:sz="8" w:space="0" w:color="auto"/>
            </w:tcBorders>
            <w:vAlign w:val="center"/>
            <w:hideMark/>
          </w:tcPr>
          <w:p w:rsidR="00F66F69" w:rsidRPr="00F73F0A" w:rsidRDefault="00F66F69">
            <w:pPr>
              <w:widowControl w:val="0"/>
              <w:suppressAutoHyphens/>
              <w:spacing w:before="1" w:after="1" w:line="240" w:lineRule="auto"/>
              <w:ind w:left="85" w:right="85"/>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3</w:t>
            </w:r>
          </w:p>
        </w:tc>
        <w:tc>
          <w:tcPr>
            <w:tcW w:w="288" w:type="dxa"/>
            <w:gridSpan w:val="2"/>
            <w:tcBorders>
              <w:top w:val="single" w:sz="8" w:space="0" w:color="auto"/>
              <w:left w:val="single" w:sz="8" w:space="0" w:color="auto"/>
              <w:bottom w:val="single" w:sz="4" w:space="0" w:color="000000"/>
              <w:right w:val="double" w:sz="2" w:space="0" w:color="000000"/>
            </w:tcBorders>
            <w:vAlign w:val="center"/>
            <w:hideMark/>
          </w:tcPr>
          <w:p w:rsidR="00F66F69" w:rsidRPr="00F73F0A" w:rsidRDefault="00F66F69">
            <w:pPr>
              <w:widowControl w:val="0"/>
              <w:suppressAutoHyphens/>
              <w:snapToGrid w:val="0"/>
              <w:spacing w:before="1" w:after="1" w:line="280" w:lineRule="exact"/>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07" w:type="dxa"/>
            <w:tcBorders>
              <w:top w:val="single" w:sz="8" w:space="0" w:color="000000"/>
              <w:left w:val="single" w:sz="8" w:space="0" w:color="000000"/>
              <w:bottom w:val="single" w:sz="8" w:space="0" w:color="000000"/>
              <w:right w:val="double" w:sz="2" w:space="0" w:color="000000"/>
            </w:tcBorders>
            <w:vAlign w:val="center"/>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p>
        </w:tc>
        <w:tc>
          <w:tcPr>
            <w:tcW w:w="324" w:type="dxa"/>
            <w:tcBorders>
              <w:top w:val="single" w:sz="8" w:space="0" w:color="000000"/>
              <w:left w:val="single" w:sz="8" w:space="0" w:color="000000"/>
              <w:bottom w:val="single" w:sz="8" w:space="0" w:color="000000"/>
              <w:right w:val="double" w:sz="2" w:space="0" w:color="000000"/>
            </w:tcBorders>
            <w:vAlign w:val="center"/>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24" w:type="dxa"/>
            <w:gridSpan w:val="2"/>
            <w:tcBorders>
              <w:top w:val="single" w:sz="8" w:space="0" w:color="000000"/>
              <w:left w:val="single" w:sz="8" w:space="0" w:color="000000"/>
              <w:bottom w:val="single" w:sz="8" w:space="0" w:color="000000"/>
              <w:right w:val="double" w:sz="2" w:space="0" w:color="000000"/>
            </w:tcBorders>
            <w:vAlign w:val="center"/>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p>
        </w:tc>
        <w:tc>
          <w:tcPr>
            <w:tcW w:w="346" w:type="dxa"/>
            <w:gridSpan w:val="2"/>
            <w:tcBorders>
              <w:top w:val="single" w:sz="8" w:space="0" w:color="000000"/>
              <w:left w:val="single" w:sz="8" w:space="0" w:color="000000"/>
              <w:bottom w:val="single" w:sz="8" w:space="0" w:color="000000"/>
              <w:right w:val="double" w:sz="2" w:space="0" w:color="000000"/>
            </w:tcBorders>
            <w:vAlign w:val="center"/>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31" w:type="dxa"/>
            <w:tcBorders>
              <w:top w:val="single" w:sz="8" w:space="0" w:color="000000"/>
              <w:left w:val="single" w:sz="8" w:space="0" w:color="000000"/>
              <w:bottom w:val="single" w:sz="8" w:space="0" w:color="000000"/>
              <w:right w:val="double" w:sz="2" w:space="0" w:color="000000"/>
            </w:tcBorders>
            <w:vAlign w:val="center"/>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nil"/>
              <w:right w:val="nil"/>
            </w:tcBorders>
            <w:vAlign w:val="center"/>
            <w:hideMark/>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8.4</w:t>
            </w:r>
          </w:p>
        </w:tc>
        <w:tc>
          <w:tcPr>
            <w:tcW w:w="8696" w:type="dxa"/>
            <w:gridSpan w:val="15"/>
            <w:vMerge w:val="restart"/>
            <w:tcBorders>
              <w:top w:val="single" w:sz="8" w:space="0" w:color="auto"/>
              <w:left w:val="single" w:sz="8" w:space="0" w:color="000000"/>
              <w:bottom w:val="single" w:sz="8" w:space="0" w:color="auto"/>
              <w:right w:val="double" w:sz="2" w:space="0" w:color="000000"/>
            </w:tcBorders>
            <w:vAlign w:val="center"/>
          </w:tcPr>
          <w:p w:rsidR="00F66F69" w:rsidRPr="00F73F0A" w:rsidRDefault="00F66F69">
            <w:pPr>
              <w:widowControl w:val="0"/>
              <w:suppressAutoHyphens/>
              <w:snapToGrid w:val="0"/>
              <w:spacing w:before="1" w:after="1" w:line="240" w:lineRule="auto"/>
              <w:ind w:left="74" w:firstLine="40"/>
              <w:rPr>
                <w:rFonts w:ascii="Times New Roman" w:hAnsi="Times New Roman"/>
                <w:i/>
                <w:color w:val="0000FF"/>
                <w:sz w:val="24"/>
                <w:szCs w:val="24"/>
                <w:lang w:eastAsia="ar-SA"/>
              </w:rPr>
            </w:pPr>
            <w:r w:rsidRPr="00F73F0A">
              <w:rPr>
                <w:rFonts w:ascii="Times New Roman" w:hAnsi="Times New Roman"/>
                <w:sz w:val="28"/>
                <w:szCs w:val="28"/>
                <w:lang w:eastAsia="ar-SA"/>
              </w:rPr>
              <w:t>назва регламентуючого документа для товарної продукції гірничого підприємства</w:t>
            </w:r>
            <w:r w:rsidRPr="00F73F0A">
              <w:rPr>
                <w:rFonts w:ascii="Times New Roman" w:hAnsi="Times New Roman"/>
                <w:sz w:val="28"/>
                <w:szCs w:val="28"/>
                <w:vertAlign w:val="superscript"/>
                <w:lang w:eastAsia="ar-SA"/>
              </w:rPr>
              <w:t>14</w:t>
            </w:r>
            <w:r w:rsidRPr="00F73F0A">
              <w:rPr>
                <w:rFonts w:ascii="Times New Roman" w:hAnsi="Times New Roman"/>
                <w:sz w:val="28"/>
                <w:szCs w:val="28"/>
                <w:lang w:eastAsia="ar-SA"/>
              </w:rPr>
              <w:t xml:space="preserve"> </w:t>
            </w:r>
            <w:r w:rsidRPr="00F73F0A">
              <w:rPr>
                <w:rFonts w:ascii="Times New Roman" w:hAnsi="Times New Roman"/>
                <w:i/>
                <w:color w:val="0000FF"/>
                <w:sz w:val="24"/>
                <w:szCs w:val="24"/>
                <w:lang w:eastAsia="ar-SA"/>
              </w:rPr>
              <w:t>ТУ У В.2.7-14.1-33885138-003:2009 «Камінь бутовий. Технічні умови»</w:t>
            </w:r>
          </w:p>
          <w:p w:rsidR="00F66F69" w:rsidRPr="00F73F0A" w:rsidRDefault="00F66F69">
            <w:pPr>
              <w:widowControl w:val="0"/>
              <w:suppressAutoHyphens/>
              <w:snapToGrid w:val="0"/>
              <w:spacing w:before="1" w:after="1" w:line="240" w:lineRule="auto"/>
              <w:ind w:left="74" w:firstLine="40"/>
              <w:rPr>
                <w:rFonts w:ascii="Times New Roman" w:hAnsi="Times New Roman" w:cs="Times New Roman"/>
                <w:sz w:val="28"/>
                <w:szCs w:val="28"/>
                <w:lang w:eastAsia="ar-SA"/>
              </w:rPr>
            </w:pP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single" w:sz="8" w:space="0" w:color="auto"/>
            </w:tcBorders>
            <w:vAlign w:val="center"/>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p>
        </w:tc>
        <w:tc>
          <w:tcPr>
            <w:tcW w:w="13239" w:type="dxa"/>
            <w:gridSpan w:val="15"/>
            <w:vMerge/>
            <w:tcBorders>
              <w:top w:val="nil"/>
              <w:left w:val="single" w:sz="8" w:space="0" w:color="auto"/>
              <w:bottom w:val="single" w:sz="8" w:space="0" w:color="auto"/>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single" w:sz="8" w:space="0" w:color="auto"/>
              <w:right w:val="single" w:sz="8" w:space="0" w:color="auto"/>
            </w:tcBorders>
            <w:hideMark/>
          </w:tcPr>
          <w:p w:rsidR="00F66F69" w:rsidRPr="00F73F0A" w:rsidRDefault="00F66F69">
            <w:pPr>
              <w:widowControl w:val="0"/>
              <w:suppressAutoHyphens/>
              <w:snapToGrid w:val="0"/>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8.5</w:t>
            </w:r>
          </w:p>
        </w:tc>
        <w:tc>
          <w:tcPr>
            <w:tcW w:w="8696" w:type="dxa"/>
            <w:gridSpan w:val="15"/>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sz w:val="28"/>
                <w:szCs w:val="28"/>
                <w:lang w:eastAsia="ar-SA"/>
              </w:rPr>
            </w:pPr>
            <w:r w:rsidRPr="00F73F0A">
              <w:rPr>
                <w:rFonts w:ascii="Times New Roman" w:hAnsi="Times New Roman"/>
                <w:sz w:val="28"/>
                <w:szCs w:val="28"/>
                <w:lang w:eastAsia="ar-SA"/>
              </w:rPr>
              <w:t>назва товарної продукції гірничого підприємства (марка, сорт тощо) згідно з документом, що регламентує властивості продукції</w:t>
            </w:r>
          </w:p>
          <w:p w:rsidR="00F66F69" w:rsidRPr="00F73F0A" w:rsidRDefault="00F66F69">
            <w:pPr>
              <w:widowControl w:val="0"/>
              <w:suppressAutoHyphens/>
              <w:snapToGrid w:val="0"/>
              <w:spacing w:before="1" w:after="1" w:line="240" w:lineRule="auto"/>
              <w:ind w:left="85"/>
              <w:rPr>
                <w:rFonts w:ascii="Times New Roman" w:hAnsi="Times New Roman" w:cs="Times New Roman"/>
                <w:i/>
                <w:sz w:val="28"/>
                <w:szCs w:val="28"/>
                <w:lang w:eastAsia="ar-SA"/>
              </w:rPr>
            </w:pPr>
            <w:r w:rsidRPr="00F73F0A">
              <w:rPr>
                <w:rFonts w:ascii="Times New Roman" w:hAnsi="Times New Roman"/>
                <w:i/>
                <w:color w:val="0000FF"/>
                <w:sz w:val="24"/>
                <w:szCs w:val="24"/>
                <w:lang w:eastAsia="ar-SA"/>
              </w:rPr>
              <w:t xml:space="preserve">сировина (КБ-С) для виробництва </w:t>
            </w:r>
            <w:proofErr w:type="spellStart"/>
            <w:r w:rsidRPr="00F73F0A">
              <w:rPr>
                <w:rFonts w:ascii="Times New Roman" w:hAnsi="Times New Roman"/>
                <w:i/>
                <w:color w:val="0000FF"/>
                <w:sz w:val="24"/>
                <w:szCs w:val="24"/>
                <w:lang w:eastAsia="ar-SA"/>
              </w:rPr>
              <w:t>щебеню</w:t>
            </w:r>
            <w:proofErr w:type="spellEnd"/>
            <w:r w:rsidRPr="00F73F0A">
              <w:rPr>
                <w:rFonts w:ascii="Times New Roman" w:hAnsi="Times New Roman"/>
                <w:i/>
                <w:color w:val="0000FF"/>
                <w:sz w:val="24"/>
                <w:szCs w:val="24"/>
                <w:lang w:eastAsia="ar-SA"/>
              </w:rPr>
              <w:t xml:space="preserve">, гравію, піску та матеріалів з </w:t>
            </w:r>
            <w:proofErr w:type="spellStart"/>
            <w:r w:rsidRPr="00F73F0A">
              <w:rPr>
                <w:rFonts w:ascii="Times New Roman" w:hAnsi="Times New Roman"/>
                <w:i/>
                <w:color w:val="0000FF"/>
                <w:sz w:val="24"/>
                <w:szCs w:val="24"/>
                <w:lang w:eastAsia="ar-SA"/>
              </w:rPr>
              <w:t>відсівів</w:t>
            </w:r>
            <w:proofErr w:type="spellEnd"/>
            <w:r w:rsidRPr="00F73F0A">
              <w:rPr>
                <w:rFonts w:ascii="Times New Roman" w:hAnsi="Times New Roman"/>
                <w:i/>
                <w:color w:val="0000FF"/>
                <w:sz w:val="24"/>
                <w:szCs w:val="24"/>
                <w:lang w:eastAsia="ar-SA"/>
              </w:rPr>
              <w:t xml:space="preserve"> дроблення гірських порід</w:t>
            </w:r>
          </w:p>
        </w:tc>
      </w:tr>
    </w:tbl>
    <w:p w:rsidR="00F66F69" w:rsidRPr="00F73F0A" w:rsidRDefault="00F66F69" w:rsidP="00F66F69">
      <w:pPr>
        <w:spacing w:after="0" w:line="240" w:lineRule="auto"/>
        <w:jc w:val="center"/>
        <w:rPr>
          <w:rFonts w:ascii="Times New Roman" w:hAnsi="Times New Roman"/>
          <w:sz w:val="4"/>
          <w:szCs w:val="4"/>
        </w:rPr>
      </w:pPr>
    </w:p>
    <w:p w:rsidR="00F66F69" w:rsidRPr="00F73F0A" w:rsidRDefault="00F66F69" w:rsidP="00F66F69">
      <w:pPr>
        <w:spacing w:after="0" w:line="240" w:lineRule="auto"/>
        <w:jc w:val="center"/>
        <w:rPr>
          <w:rFonts w:ascii="Times New Roman" w:hAnsi="Times New Roman"/>
          <w:sz w:val="4"/>
          <w:szCs w:val="4"/>
        </w:rPr>
      </w:pPr>
    </w:p>
    <w:tbl>
      <w:tblPr>
        <w:tblW w:w="972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99"/>
        <w:gridCol w:w="7088"/>
        <w:gridCol w:w="1633"/>
      </w:tblGrid>
      <w:tr w:rsidR="00F66F69" w:rsidRPr="00F73F0A" w:rsidTr="00F66F69">
        <w:trPr>
          <w:cantSplit/>
        </w:trPr>
        <w:tc>
          <w:tcPr>
            <w:tcW w:w="998"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pacing w:before="1" w:after="1"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lastRenderedPageBreak/>
              <w:t>Рядок</w:t>
            </w:r>
          </w:p>
        </w:tc>
        <w:tc>
          <w:tcPr>
            <w:tcW w:w="7087"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1" w:after="1"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Показник</w:t>
            </w:r>
          </w:p>
        </w:tc>
        <w:tc>
          <w:tcPr>
            <w:tcW w:w="1633"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pacing w:before="1" w:after="1"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Величина</w:t>
            </w:r>
            <w:r w:rsidRPr="00F73F0A">
              <w:rPr>
                <w:rFonts w:ascii="Times New Roman" w:hAnsi="Times New Roman"/>
                <w:sz w:val="28"/>
                <w:szCs w:val="28"/>
                <w:vertAlign w:val="superscript"/>
                <w:lang w:eastAsia="ar-SA"/>
              </w:rPr>
              <w:t>15</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1"/>
        <w:gridCol w:w="7649"/>
        <w:gridCol w:w="1610"/>
      </w:tblGrid>
      <w:tr w:rsidR="00F66F69" w:rsidRPr="00F73F0A" w:rsidTr="00F66F69">
        <w:trPr>
          <w:cantSplit/>
        </w:trPr>
        <w:tc>
          <w:tcPr>
            <w:tcW w:w="431"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9</w:t>
            </w:r>
          </w:p>
        </w:tc>
        <w:tc>
          <w:tcPr>
            <w:tcW w:w="7654"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Об’єкт оподаткування</w:t>
            </w:r>
            <w:r w:rsidRPr="00F73F0A">
              <w:rPr>
                <w:rFonts w:ascii="Times New Roman" w:hAnsi="Times New Roman"/>
                <w:position w:val="8"/>
                <w:lang w:eastAsia="ar-SA"/>
              </w:rPr>
              <w:t>16</w:t>
            </w:r>
          </w:p>
        </w:tc>
        <w:tc>
          <w:tcPr>
            <w:tcW w:w="1611"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1 500,00</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720" w:type="dxa"/>
        <w:tblInd w:w="3" w:type="dxa"/>
        <w:tblLayout w:type="fixed"/>
        <w:tblCellMar>
          <w:left w:w="0" w:type="dxa"/>
          <w:right w:w="0" w:type="dxa"/>
        </w:tblCellMar>
        <w:tblLook w:val="04A0" w:firstRow="1" w:lastRow="0" w:firstColumn="1" w:lastColumn="0" w:noHBand="0" w:noVBand="1"/>
      </w:tblPr>
      <w:tblGrid>
        <w:gridCol w:w="431"/>
        <w:gridCol w:w="992"/>
        <w:gridCol w:w="6663"/>
        <w:gridCol w:w="1634"/>
      </w:tblGrid>
      <w:tr w:rsidR="00F66F69" w:rsidRPr="00F73F0A" w:rsidTr="00F66F69">
        <w:tc>
          <w:tcPr>
            <w:tcW w:w="431" w:type="dxa"/>
            <w:tcBorders>
              <w:top w:val="double" w:sz="2" w:space="0" w:color="000000"/>
              <w:left w:val="double" w:sz="2" w:space="0" w:color="000000"/>
              <w:bottom w:val="nil"/>
              <w:right w:val="nil"/>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w:t>
            </w:r>
          </w:p>
        </w:tc>
        <w:tc>
          <w:tcPr>
            <w:tcW w:w="7654" w:type="dxa"/>
            <w:gridSpan w:val="2"/>
            <w:tcBorders>
              <w:top w:val="double" w:sz="2" w:space="0" w:color="000000"/>
              <w:left w:val="single" w:sz="8" w:space="0" w:color="000000"/>
              <w:bottom w:val="nil"/>
              <w:right w:val="nil"/>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sz w:val="28"/>
                <w:szCs w:val="28"/>
                <w:lang w:eastAsia="ar-SA"/>
              </w:rPr>
            </w:pPr>
            <w:r w:rsidRPr="00F73F0A">
              <w:rPr>
                <w:rFonts w:ascii="Times New Roman" w:hAnsi="Times New Roman"/>
                <w:sz w:val="28"/>
                <w:szCs w:val="28"/>
                <w:lang w:eastAsia="ar-SA"/>
              </w:rPr>
              <w:t xml:space="preserve">Вартість одиниці товарної продукції гірничого </w:t>
            </w:r>
          </w:p>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підприємства</w:t>
            </w:r>
          </w:p>
        </w:tc>
        <w:tc>
          <w:tcPr>
            <w:tcW w:w="1634" w:type="dxa"/>
            <w:vMerge w:val="restart"/>
            <w:tcBorders>
              <w:top w:val="doub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274,95</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pacing w:before="3" w:after="3" w:line="240" w:lineRule="auto"/>
              <w:jc w:val="right"/>
              <w:rPr>
                <w:rFonts w:ascii="Times New Roman" w:hAnsi="Times New Roman" w:cs="Times New Roman"/>
                <w:iCs/>
                <w:sz w:val="28"/>
                <w:szCs w:val="28"/>
                <w:lang w:eastAsia="ar-SA"/>
              </w:rPr>
            </w:pPr>
          </w:p>
        </w:tc>
        <w:tc>
          <w:tcPr>
            <w:tcW w:w="7654" w:type="dxa"/>
            <w:gridSpan w:val="2"/>
            <w:vMerge w:val="restart"/>
            <w:tcBorders>
              <w:top w:val="nil"/>
              <w:left w:val="single" w:sz="8" w:space="0" w:color="000000"/>
              <w:bottom w:val="nil"/>
              <w:right w:val="nil"/>
            </w:tcBorders>
            <w:vAlign w:val="center"/>
            <w:hideMark/>
          </w:tcPr>
          <w:p w:rsidR="00F66F69" w:rsidRPr="00F73F0A" w:rsidRDefault="00F66F69">
            <w:pPr>
              <w:widowControl w:val="0"/>
              <w:suppressAutoHyphens/>
              <w:spacing w:after="0" w:line="240" w:lineRule="auto"/>
              <w:jc w:val="right"/>
              <w:rPr>
                <w:rFonts w:ascii="Times New Roman" w:hAnsi="Times New Roman"/>
                <w:iCs/>
                <w:sz w:val="28"/>
                <w:szCs w:val="28"/>
                <w:lang w:eastAsia="ar-SA"/>
              </w:rPr>
            </w:pPr>
            <w:r w:rsidRPr="00F73F0A">
              <w:rPr>
                <w:rFonts w:ascii="Times New Roman" w:hAnsi="Times New Roman"/>
                <w:iCs/>
                <w:sz w:val="28"/>
                <w:szCs w:val="28"/>
                <w:lang w:eastAsia="ar-SA"/>
              </w:rPr>
              <w:t>якщо (р. 10.1 &gt; р. 10.2)</w:t>
            </w:r>
            <w:r w:rsidRPr="00F73F0A">
              <w:rPr>
                <w:rFonts w:ascii="Times New Roman" w:hAnsi="Times New Roman"/>
                <w:iCs/>
                <w:sz w:val="10"/>
                <w:szCs w:val="28"/>
                <w:lang w:eastAsia="ar-SA"/>
              </w:rPr>
              <w:t> </w:t>
            </w:r>
            <w:r w:rsidRPr="00F73F0A">
              <w:rPr>
                <w:rFonts w:ascii="Times New Roman" w:hAnsi="Times New Roman"/>
                <w:iCs/>
                <w:sz w:val="28"/>
                <w:szCs w:val="28"/>
                <w:lang w:eastAsia="ar-SA"/>
              </w:rPr>
              <w:t>, р. 10.1 </w:t>
            </w:r>
          </w:p>
          <w:p w:rsidR="00F66F69" w:rsidRPr="00F73F0A" w:rsidRDefault="00F66F69">
            <w:pPr>
              <w:widowControl w:val="0"/>
              <w:suppressAutoHyphens/>
              <w:spacing w:before="5" w:after="5" w:line="240" w:lineRule="auto"/>
              <w:ind w:firstLine="720"/>
              <w:jc w:val="right"/>
              <w:rPr>
                <w:rFonts w:ascii="Times New Roman" w:hAnsi="Times New Roman" w:cs="Times New Roman"/>
                <w:iCs/>
                <w:sz w:val="28"/>
                <w:szCs w:val="28"/>
                <w:lang w:eastAsia="ar-SA"/>
              </w:rPr>
            </w:pPr>
            <w:r w:rsidRPr="00F73F0A">
              <w:rPr>
                <w:rFonts w:ascii="Times New Roman" w:hAnsi="Times New Roman"/>
                <w:iCs/>
                <w:sz w:val="28"/>
                <w:szCs w:val="28"/>
                <w:lang w:eastAsia="ar-SA"/>
              </w:rPr>
              <w:t>якщо (р. 10.2 &gt; р. 10.1)</w:t>
            </w:r>
            <w:r w:rsidRPr="00F73F0A">
              <w:rPr>
                <w:rFonts w:ascii="Times New Roman" w:hAnsi="Times New Roman"/>
                <w:iCs/>
                <w:sz w:val="10"/>
                <w:szCs w:val="28"/>
                <w:lang w:eastAsia="ar-SA"/>
              </w:rPr>
              <w:t> </w:t>
            </w:r>
            <w:r w:rsidRPr="00F73F0A">
              <w:rPr>
                <w:rFonts w:ascii="Times New Roman" w:hAnsi="Times New Roman"/>
                <w:iCs/>
                <w:sz w:val="28"/>
                <w:szCs w:val="28"/>
                <w:lang w:eastAsia="ar-SA"/>
              </w:rPr>
              <w:t>, р. 10.2 </w:t>
            </w:r>
          </w:p>
        </w:tc>
        <w:tc>
          <w:tcPr>
            <w:tcW w:w="1634" w:type="dxa"/>
            <w:vMerge/>
            <w:tcBorders>
              <w:top w:val="doub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pacing w:before="3" w:after="3" w:line="240" w:lineRule="auto"/>
              <w:jc w:val="right"/>
              <w:rPr>
                <w:rFonts w:ascii="Times New Roman" w:hAnsi="Times New Roman" w:cs="Times New Roman"/>
                <w:iCs/>
                <w:sz w:val="28"/>
                <w:szCs w:val="28"/>
                <w:lang w:eastAsia="ar-SA"/>
              </w:rPr>
            </w:pPr>
          </w:p>
        </w:tc>
        <w:tc>
          <w:tcPr>
            <w:tcW w:w="14316" w:type="dxa"/>
            <w:gridSpan w:val="2"/>
            <w:vMerge/>
            <w:tcBorders>
              <w:top w:val="nil"/>
              <w:left w:val="double" w:sz="2" w:space="0" w:color="000000"/>
              <w:bottom w:val="nil"/>
              <w:right w:val="nil"/>
            </w:tcBorders>
            <w:vAlign w:val="center"/>
            <w:hideMark/>
          </w:tcPr>
          <w:p w:rsidR="00F66F69" w:rsidRPr="00F73F0A" w:rsidRDefault="00F66F69">
            <w:pPr>
              <w:spacing w:after="0" w:line="240" w:lineRule="auto"/>
              <w:rPr>
                <w:rFonts w:ascii="Times New Roman" w:hAnsi="Times New Roman" w:cs="Times New Roman"/>
                <w:iCs/>
                <w:sz w:val="28"/>
                <w:szCs w:val="28"/>
                <w:lang w:eastAsia="ar-SA"/>
              </w:rPr>
            </w:pPr>
          </w:p>
        </w:tc>
        <w:tc>
          <w:tcPr>
            <w:tcW w:w="1634" w:type="dxa"/>
            <w:vMerge/>
            <w:tcBorders>
              <w:top w:val="doub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за фактичними цінами реалізації </w:t>
            </w:r>
            <w:r w:rsidRPr="00F73F0A">
              <w:rPr>
                <w:rFonts w:ascii="Times New Roman" w:hAnsi="Times New Roman"/>
                <w:position w:val="8"/>
                <w:lang w:eastAsia="ar-SA"/>
              </w:rPr>
              <w:t>17</w:t>
            </w:r>
            <w:r w:rsidRPr="00F73F0A">
              <w:rPr>
                <w:rFonts w:ascii="Times New Roman" w:hAnsi="Times New Roman"/>
                <w:sz w:val="28"/>
                <w:szCs w:val="28"/>
                <w:lang w:eastAsia="ar-SA"/>
              </w:rPr>
              <w:t>:</w:t>
            </w:r>
          </w:p>
        </w:tc>
        <w:tc>
          <w:tcPr>
            <w:tcW w:w="1634" w:type="dxa"/>
            <w:vMerge w:val="restart"/>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274,95</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992" w:type="dxa"/>
            <w:tcBorders>
              <w:top w:val="single" w:sz="2" w:space="0" w:color="000000"/>
              <w:left w:val="single" w:sz="8" w:space="0" w:color="000000"/>
              <w:bottom w:val="single" w:sz="2" w:space="0" w:color="000000"/>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jc w:val="right"/>
              <w:rPr>
                <w:rFonts w:ascii="Times New Roman" w:hAnsi="Times New Roman" w:cs="Times New Roman"/>
                <w:iCs/>
                <w:sz w:val="28"/>
                <w:szCs w:val="28"/>
                <w:lang w:eastAsia="ar-SA"/>
              </w:rPr>
            </w:pPr>
            <w:r w:rsidRPr="00F73F0A">
              <w:rPr>
                <w:rFonts w:ascii="Times New Roman" w:hAnsi="Times New Roman"/>
                <w:iCs/>
                <w:sz w:val="28"/>
                <w:szCs w:val="28"/>
                <w:lang w:eastAsia="ar-SA"/>
              </w:rPr>
              <w:t>((р. 10.1.1 – р. 10.1.2 – р. 10.1.3) / р. 10.1.4)</w:t>
            </w:r>
            <w:r w:rsidRPr="00F73F0A">
              <w:rPr>
                <w:rFonts w:ascii="Times New Roman" w:hAnsi="Times New Roman"/>
                <w:iCs/>
                <w:position w:val="8"/>
                <w:lang w:eastAsia="ar-SA"/>
              </w:rPr>
              <w:t> </w:t>
            </w:r>
          </w:p>
        </w:tc>
        <w:tc>
          <w:tcPr>
            <w:tcW w:w="1634" w:type="dxa"/>
            <w:vMerge/>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10.1.1</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дохід від реалізації</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412 425,00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10.1.2</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витрати, пов’язані з доставкою</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10.1.3</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витрати, пов’язані з операціями передпродажної підготовки, у тому числі пакуванням, фасуванням (бутелюванням)</w:t>
            </w:r>
            <w:r w:rsidRPr="00F73F0A">
              <w:rPr>
                <w:rFonts w:ascii="Times New Roman" w:hAnsi="Times New Roman"/>
                <w:position w:val="8"/>
                <w:lang w:eastAsia="ar-SA"/>
              </w:rPr>
              <w:t>18</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nil"/>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10.1.4</w:t>
            </w:r>
          </w:p>
        </w:tc>
        <w:tc>
          <w:tcPr>
            <w:tcW w:w="6662" w:type="dxa"/>
            <w:tcBorders>
              <w:top w:val="single" w:sz="2" w:space="0" w:color="000000"/>
              <w:left w:val="single" w:sz="8" w:space="0" w:color="000000"/>
              <w:bottom w:val="nil"/>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обсяг (кількість) реалізації</w:t>
            </w:r>
            <w:r w:rsidRPr="00F73F0A">
              <w:rPr>
                <w:rFonts w:ascii="Times New Roman" w:hAnsi="Times New Roman"/>
                <w:position w:val="8"/>
                <w:lang w:eastAsia="ar-SA"/>
              </w:rPr>
              <w:t>19</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1 500,00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nil"/>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10.2</w:t>
            </w:r>
          </w:p>
        </w:tc>
        <w:tc>
          <w:tcPr>
            <w:tcW w:w="6662" w:type="dxa"/>
            <w:tcBorders>
              <w:top w:val="single" w:sz="2" w:space="0" w:color="000000"/>
              <w:left w:val="single" w:sz="8" w:space="0" w:color="000000"/>
              <w:bottom w:val="nil"/>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за розрахунковою вартістю</w:t>
            </w:r>
            <w:r w:rsidRPr="00F73F0A">
              <w:rPr>
                <w:rFonts w:ascii="Times New Roman" w:hAnsi="Times New Roman"/>
                <w:position w:val="8"/>
                <w:lang w:eastAsia="ar-SA"/>
              </w:rPr>
              <w:t>20</w:t>
            </w:r>
          </w:p>
        </w:tc>
        <w:tc>
          <w:tcPr>
            <w:tcW w:w="1634" w:type="dxa"/>
            <w:vMerge w:val="restart"/>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30,00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992" w:type="dxa"/>
            <w:tcBorders>
              <w:top w:val="nil"/>
              <w:left w:val="single" w:sz="8"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6662" w:type="dxa"/>
            <w:tcBorders>
              <w:top w:val="nil"/>
              <w:left w:val="single" w:sz="8" w:space="0" w:color="000000"/>
              <w:bottom w:val="nil"/>
              <w:right w:val="nil"/>
            </w:tcBorders>
            <w:vAlign w:val="center"/>
            <w:hideMark/>
          </w:tcPr>
          <w:p w:rsidR="00F66F69" w:rsidRPr="00F73F0A" w:rsidRDefault="00F66F69">
            <w:pPr>
              <w:widowControl w:val="0"/>
              <w:suppressAutoHyphens/>
              <w:spacing w:after="0" w:line="240" w:lineRule="auto"/>
              <w:ind w:left="113"/>
              <w:jc w:val="right"/>
              <w:rPr>
                <w:rFonts w:ascii="Times New Roman" w:hAnsi="Times New Roman" w:cs="Times New Roman"/>
                <w:iCs/>
                <w:sz w:val="28"/>
                <w:szCs w:val="28"/>
                <w:lang w:eastAsia="ar-SA"/>
              </w:rPr>
            </w:pPr>
            <w:r w:rsidRPr="00F73F0A">
              <w:rPr>
                <w:rFonts w:ascii="Times New Roman" w:hAnsi="Times New Roman"/>
                <w:iCs/>
                <w:sz w:val="28"/>
                <w:szCs w:val="28"/>
                <w:lang w:eastAsia="ar-SA"/>
              </w:rPr>
              <w:t xml:space="preserve">(р. 10.2.1 + р. 10.2.2 + р. 10.2.3 + р. 10.2.4 + </w:t>
            </w:r>
            <w:r w:rsidRPr="00F73F0A">
              <w:rPr>
                <w:rFonts w:ascii="Times New Roman" w:hAnsi="Times New Roman"/>
                <w:iCs/>
                <w:sz w:val="28"/>
                <w:szCs w:val="28"/>
                <w:lang w:eastAsia="ar-SA"/>
              </w:rPr>
              <w:br/>
              <w:t>р. 10.2.5 + р. 10.2.6) × (1 + р. 7.4) / р.9 </w:t>
            </w:r>
          </w:p>
        </w:tc>
        <w:tc>
          <w:tcPr>
            <w:tcW w:w="1634" w:type="dxa"/>
            <w:vMerge/>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4" w:space="0" w:color="000000"/>
              <w:left w:val="single" w:sz="8" w:space="0" w:color="000000"/>
              <w:bottom w:val="single" w:sz="4" w:space="0" w:color="000000"/>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6662" w:type="dxa"/>
            <w:tcBorders>
              <w:top w:val="single" w:sz="4" w:space="0" w:color="000000"/>
              <w:left w:val="single" w:sz="8" w:space="0" w:color="000000"/>
              <w:bottom w:val="single" w:sz="4" w:space="0" w:color="000000"/>
              <w:right w:val="nil"/>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1634" w:type="dxa"/>
            <w:tcBorders>
              <w:top w:val="single" w:sz="2" w:space="0" w:color="000000"/>
              <w:left w:val="single" w:sz="8" w:space="0" w:color="000000"/>
              <w:bottom w:val="single" w:sz="2" w:space="0" w:color="000000"/>
              <w:right w:val="double" w:sz="2" w:space="0" w:color="000000"/>
            </w:tcBorders>
            <w:hideMark/>
          </w:tcPr>
          <w:p w:rsidR="00F66F69" w:rsidRPr="00F73F0A" w:rsidRDefault="00F66F69">
            <w:pPr>
              <w:widowControl w:val="0"/>
              <w:suppressAutoHyphens/>
              <w:snapToGrid w:val="0"/>
              <w:spacing w:before="3" w:after="3" w:line="240" w:lineRule="auto"/>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72"/>
        <w:gridCol w:w="7508"/>
        <w:gridCol w:w="1610"/>
      </w:tblGrid>
      <w:tr w:rsidR="00F66F69" w:rsidRPr="00F73F0A" w:rsidTr="00F66F69">
        <w:trPr>
          <w:cantSplit/>
        </w:trPr>
        <w:tc>
          <w:tcPr>
            <w:tcW w:w="572" w:type="dxa"/>
            <w:tcBorders>
              <w:top w:val="double" w:sz="2" w:space="0" w:color="000000"/>
              <w:left w:val="double" w:sz="2" w:space="0" w:color="000000"/>
              <w:bottom w:val="double" w:sz="2" w:space="0" w:color="000000"/>
              <w:right w:val="single" w:sz="8" w:space="0" w:color="000000"/>
            </w:tcBorders>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11</w:t>
            </w:r>
          </w:p>
        </w:tc>
        <w:tc>
          <w:tcPr>
            <w:tcW w:w="7513"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3" w:after="3" w:line="240" w:lineRule="auto"/>
              <w:ind w:firstLine="113"/>
              <w:rPr>
                <w:rFonts w:ascii="Times New Roman" w:hAnsi="Times New Roman" w:cs="Times New Roman"/>
                <w:sz w:val="28"/>
                <w:szCs w:val="28"/>
                <w:u w:val="single"/>
                <w:lang w:eastAsia="ar-SA"/>
              </w:rPr>
            </w:pPr>
            <w:r w:rsidRPr="00F73F0A">
              <w:rPr>
                <w:rFonts w:ascii="Times New Roman" w:hAnsi="Times New Roman"/>
                <w:sz w:val="28"/>
                <w:szCs w:val="28"/>
                <w:lang w:eastAsia="ar-SA"/>
              </w:rPr>
              <w:t>Коригуючий коефіцієнт</w:t>
            </w:r>
            <w:r w:rsidRPr="00F73F0A">
              <w:rPr>
                <w:rFonts w:ascii="Times New Roman" w:hAnsi="Times New Roman"/>
                <w:position w:val="8"/>
                <w:lang w:eastAsia="ar-SA"/>
              </w:rPr>
              <w:t>27</w:t>
            </w:r>
          </w:p>
        </w:tc>
        <w:tc>
          <w:tcPr>
            <w:tcW w:w="1611"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1,00</w:t>
            </w:r>
          </w:p>
        </w:tc>
      </w:tr>
      <w:tr w:rsidR="00F66F69" w:rsidRPr="00F73F0A" w:rsidTr="00F66F69">
        <w:trPr>
          <w:cantSplit/>
        </w:trPr>
        <w:tc>
          <w:tcPr>
            <w:tcW w:w="572" w:type="dxa"/>
            <w:tcBorders>
              <w:top w:val="double" w:sz="2" w:space="0" w:color="000000"/>
              <w:left w:val="double" w:sz="2" w:space="0" w:color="000000"/>
              <w:bottom w:val="double" w:sz="2" w:space="0" w:color="000000"/>
              <w:right w:val="single" w:sz="8" w:space="0" w:color="000000"/>
            </w:tcBorders>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11.1</w:t>
            </w:r>
          </w:p>
        </w:tc>
        <w:tc>
          <w:tcPr>
            <w:tcW w:w="7513"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3" w:after="3" w:line="240" w:lineRule="auto"/>
              <w:ind w:firstLine="113"/>
              <w:rPr>
                <w:rFonts w:ascii="Times New Roman" w:hAnsi="Times New Roman" w:cs="Times New Roman"/>
                <w:sz w:val="28"/>
                <w:szCs w:val="28"/>
                <w:lang w:eastAsia="ar-SA"/>
              </w:rPr>
            </w:pPr>
            <w:r w:rsidRPr="00F73F0A">
              <w:rPr>
                <w:rFonts w:ascii="Times New Roman" w:hAnsi="Times New Roman"/>
                <w:sz w:val="28"/>
                <w:szCs w:val="28"/>
                <w:lang w:eastAsia="ar-SA"/>
              </w:rPr>
              <w:t>коригуючий коефіцієнт</w:t>
            </w:r>
          </w:p>
        </w:tc>
        <w:tc>
          <w:tcPr>
            <w:tcW w:w="1611" w:type="dxa"/>
            <w:tcBorders>
              <w:top w:val="double" w:sz="2" w:space="0" w:color="000000"/>
              <w:left w:val="single" w:sz="8" w:space="0" w:color="000000"/>
              <w:bottom w:val="double" w:sz="2" w:space="0" w:color="000000"/>
              <w:right w:val="double" w:sz="2" w:space="0" w:color="000000"/>
            </w:tcBorders>
            <w:vAlign w:val="center"/>
          </w:tcPr>
          <w:p w:rsidR="00F66F69" w:rsidRPr="00F73F0A" w:rsidRDefault="00F66F69">
            <w:pPr>
              <w:widowControl w:val="0"/>
              <w:suppressAutoHyphens/>
              <w:snapToGrid w:val="0"/>
              <w:spacing w:before="3" w:after="3" w:line="240" w:lineRule="auto"/>
              <w:jc w:val="center"/>
              <w:rPr>
                <w:rFonts w:ascii="Times New Roman" w:hAnsi="Times New Roman" w:cs="Times New Roman"/>
                <w:i/>
                <w:sz w:val="28"/>
                <w:szCs w:val="28"/>
                <w:u w:val="single"/>
                <w:lang w:eastAsia="ar-SA"/>
              </w:rPr>
            </w:pPr>
          </w:p>
        </w:tc>
      </w:tr>
      <w:tr w:rsidR="00F66F69" w:rsidRPr="00F73F0A" w:rsidTr="00F66F69">
        <w:trPr>
          <w:cantSplit/>
        </w:trPr>
        <w:tc>
          <w:tcPr>
            <w:tcW w:w="572" w:type="dxa"/>
            <w:tcBorders>
              <w:top w:val="double" w:sz="2" w:space="0" w:color="000000"/>
              <w:left w:val="double" w:sz="2" w:space="0" w:color="000000"/>
              <w:bottom w:val="double" w:sz="2" w:space="0" w:color="000000"/>
              <w:right w:val="single" w:sz="8" w:space="0" w:color="000000"/>
            </w:tcBorders>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11.2</w:t>
            </w:r>
          </w:p>
        </w:tc>
        <w:tc>
          <w:tcPr>
            <w:tcW w:w="7513"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3" w:after="3" w:line="240" w:lineRule="auto"/>
              <w:ind w:firstLine="113"/>
              <w:rPr>
                <w:rFonts w:ascii="Times New Roman" w:hAnsi="Times New Roman" w:cs="Times New Roman"/>
                <w:sz w:val="28"/>
                <w:szCs w:val="28"/>
                <w:lang w:eastAsia="ar-SA"/>
              </w:rPr>
            </w:pPr>
            <w:r w:rsidRPr="00F73F0A">
              <w:rPr>
                <w:rFonts w:ascii="Times New Roman" w:hAnsi="Times New Roman"/>
                <w:sz w:val="28"/>
                <w:szCs w:val="28"/>
                <w:lang w:eastAsia="ar-SA"/>
              </w:rPr>
              <w:t>коригуючий коефіцієнт</w:t>
            </w:r>
          </w:p>
        </w:tc>
        <w:tc>
          <w:tcPr>
            <w:tcW w:w="1611" w:type="dxa"/>
            <w:tcBorders>
              <w:top w:val="double" w:sz="2" w:space="0" w:color="000000"/>
              <w:left w:val="single" w:sz="8" w:space="0" w:color="000000"/>
              <w:bottom w:val="double" w:sz="2" w:space="0" w:color="000000"/>
              <w:right w:val="double" w:sz="2" w:space="0" w:color="000000"/>
            </w:tcBorders>
            <w:vAlign w:val="center"/>
          </w:tcPr>
          <w:p w:rsidR="00F66F69" w:rsidRPr="00F73F0A" w:rsidRDefault="00F66F69">
            <w:pPr>
              <w:widowControl w:val="0"/>
              <w:suppressAutoHyphens/>
              <w:snapToGrid w:val="0"/>
              <w:spacing w:before="3" w:after="3" w:line="240" w:lineRule="auto"/>
              <w:jc w:val="center"/>
              <w:rPr>
                <w:rFonts w:ascii="Times New Roman" w:hAnsi="Times New Roman" w:cs="Times New Roman"/>
                <w:i/>
                <w:sz w:val="28"/>
                <w:szCs w:val="28"/>
                <w:u w:val="single"/>
                <w:lang w:eastAsia="ar-SA"/>
              </w:rPr>
            </w:pP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1"/>
        <w:gridCol w:w="7649"/>
        <w:gridCol w:w="1610"/>
      </w:tblGrid>
      <w:tr w:rsidR="00F66F69" w:rsidRPr="00F73F0A" w:rsidTr="00F66F69">
        <w:trPr>
          <w:cantSplit/>
        </w:trPr>
        <w:tc>
          <w:tcPr>
            <w:tcW w:w="431"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12</w:t>
            </w:r>
          </w:p>
        </w:tc>
        <w:tc>
          <w:tcPr>
            <w:tcW w:w="7654"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ind w:left="142" w:right="142"/>
              <w:rPr>
                <w:rFonts w:ascii="Times New Roman" w:hAnsi="Times New Roman" w:cs="Times New Roman"/>
                <w:sz w:val="28"/>
                <w:szCs w:val="28"/>
                <w:lang w:eastAsia="ar-SA"/>
              </w:rPr>
            </w:pPr>
            <w:r w:rsidRPr="00F73F0A">
              <w:rPr>
                <w:rFonts w:ascii="Times New Roman" w:hAnsi="Times New Roman"/>
                <w:sz w:val="28"/>
                <w:szCs w:val="28"/>
                <w:lang w:eastAsia="ar-SA"/>
              </w:rPr>
              <w:t>Ставка</w:t>
            </w:r>
            <w:r w:rsidRPr="00F73F0A">
              <w:rPr>
                <w:rFonts w:ascii="Times New Roman" w:hAnsi="Times New Roman"/>
                <w:position w:val="8"/>
                <w:lang w:eastAsia="ar-SA"/>
              </w:rPr>
              <w:t>28</w:t>
            </w:r>
            <w:r w:rsidRPr="00F73F0A">
              <w:rPr>
                <w:rFonts w:ascii="Times New Roman" w:hAnsi="Times New Roman"/>
                <w:szCs w:val="32"/>
                <w:vertAlign w:val="superscript"/>
                <w:lang w:eastAsia="ar-SA"/>
              </w:rPr>
              <w:t xml:space="preserve"> </w:t>
            </w:r>
            <w:r w:rsidRPr="00F73F0A">
              <w:rPr>
                <w:rFonts w:ascii="Times New Roman" w:hAnsi="Times New Roman"/>
                <w:sz w:val="28"/>
                <w:szCs w:val="28"/>
                <w:lang w:eastAsia="ar-SA"/>
              </w:rPr>
              <w:t>рентної плати</w:t>
            </w:r>
          </w:p>
        </w:tc>
        <w:tc>
          <w:tcPr>
            <w:tcW w:w="1611"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8"/>
                <w:lang w:eastAsia="ar-SA"/>
              </w:rPr>
            </w:pPr>
            <w:r w:rsidRPr="00F73F0A">
              <w:rPr>
                <w:rFonts w:ascii="Times New Roman" w:hAnsi="Times New Roman"/>
                <w:i/>
                <w:color w:val="0000FF"/>
                <w:sz w:val="24"/>
                <w:szCs w:val="28"/>
                <w:lang w:eastAsia="ar-SA"/>
              </w:rPr>
              <w:t>0,05</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3"/>
        <w:gridCol w:w="7647"/>
        <w:gridCol w:w="1610"/>
      </w:tblGrid>
      <w:tr w:rsidR="00F66F69" w:rsidRPr="00F73F0A" w:rsidTr="00F66F69">
        <w:trPr>
          <w:cantSplit/>
        </w:trPr>
        <w:tc>
          <w:tcPr>
            <w:tcW w:w="433" w:type="dxa"/>
            <w:tcBorders>
              <w:top w:val="double" w:sz="2" w:space="0" w:color="000000"/>
              <w:left w:val="double" w:sz="2" w:space="0" w:color="000000"/>
              <w:bottom w:val="nil"/>
              <w:right w:val="single" w:sz="8" w:space="0" w:color="000000"/>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4"/>
                <w:szCs w:val="24"/>
                <w:lang w:eastAsia="ar-SA"/>
              </w:rPr>
            </w:pPr>
            <w:r w:rsidRPr="00F73F0A">
              <w:rPr>
                <w:rFonts w:ascii="Times New Roman" w:hAnsi="Times New Roman"/>
                <w:sz w:val="28"/>
                <w:szCs w:val="28"/>
                <w:lang w:eastAsia="ar-SA"/>
              </w:rPr>
              <w:t>13</w:t>
            </w:r>
          </w:p>
        </w:tc>
        <w:tc>
          <w:tcPr>
            <w:tcW w:w="7652" w:type="dxa"/>
            <w:tcBorders>
              <w:top w:val="double" w:sz="2" w:space="0" w:color="000000"/>
              <w:left w:val="single" w:sz="8" w:space="0" w:color="000000"/>
              <w:bottom w:val="nil"/>
              <w:right w:val="single" w:sz="8" w:space="0" w:color="000000"/>
            </w:tcBorders>
            <w:vAlign w:val="center"/>
            <w:hideMark/>
          </w:tcPr>
          <w:p w:rsidR="00F66F69" w:rsidRPr="00F73F0A" w:rsidRDefault="00F66F69">
            <w:pPr>
              <w:widowControl w:val="0"/>
              <w:suppressAutoHyphens/>
              <w:spacing w:before="3" w:after="3"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Податкове зобов’язання за податковий (звітний) період</w:t>
            </w:r>
          </w:p>
        </w:tc>
        <w:tc>
          <w:tcPr>
            <w:tcW w:w="1611" w:type="dxa"/>
            <w:vMerge w:val="restart"/>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sz w:val="24"/>
                <w:szCs w:val="24"/>
                <w:lang w:eastAsia="ar-SA"/>
              </w:rPr>
            </w:pPr>
            <w:r w:rsidRPr="00F73F0A">
              <w:rPr>
                <w:rFonts w:ascii="Times New Roman" w:hAnsi="Times New Roman"/>
                <w:i/>
                <w:color w:val="0000FF"/>
                <w:sz w:val="24"/>
                <w:szCs w:val="28"/>
                <w:lang w:eastAsia="ar-SA"/>
              </w:rPr>
              <w:t>20 621,25</w:t>
            </w:r>
          </w:p>
        </w:tc>
      </w:tr>
      <w:tr w:rsidR="00F66F69" w:rsidRPr="00F73F0A" w:rsidTr="00F66F69">
        <w:trPr>
          <w:cantSplit/>
        </w:trPr>
        <w:tc>
          <w:tcPr>
            <w:tcW w:w="433" w:type="dxa"/>
            <w:tcBorders>
              <w:top w:val="nil"/>
              <w:left w:val="double" w:sz="2" w:space="0" w:color="000000"/>
              <w:bottom w:val="double" w:sz="2" w:space="0" w:color="000000"/>
              <w:right w:val="single" w:sz="8" w:space="0" w:color="000000"/>
            </w:tcBorders>
            <w:vAlign w:val="center"/>
          </w:tcPr>
          <w:p w:rsidR="00F66F69" w:rsidRPr="00F73F0A" w:rsidRDefault="00F66F69">
            <w:pPr>
              <w:widowControl w:val="0"/>
              <w:suppressAutoHyphens/>
              <w:snapToGrid w:val="0"/>
              <w:spacing w:before="3" w:after="3" w:line="240" w:lineRule="auto"/>
              <w:jc w:val="center"/>
              <w:rPr>
                <w:rFonts w:ascii="Times New Roman" w:hAnsi="Times New Roman" w:cs="Times New Roman"/>
                <w:i/>
                <w:sz w:val="24"/>
                <w:szCs w:val="24"/>
                <w:lang w:eastAsia="ar-SA"/>
              </w:rPr>
            </w:pPr>
          </w:p>
        </w:tc>
        <w:tc>
          <w:tcPr>
            <w:tcW w:w="7652" w:type="dxa"/>
            <w:tcBorders>
              <w:top w:val="nil"/>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jc w:val="right"/>
              <w:rPr>
                <w:rFonts w:ascii="Times New Roman" w:hAnsi="Times New Roman" w:cs="Times New Roman"/>
                <w:sz w:val="24"/>
                <w:szCs w:val="24"/>
                <w:lang w:eastAsia="ar-SA"/>
              </w:rPr>
            </w:pPr>
            <w:r w:rsidRPr="00F73F0A">
              <w:rPr>
                <w:rFonts w:ascii="Times New Roman" w:hAnsi="Times New Roman"/>
                <w:sz w:val="24"/>
                <w:szCs w:val="24"/>
                <w:lang w:eastAsia="ar-SA"/>
              </w:rPr>
              <w:t xml:space="preserve">(р. 9 × р. 10 × р. 11 × р. 12)    </w:t>
            </w:r>
          </w:p>
        </w:tc>
        <w:tc>
          <w:tcPr>
            <w:tcW w:w="1611" w:type="dxa"/>
            <w:vMerge/>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sz w:val="24"/>
                <w:szCs w:val="24"/>
                <w:lang w:eastAsia="ar-SA"/>
              </w:rPr>
            </w:pP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p w:rsidR="00F66F69" w:rsidRPr="00F73F0A" w:rsidRDefault="00F66F69" w:rsidP="00F66F69">
      <w:pPr>
        <w:spacing w:after="0" w:line="240" w:lineRule="auto"/>
        <w:ind w:firstLine="567"/>
        <w:jc w:val="both"/>
        <w:rPr>
          <w:rFonts w:ascii="Times New Roman" w:hAnsi="Times New Roman"/>
          <w:sz w:val="28"/>
          <w:szCs w:val="28"/>
        </w:rPr>
      </w:pPr>
      <w:r w:rsidRPr="00F73F0A">
        <w:rPr>
          <w:rFonts w:ascii="Times New Roman" w:hAnsi="Times New Roman"/>
          <w:sz w:val="28"/>
          <w:szCs w:val="28"/>
        </w:rPr>
        <w:t xml:space="preserve">Мінімальна, визначена змінами до Кодексу, фактична ціна реалізація Товарної продукції, що класифікується за кодом товарної позиції 2517, визначена у розмірі 6,5 </w:t>
      </w:r>
      <w:proofErr w:type="spellStart"/>
      <w:r w:rsidRPr="00F73F0A">
        <w:rPr>
          <w:rFonts w:ascii="Times New Roman" w:hAnsi="Times New Roman"/>
          <w:sz w:val="28"/>
          <w:szCs w:val="28"/>
        </w:rPr>
        <w:t>дол</w:t>
      </w:r>
      <w:proofErr w:type="spellEnd"/>
      <w:r w:rsidRPr="00F73F0A">
        <w:rPr>
          <w:rFonts w:ascii="Times New Roman" w:hAnsi="Times New Roman"/>
          <w:sz w:val="28"/>
          <w:szCs w:val="28"/>
        </w:rPr>
        <w:t xml:space="preserve">. США за 1 тонну, при умовному курсі НБУ (на 01.04.2025) – 42,3000 грн за 1 </w:t>
      </w:r>
      <w:proofErr w:type="spellStart"/>
      <w:r w:rsidRPr="00F73F0A">
        <w:rPr>
          <w:rFonts w:ascii="Times New Roman" w:hAnsi="Times New Roman"/>
          <w:sz w:val="28"/>
          <w:szCs w:val="28"/>
        </w:rPr>
        <w:t>дол</w:t>
      </w:r>
      <w:proofErr w:type="spellEnd"/>
      <w:r w:rsidRPr="00F73F0A">
        <w:rPr>
          <w:rFonts w:ascii="Times New Roman" w:hAnsi="Times New Roman"/>
          <w:sz w:val="28"/>
          <w:szCs w:val="28"/>
        </w:rPr>
        <w:t xml:space="preserve">. США, складає </w:t>
      </w:r>
      <w:r w:rsidRPr="00F73F0A">
        <w:rPr>
          <w:rFonts w:ascii="Times New Roman" w:hAnsi="Times New Roman"/>
          <w:sz w:val="28"/>
          <w:szCs w:val="28"/>
          <w:lang w:eastAsia="ar-SA"/>
        </w:rPr>
        <w:t>274,95 </w:t>
      </w:r>
      <w:r w:rsidRPr="00F73F0A">
        <w:rPr>
          <w:rFonts w:ascii="Times New Roman" w:hAnsi="Times New Roman"/>
          <w:sz w:val="28"/>
          <w:szCs w:val="28"/>
        </w:rPr>
        <w:t xml:space="preserve">грн за 1 тонну, що більше ніж її фактична ціна реалізації Товарної продукції Підприємством у розмірі 50,00 грн за 1 тонну сировини (КБ-С) для виробництва </w:t>
      </w:r>
      <w:proofErr w:type="spellStart"/>
      <w:r w:rsidRPr="00F73F0A">
        <w:rPr>
          <w:rFonts w:ascii="Times New Roman" w:hAnsi="Times New Roman"/>
          <w:sz w:val="28"/>
          <w:szCs w:val="28"/>
        </w:rPr>
        <w:t>щебеню</w:t>
      </w:r>
      <w:proofErr w:type="spellEnd"/>
      <w:r w:rsidRPr="00F73F0A">
        <w:rPr>
          <w:rFonts w:ascii="Times New Roman" w:hAnsi="Times New Roman"/>
          <w:sz w:val="28"/>
          <w:szCs w:val="28"/>
        </w:rPr>
        <w:t xml:space="preserve">, гравію, піску та матеріалів з </w:t>
      </w:r>
      <w:proofErr w:type="spellStart"/>
      <w:r w:rsidRPr="00F73F0A">
        <w:rPr>
          <w:rFonts w:ascii="Times New Roman" w:hAnsi="Times New Roman"/>
          <w:sz w:val="28"/>
          <w:szCs w:val="28"/>
        </w:rPr>
        <w:t>відсівів</w:t>
      </w:r>
      <w:proofErr w:type="spellEnd"/>
      <w:r w:rsidRPr="00F73F0A">
        <w:rPr>
          <w:rFonts w:ascii="Times New Roman" w:hAnsi="Times New Roman"/>
          <w:sz w:val="28"/>
          <w:szCs w:val="28"/>
        </w:rPr>
        <w:t xml:space="preserve"> дроблення гірських порід.</w:t>
      </w:r>
    </w:p>
    <w:p w:rsidR="00F66F69" w:rsidRPr="00F73F0A" w:rsidRDefault="00F66F69" w:rsidP="00F66F69">
      <w:pPr>
        <w:spacing w:after="0" w:line="240" w:lineRule="auto"/>
        <w:ind w:firstLine="567"/>
        <w:jc w:val="both"/>
        <w:rPr>
          <w:rFonts w:ascii="Times New Roman" w:hAnsi="Times New Roman"/>
          <w:sz w:val="28"/>
          <w:szCs w:val="28"/>
        </w:rPr>
      </w:pPr>
      <w:r w:rsidRPr="00F73F0A">
        <w:rPr>
          <w:rFonts w:ascii="Times New Roman" w:hAnsi="Times New Roman"/>
          <w:sz w:val="28"/>
          <w:szCs w:val="28"/>
        </w:rPr>
        <w:t xml:space="preserve">Для обчислення податкових зобов’язань з Ренти застосовується Мінімальна, визначена змінами до Кодексу, фактична ціна Товарної продукції, що класифікується за кодом товарної позиції 2517, у розмірі </w:t>
      </w:r>
      <w:r w:rsidRPr="00F73F0A">
        <w:rPr>
          <w:rFonts w:ascii="Times New Roman" w:hAnsi="Times New Roman"/>
          <w:sz w:val="28"/>
          <w:szCs w:val="28"/>
          <w:lang w:eastAsia="ar-SA"/>
        </w:rPr>
        <w:t xml:space="preserve">274,95 </w:t>
      </w:r>
      <w:r w:rsidRPr="00F73F0A">
        <w:rPr>
          <w:rFonts w:ascii="Times New Roman" w:hAnsi="Times New Roman"/>
          <w:sz w:val="28"/>
          <w:szCs w:val="28"/>
        </w:rPr>
        <w:t>грн за 1 тонну Товарної продукції.</w:t>
      </w:r>
    </w:p>
    <w:p w:rsidR="0031216B" w:rsidRDefault="0031216B" w:rsidP="00F66F69">
      <w:pPr>
        <w:spacing w:before="240" w:after="0" w:line="240" w:lineRule="auto"/>
        <w:ind w:firstLine="567"/>
        <w:jc w:val="both"/>
        <w:rPr>
          <w:rFonts w:ascii="Times New Roman" w:hAnsi="Times New Roman"/>
          <w:b/>
          <w:sz w:val="28"/>
          <w:szCs w:val="28"/>
          <w:lang w:val="en-US"/>
        </w:rPr>
      </w:pPr>
    </w:p>
    <w:p w:rsidR="0031216B" w:rsidRDefault="0031216B" w:rsidP="00F66F69">
      <w:pPr>
        <w:spacing w:before="240" w:after="0" w:line="240" w:lineRule="auto"/>
        <w:ind w:firstLine="567"/>
        <w:jc w:val="both"/>
        <w:rPr>
          <w:rFonts w:ascii="Times New Roman" w:hAnsi="Times New Roman"/>
          <w:b/>
          <w:sz w:val="28"/>
          <w:szCs w:val="28"/>
          <w:lang w:val="en-US"/>
        </w:rPr>
      </w:pPr>
    </w:p>
    <w:p w:rsidR="00F66F69" w:rsidRPr="00F73F0A" w:rsidRDefault="00F66F69" w:rsidP="00F66F69">
      <w:pPr>
        <w:spacing w:before="240" w:after="0" w:line="240" w:lineRule="auto"/>
        <w:ind w:firstLine="567"/>
        <w:jc w:val="both"/>
        <w:rPr>
          <w:rFonts w:ascii="Times New Roman" w:hAnsi="Times New Roman"/>
          <w:b/>
          <w:sz w:val="28"/>
          <w:szCs w:val="28"/>
        </w:rPr>
      </w:pPr>
      <w:r w:rsidRPr="00F73F0A">
        <w:rPr>
          <w:rFonts w:ascii="Times New Roman" w:hAnsi="Times New Roman"/>
          <w:b/>
          <w:sz w:val="28"/>
          <w:szCs w:val="28"/>
        </w:rPr>
        <w:t>5. Вихідні дані:</w:t>
      </w:r>
    </w:p>
    <w:p w:rsidR="00F66F69" w:rsidRPr="00F73F0A" w:rsidRDefault="00F66F69" w:rsidP="00F66F69">
      <w:pPr>
        <w:spacing w:before="240" w:after="0" w:line="240" w:lineRule="auto"/>
        <w:ind w:firstLine="567"/>
        <w:jc w:val="both"/>
        <w:rPr>
          <w:rFonts w:ascii="Times New Roman" w:hAnsi="Times New Roman"/>
          <w:sz w:val="28"/>
          <w:szCs w:val="28"/>
        </w:rPr>
      </w:pPr>
      <w:r w:rsidRPr="00F73F0A">
        <w:rPr>
          <w:rFonts w:ascii="Times New Roman" w:hAnsi="Times New Roman"/>
          <w:sz w:val="28"/>
          <w:szCs w:val="28"/>
        </w:rPr>
        <w:lastRenderedPageBreak/>
        <w:t xml:space="preserve">Підприємство у першому кварталі 2025 року добуло 120 </w:t>
      </w:r>
      <w:proofErr w:type="spellStart"/>
      <w:r w:rsidRPr="00F73F0A">
        <w:rPr>
          <w:rFonts w:ascii="Times New Roman" w:hAnsi="Times New Roman"/>
          <w:sz w:val="28"/>
          <w:szCs w:val="28"/>
        </w:rPr>
        <w:t>тонн</w:t>
      </w:r>
      <w:proofErr w:type="spellEnd"/>
      <w:r w:rsidRPr="00F73F0A">
        <w:rPr>
          <w:rFonts w:ascii="Times New Roman" w:hAnsi="Times New Roman"/>
          <w:sz w:val="28"/>
          <w:szCs w:val="28"/>
        </w:rPr>
        <w:t xml:space="preserve"> піщано-галькового матеріалу, який передало на первинну переробку, у якості давальницької сировини. </w:t>
      </w:r>
    </w:p>
    <w:p w:rsidR="00F66F69" w:rsidRPr="00F73F0A" w:rsidRDefault="00F66F69" w:rsidP="00F66F69">
      <w:pPr>
        <w:spacing w:before="60" w:after="0" w:line="240" w:lineRule="auto"/>
        <w:ind w:firstLine="567"/>
        <w:jc w:val="both"/>
        <w:rPr>
          <w:rFonts w:ascii="Times New Roman" w:hAnsi="Times New Roman"/>
          <w:sz w:val="28"/>
          <w:szCs w:val="28"/>
        </w:rPr>
      </w:pPr>
      <w:r w:rsidRPr="00F73F0A">
        <w:rPr>
          <w:rFonts w:ascii="Times New Roman" w:hAnsi="Times New Roman"/>
          <w:sz w:val="28"/>
          <w:szCs w:val="28"/>
        </w:rPr>
        <w:t xml:space="preserve">В результаті виконання договору з первинної переробки Підприємством отримано: </w:t>
      </w:r>
    </w:p>
    <w:p w:rsidR="00F66F69" w:rsidRPr="00F73F0A" w:rsidRDefault="00F66F69" w:rsidP="00F66F69">
      <w:pPr>
        <w:spacing w:before="60" w:after="0" w:line="240" w:lineRule="auto"/>
        <w:ind w:firstLine="567"/>
        <w:jc w:val="both"/>
        <w:rPr>
          <w:rFonts w:ascii="Times New Roman" w:hAnsi="Times New Roman"/>
          <w:sz w:val="28"/>
          <w:szCs w:val="28"/>
        </w:rPr>
      </w:pPr>
      <w:r w:rsidRPr="00F73F0A">
        <w:rPr>
          <w:rFonts w:ascii="Times New Roman" w:hAnsi="Times New Roman"/>
          <w:sz w:val="28"/>
          <w:szCs w:val="28"/>
        </w:rPr>
        <w:t xml:space="preserve">16 </w:t>
      </w:r>
      <w:proofErr w:type="spellStart"/>
      <w:r w:rsidRPr="00F73F0A">
        <w:rPr>
          <w:rFonts w:ascii="Times New Roman" w:hAnsi="Times New Roman"/>
          <w:sz w:val="28"/>
          <w:szCs w:val="28"/>
        </w:rPr>
        <w:t>тонн</w:t>
      </w:r>
      <w:proofErr w:type="spellEnd"/>
      <w:r w:rsidRPr="00F73F0A">
        <w:rPr>
          <w:rFonts w:ascii="Times New Roman" w:hAnsi="Times New Roman"/>
          <w:sz w:val="28"/>
          <w:szCs w:val="28"/>
        </w:rPr>
        <w:t xml:space="preserve"> </w:t>
      </w:r>
      <w:proofErr w:type="spellStart"/>
      <w:r w:rsidRPr="00F73F0A">
        <w:rPr>
          <w:rFonts w:ascii="Times New Roman" w:hAnsi="Times New Roman"/>
          <w:sz w:val="28"/>
          <w:szCs w:val="28"/>
        </w:rPr>
        <w:t>щебеню</w:t>
      </w:r>
      <w:proofErr w:type="spellEnd"/>
      <w:r w:rsidRPr="00F73F0A">
        <w:rPr>
          <w:rFonts w:ascii="Times New Roman" w:hAnsi="Times New Roman"/>
          <w:sz w:val="28"/>
          <w:szCs w:val="28"/>
        </w:rPr>
        <w:t xml:space="preserve"> фракції 5-10 мм</w:t>
      </w:r>
    </w:p>
    <w:p w:rsidR="00F66F69" w:rsidRPr="00F73F0A" w:rsidRDefault="00F66F69" w:rsidP="00F66F69">
      <w:pPr>
        <w:spacing w:before="60" w:after="0" w:line="240" w:lineRule="auto"/>
        <w:ind w:firstLine="567"/>
        <w:jc w:val="both"/>
        <w:rPr>
          <w:rFonts w:ascii="Times New Roman" w:hAnsi="Times New Roman"/>
          <w:sz w:val="28"/>
          <w:szCs w:val="28"/>
        </w:rPr>
      </w:pPr>
      <w:r w:rsidRPr="00F73F0A">
        <w:rPr>
          <w:rFonts w:ascii="Times New Roman" w:hAnsi="Times New Roman"/>
          <w:sz w:val="28"/>
          <w:szCs w:val="28"/>
        </w:rPr>
        <w:t xml:space="preserve">76 </w:t>
      </w:r>
      <w:proofErr w:type="spellStart"/>
      <w:r w:rsidRPr="00F73F0A">
        <w:rPr>
          <w:rFonts w:ascii="Times New Roman" w:hAnsi="Times New Roman"/>
          <w:sz w:val="28"/>
          <w:szCs w:val="28"/>
        </w:rPr>
        <w:t>тонн</w:t>
      </w:r>
      <w:proofErr w:type="spellEnd"/>
      <w:r w:rsidRPr="00F73F0A">
        <w:rPr>
          <w:rFonts w:ascii="Times New Roman" w:hAnsi="Times New Roman"/>
          <w:sz w:val="28"/>
          <w:szCs w:val="28"/>
        </w:rPr>
        <w:t xml:space="preserve"> піску щільного природного для будівельних матеріалів 0-2 мм.</w:t>
      </w:r>
    </w:p>
    <w:p w:rsidR="00F66F69" w:rsidRPr="00F73F0A" w:rsidRDefault="00F66F69" w:rsidP="00F66F69">
      <w:pPr>
        <w:spacing w:before="60" w:after="0" w:line="240" w:lineRule="auto"/>
        <w:ind w:firstLine="567"/>
        <w:jc w:val="both"/>
        <w:rPr>
          <w:rFonts w:ascii="Times New Roman" w:hAnsi="Times New Roman"/>
          <w:sz w:val="28"/>
          <w:szCs w:val="28"/>
        </w:rPr>
      </w:pPr>
      <w:r w:rsidRPr="00F73F0A">
        <w:rPr>
          <w:rFonts w:ascii="Times New Roman" w:hAnsi="Times New Roman"/>
          <w:sz w:val="28"/>
          <w:szCs w:val="28"/>
        </w:rPr>
        <w:t xml:space="preserve">Відходи первинної переробки піщано-галькового матеріалу сумарно склали 8 </w:t>
      </w:r>
      <w:proofErr w:type="spellStart"/>
      <w:r w:rsidRPr="00F73F0A">
        <w:rPr>
          <w:rFonts w:ascii="Times New Roman" w:hAnsi="Times New Roman"/>
          <w:sz w:val="28"/>
          <w:szCs w:val="28"/>
        </w:rPr>
        <w:t>тонн</w:t>
      </w:r>
      <w:proofErr w:type="spellEnd"/>
      <w:r w:rsidRPr="00F73F0A">
        <w:rPr>
          <w:rFonts w:ascii="Times New Roman" w:hAnsi="Times New Roman"/>
          <w:sz w:val="28"/>
          <w:szCs w:val="28"/>
        </w:rPr>
        <w:t>, розміщення яких у спеціально відведених місцях, відповідно до умов договору, здійснює підприємство-переробник давальницької сировини.</w:t>
      </w:r>
    </w:p>
    <w:p w:rsidR="00F66F69" w:rsidRPr="00F73F0A" w:rsidRDefault="00F66F69" w:rsidP="00F66F69">
      <w:pPr>
        <w:spacing w:before="60" w:after="0" w:line="240" w:lineRule="auto"/>
        <w:ind w:firstLine="567"/>
        <w:jc w:val="both"/>
        <w:rPr>
          <w:rFonts w:ascii="Times New Roman" w:hAnsi="Times New Roman"/>
          <w:sz w:val="28"/>
          <w:szCs w:val="28"/>
        </w:rPr>
      </w:pPr>
      <w:r w:rsidRPr="00F73F0A">
        <w:rPr>
          <w:rFonts w:ascii="Times New Roman" w:hAnsi="Times New Roman"/>
          <w:sz w:val="28"/>
          <w:szCs w:val="28"/>
        </w:rPr>
        <w:t xml:space="preserve">20 </w:t>
      </w:r>
      <w:proofErr w:type="spellStart"/>
      <w:r w:rsidRPr="00F73F0A">
        <w:rPr>
          <w:rFonts w:ascii="Times New Roman" w:hAnsi="Times New Roman"/>
          <w:sz w:val="28"/>
          <w:szCs w:val="28"/>
        </w:rPr>
        <w:t>тонн</w:t>
      </w:r>
      <w:proofErr w:type="spellEnd"/>
      <w:r w:rsidRPr="00F73F0A">
        <w:rPr>
          <w:rFonts w:ascii="Times New Roman" w:hAnsi="Times New Roman"/>
          <w:sz w:val="28"/>
          <w:szCs w:val="28"/>
        </w:rPr>
        <w:t xml:space="preserve"> піщано-галькового матеріалу передані підприємству-переробнику у оплату послуг за договором первинної переробки давальницької сировини за вартістю 137,00 грн/</w:t>
      </w:r>
      <w:proofErr w:type="spellStart"/>
      <w:r w:rsidRPr="00F73F0A">
        <w:rPr>
          <w:rFonts w:ascii="Times New Roman" w:hAnsi="Times New Roman"/>
          <w:sz w:val="28"/>
          <w:szCs w:val="28"/>
        </w:rPr>
        <w:t>тона</w:t>
      </w:r>
      <w:proofErr w:type="spellEnd"/>
      <w:r w:rsidRPr="00F73F0A">
        <w:rPr>
          <w:rFonts w:ascii="Times New Roman" w:hAnsi="Times New Roman"/>
          <w:sz w:val="28"/>
          <w:szCs w:val="28"/>
        </w:rPr>
        <w:t xml:space="preserve"> піщано-галькового матеріалу.</w:t>
      </w:r>
    </w:p>
    <w:p w:rsidR="00F66F69" w:rsidRPr="00F73F0A" w:rsidRDefault="00F66F69" w:rsidP="00F66F69">
      <w:pPr>
        <w:spacing w:before="240" w:after="0" w:line="240" w:lineRule="auto"/>
        <w:ind w:firstLine="567"/>
        <w:jc w:val="both"/>
        <w:rPr>
          <w:rFonts w:ascii="Times New Roman" w:hAnsi="Times New Roman"/>
          <w:sz w:val="28"/>
          <w:szCs w:val="28"/>
        </w:rPr>
      </w:pPr>
      <w:r w:rsidRPr="00F73F0A">
        <w:rPr>
          <w:rFonts w:ascii="Times New Roman" w:hAnsi="Times New Roman"/>
          <w:sz w:val="28"/>
          <w:szCs w:val="28"/>
        </w:rPr>
        <w:t>Весь обсяг Товарної продукції Підприємство реалізувало у І кварталі 2025 року. Відомості про обсяг та вартості Товарної продукції Підприємства наведено у таблиці 5.</w:t>
      </w:r>
    </w:p>
    <w:p w:rsidR="00F66F69" w:rsidRPr="00F73F0A" w:rsidRDefault="00F66F69" w:rsidP="00F66F69">
      <w:pPr>
        <w:spacing w:after="120" w:line="240" w:lineRule="auto"/>
        <w:jc w:val="right"/>
        <w:rPr>
          <w:rFonts w:ascii="Times New Roman" w:hAnsi="Times New Roman"/>
          <w:sz w:val="28"/>
          <w:szCs w:val="28"/>
        </w:rPr>
      </w:pPr>
      <w:r w:rsidRPr="00F73F0A">
        <w:rPr>
          <w:rFonts w:ascii="Times New Roman" w:hAnsi="Times New Roman"/>
          <w:sz w:val="28"/>
          <w:szCs w:val="28"/>
        </w:rPr>
        <w:t>Таблиця 5</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3"/>
        <w:gridCol w:w="2365"/>
        <w:gridCol w:w="2643"/>
        <w:gridCol w:w="2428"/>
      </w:tblGrid>
      <w:tr w:rsidR="00F66F69" w:rsidRPr="00F73F0A" w:rsidTr="00F66F69">
        <w:trPr>
          <w:trHeight w:val="937"/>
        </w:trPr>
        <w:tc>
          <w:tcPr>
            <w:tcW w:w="2235"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after="0" w:line="240" w:lineRule="auto"/>
              <w:ind w:firstLine="57"/>
              <w:jc w:val="center"/>
              <w:rPr>
                <w:rFonts w:ascii="Times New Roman" w:hAnsi="Times New Roman" w:cs="Times New Roman"/>
                <w:sz w:val="24"/>
                <w:szCs w:val="24"/>
              </w:rPr>
            </w:pPr>
            <w:r w:rsidRPr="00F73F0A">
              <w:rPr>
                <w:rFonts w:ascii="Times New Roman" w:hAnsi="Times New Roman"/>
                <w:sz w:val="24"/>
                <w:szCs w:val="24"/>
              </w:rPr>
              <w:t>Назва видобутої продукції</w:t>
            </w:r>
          </w:p>
        </w:tc>
        <w:tc>
          <w:tcPr>
            <w:tcW w:w="2409"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after="0" w:line="240" w:lineRule="auto"/>
              <w:ind w:firstLine="57"/>
              <w:jc w:val="center"/>
              <w:rPr>
                <w:rFonts w:ascii="Times New Roman" w:hAnsi="Times New Roman" w:cs="Times New Roman"/>
                <w:sz w:val="24"/>
                <w:szCs w:val="24"/>
              </w:rPr>
            </w:pPr>
            <w:r w:rsidRPr="00F73F0A">
              <w:rPr>
                <w:rFonts w:ascii="Times New Roman" w:hAnsi="Times New Roman"/>
                <w:sz w:val="24"/>
                <w:szCs w:val="24"/>
              </w:rPr>
              <w:t xml:space="preserve">Обсяг видобування, </w:t>
            </w:r>
            <w:proofErr w:type="spellStart"/>
            <w:r w:rsidRPr="00F73F0A">
              <w:rPr>
                <w:rFonts w:ascii="Times New Roman" w:hAnsi="Times New Roman"/>
                <w:sz w:val="24"/>
                <w:szCs w:val="24"/>
              </w:rPr>
              <w:t>тонн</w:t>
            </w:r>
            <w:proofErr w:type="spellEnd"/>
          </w:p>
        </w:tc>
        <w:tc>
          <w:tcPr>
            <w:tcW w:w="2698"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after="0" w:line="240" w:lineRule="auto"/>
              <w:ind w:firstLine="57"/>
              <w:jc w:val="center"/>
              <w:rPr>
                <w:rFonts w:ascii="Times New Roman" w:hAnsi="Times New Roman" w:cs="Times New Roman"/>
                <w:sz w:val="24"/>
                <w:szCs w:val="24"/>
              </w:rPr>
            </w:pPr>
            <w:r w:rsidRPr="00F73F0A">
              <w:rPr>
                <w:rFonts w:ascii="Times New Roman" w:hAnsi="Times New Roman"/>
                <w:sz w:val="24"/>
                <w:szCs w:val="24"/>
              </w:rPr>
              <w:t>Розрахункова вартість, грн/тонну</w:t>
            </w:r>
          </w:p>
        </w:tc>
        <w:tc>
          <w:tcPr>
            <w:tcW w:w="2455"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after="0" w:line="240" w:lineRule="auto"/>
              <w:ind w:firstLine="57"/>
              <w:jc w:val="center"/>
              <w:rPr>
                <w:rFonts w:ascii="Times New Roman" w:hAnsi="Times New Roman" w:cs="Times New Roman"/>
                <w:sz w:val="24"/>
                <w:szCs w:val="24"/>
              </w:rPr>
            </w:pPr>
            <w:r w:rsidRPr="00F73F0A">
              <w:rPr>
                <w:rFonts w:ascii="Times New Roman" w:hAnsi="Times New Roman"/>
                <w:sz w:val="24"/>
                <w:szCs w:val="24"/>
              </w:rPr>
              <w:t>Фактична середньозважена (за обсягом реалізації) ціна реалізації Товарної продукції, грн/тонну</w:t>
            </w:r>
          </w:p>
        </w:tc>
      </w:tr>
      <w:tr w:rsidR="00F66F69" w:rsidRPr="00F73F0A" w:rsidTr="00F66F69">
        <w:tc>
          <w:tcPr>
            <w:tcW w:w="2235"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after="0" w:line="240" w:lineRule="auto"/>
              <w:jc w:val="both"/>
              <w:rPr>
                <w:rFonts w:ascii="Times New Roman" w:hAnsi="Times New Roman" w:cs="Times New Roman"/>
                <w:sz w:val="24"/>
                <w:szCs w:val="24"/>
              </w:rPr>
            </w:pPr>
            <w:r w:rsidRPr="00F73F0A">
              <w:rPr>
                <w:rFonts w:ascii="Times New Roman" w:hAnsi="Times New Roman"/>
                <w:sz w:val="24"/>
                <w:szCs w:val="24"/>
              </w:rPr>
              <w:t>піщано-гальковий матеріал</w:t>
            </w:r>
          </w:p>
        </w:tc>
        <w:tc>
          <w:tcPr>
            <w:tcW w:w="2409"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120" w:after="0" w:line="240" w:lineRule="auto"/>
              <w:jc w:val="center"/>
              <w:rPr>
                <w:rFonts w:ascii="Times New Roman" w:hAnsi="Times New Roman" w:cs="Times New Roman"/>
                <w:sz w:val="24"/>
                <w:szCs w:val="24"/>
              </w:rPr>
            </w:pPr>
            <w:r w:rsidRPr="00F73F0A">
              <w:rPr>
                <w:rFonts w:ascii="Times New Roman" w:hAnsi="Times New Roman"/>
                <w:sz w:val="24"/>
                <w:szCs w:val="24"/>
              </w:rPr>
              <w:t>20</w:t>
            </w:r>
          </w:p>
        </w:tc>
        <w:tc>
          <w:tcPr>
            <w:tcW w:w="2698"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120" w:after="0" w:line="240" w:lineRule="auto"/>
              <w:jc w:val="center"/>
              <w:rPr>
                <w:rFonts w:ascii="Times New Roman" w:hAnsi="Times New Roman" w:cs="Times New Roman"/>
                <w:sz w:val="24"/>
                <w:szCs w:val="24"/>
              </w:rPr>
            </w:pPr>
            <w:r w:rsidRPr="00F73F0A">
              <w:rPr>
                <w:rFonts w:ascii="Times New Roman" w:hAnsi="Times New Roman"/>
                <w:sz w:val="24"/>
                <w:szCs w:val="24"/>
              </w:rPr>
              <w:t xml:space="preserve">40,00 </w:t>
            </w:r>
          </w:p>
        </w:tc>
        <w:tc>
          <w:tcPr>
            <w:tcW w:w="2455"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120" w:after="0" w:line="240" w:lineRule="auto"/>
              <w:jc w:val="center"/>
              <w:rPr>
                <w:rFonts w:ascii="Times New Roman" w:hAnsi="Times New Roman" w:cs="Times New Roman"/>
                <w:sz w:val="24"/>
                <w:szCs w:val="24"/>
              </w:rPr>
            </w:pPr>
            <w:r w:rsidRPr="00F73F0A">
              <w:rPr>
                <w:rFonts w:ascii="Times New Roman" w:hAnsi="Times New Roman"/>
                <w:sz w:val="24"/>
                <w:szCs w:val="24"/>
              </w:rPr>
              <w:t>137,00</w:t>
            </w:r>
          </w:p>
        </w:tc>
      </w:tr>
      <w:tr w:rsidR="00F66F69" w:rsidRPr="00F73F0A" w:rsidTr="00F66F69">
        <w:tc>
          <w:tcPr>
            <w:tcW w:w="2235"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120" w:after="0" w:line="240" w:lineRule="auto"/>
              <w:jc w:val="both"/>
              <w:rPr>
                <w:rFonts w:ascii="Times New Roman" w:hAnsi="Times New Roman" w:cs="Times New Roman"/>
                <w:sz w:val="24"/>
                <w:szCs w:val="24"/>
              </w:rPr>
            </w:pPr>
            <w:r w:rsidRPr="00F73F0A">
              <w:rPr>
                <w:rFonts w:ascii="Times New Roman" w:hAnsi="Times New Roman"/>
                <w:sz w:val="24"/>
                <w:szCs w:val="24"/>
              </w:rPr>
              <w:t>щебінь фракції 5-10 мм</w:t>
            </w:r>
          </w:p>
        </w:tc>
        <w:tc>
          <w:tcPr>
            <w:tcW w:w="2409"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120" w:after="0" w:line="240" w:lineRule="auto"/>
              <w:jc w:val="center"/>
              <w:rPr>
                <w:rFonts w:ascii="Times New Roman" w:hAnsi="Times New Roman" w:cs="Times New Roman"/>
                <w:i/>
                <w:sz w:val="24"/>
                <w:szCs w:val="24"/>
              </w:rPr>
            </w:pPr>
            <w:r w:rsidRPr="00F73F0A">
              <w:rPr>
                <w:rFonts w:ascii="Times New Roman" w:hAnsi="Times New Roman"/>
                <w:sz w:val="24"/>
                <w:szCs w:val="24"/>
              </w:rPr>
              <w:t>16</w:t>
            </w:r>
          </w:p>
        </w:tc>
        <w:tc>
          <w:tcPr>
            <w:tcW w:w="2698"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120" w:after="0" w:line="240" w:lineRule="auto"/>
              <w:jc w:val="center"/>
              <w:rPr>
                <w:rFonts w:ascii="Times New Roman" w:hAnsi="Times New Roman" w:cs="Times New Roman"/>
                <w:sz w:val="24"/>
                <w:szCs w:val="24"/>
              </w:rPr>
            </w:pPr>
            <w:r w:rsidRPr="00F73F0A">
              <w:rPr>
                <w:rFonts w:ascii="Times New Roman" w:hAnsi="Times New Roman"/>
                <w:sz w:val="24"/>
                <w:szCs w:val="24"/>
              </w:rPr>
              <w:t>140,0</w:t>
            </w:r>
          </w:p>
        </w:tc>
        <w:tc>
          <w:tcPr>
            <w:tcW w:w="2455"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120" w:after="0" w:line="240" w:lineRule="auto"/>
              <w:jc w:val="center"/>
              <w:rPr>
                <w:rFonts w:ascii="Times New Roman" w:hAnsi="Times New Roman" w:cs="Times New Roman"/>
                <w:sz w:val="24"/>
                <w:szCs w:val="24"/>
              </w:rPr>
            </w:pPr>
            <w:r w:rsidRPr="00F73F0A">
              <w:rPr>
                <w:rFonts w:ascii="Times New Roman" w:hAnsi="Times New Roman"/>
                <w:sz w:val="24"/>
                <w:szCs w:val="24"/>
              </w:rPr>
              <w:t>310,00</w:t>
            </w:r>
          </w:p>
        </w:tc>
      </w:tr>
      <w:tr w:rsidR="00F66F69" w:rsidRPr="00F73F0A" w:rsidTr="00F66F69">
        <w:tc>
          <w:tcPr>
            <w:tcW w:w="2235"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120" w:after="0" w:line="240" w:lineRule="auto"/>
              <w:jc w:val="both"/>
              <w:rPr>
                <w:rFonts w:ascii="Times New Roman" w:hAnsi="Times New Roman" w:cs="Times New Roman"/>
                <w:sz w:val="24"/>
                <w:szCs w:val="24"/>
              </w:rPr>
            </w:pPr>
            <w:r w:rsidRPr="00F73F0A">
              <w:rPr>
                <w:rFonts w:ascii="Times New Roman" w:hAnsi="Times New Roman"/>
                <w:sz w:val="24"/>
                <w:szCs w:val="24"/>
              </w:rPr>
              <w:t>пісок щільний  природний  для  будівельних  матеріалів 0-2 мм</w:t>
            </w:r>
          </w:p>
        </w:tc>
        <w:tc>
          <w:tcPr>
            <w:tcW w:w="2409"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120" w:after="0" w:line="240" w:lineRule="auto"/>
              <w:jc w:val="center"/>
              <w:rPr>
                <w:rFonts w:ascii="Times New Roman" w:hAnsi="Times New Roman" w:cs="Times New Roman"/>
                <w:sz w:val="24"/>
                <w:szCs w:val="24"/>
              </w:rPr>
            </w:pPr>
            <w:r w:rsidRPr="00F73F0A">
              <w:rPr>
                <w:rFonts w:ascii="Times New Roman" w:hAnsi="Times New Roman"/>
                <w:sz w:val="24"/>
                <w:szCs w:val="24"/>
              </w:rPr>
              <w:t>76</w:t>
            </w:r>
          </w:p>
        </w:tc>
        <w:tc>
          <w:tcPr>
            <w:tcW w:w="2698"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120" w:after="0" w:line="240" w:lineRule="auto"/>
              <w:jc w:val="center"/>
              <w:rPr>
                <w:rFonts w:ascii="Times New Roman" w:hAnsi="Times New Roman" w:cs="Times New Roman"/>
                <w:sz w:val="24"/>
                <w:szCs w:val="24"/>
              </w:rPr>
            </w:pPr>
            <w:r w:rsidRPr="00F73F0A">
              <w:rPr>
                <w:rFonts w:ascii="Times New Roman" w:hAnsi="Times New Roman"/>
                <w:sz w:val="24"/>
                <w:szCs w:val="24"/>
              </w:rPr>
              <w:t>55</w:t>
            </w:r>
          </w:p>
        </w:tc>
        <w:tc>
          <w:tcPr>
            <w:tcW w:w="2455"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120" w:after="0" w:line="240" w:lineRule="auto"/>
              <w:jc w:val="center"/>
              <w:rPr>
                <w:rFonts w:ascii="Times New Roman" w:hAnsi="Times New Roman" w:cs="Times New Roman"/>
                <w:sz w:val="24"/>
                <w:szCs w:val="24"/>
              </w:rPr>
            </w:pPr>
            <w:r w:rsidRPr="00F73F0A">
              <w:rPr>
                <w:rFonts w:ascii="Times New Roman" w:hAnsi="Times New Roman"/>
                <w:sz w:val="24"/>
                <w:szCs w:val="24"/>
              </w:rPr>
              <w:t>215,00</w:t>
            </w:r>
          </w:p>
        </w:tc>
      </w:tr>
      <w:tr w:rsidR="00F66F69" w:rsidRPr="00F73F0A" w:rsidTr="00F66F69">
        <w:tc>
          <w:tcPr>
            <w:tcW w:w="2235"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120" w:after="0" w:line="240" w:lineRule="auto"/>
              <w:jc w:val="both"/>
              <w:rPr>
                <w:rFonts w:ascii="Times New Roman" w:hAnsi="Times New Roman" w:cs="Times New Roman"/>
                <w:sz w:val="24"/>
                <w:szCs w:val="24"/>
              </w:rPr>
            </w:pPr>
            <w:r w:rsidRPr="00F73F0A">
              <w:rPr>
                <w:rFonts w:ascii="Times New Roman" w:hAnsi="Times New Roman"/>
                <w:sz w:val="24"/>
                <w:szCs w:val="24"/>
              </w:rPr>
              <w:t>відходи та  виробничі втрати піщано-галькового матеріалу</w:t>
            </w:r>
          </w:p>
        </w:tc>
        <w:tc>
          <w:tcPr>
            <w:tcW w:w="2409"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120" w:after="0" w:line="240" w:lineRule="auto"/>
              <w:jc w:val="center"/>
              <w:rPr>
                <w:rFonts w:ascii="Times New Roman" w:hAnsi="Times New Roman" w:cs="Times New Roman"/>
                <w:sz w:val="24"/>
                <w:szCs w:val="24"/>
              </w:rPr>
            </w:pPr>
            <w:r w:rsidRPr="00F73F0A">
              <w:rPr>
                <w:rFonts w:ascii="Times New Roman" w:hAnsi="Times New Roman"/>
                <w:sz w:val="24"/>
                <w:szCs w:val="24"/>
              </w:rPr>
              <w:t>8</w:t>
            </w:r>
          </w:p>
        </w:tc>
        <w:tc>
          <w:tcPr>
            <w:tcW w:w="2698"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120" w:after="0" w:line="240" w:lineRule="auto"/>
              <w:jc w:val="center"/>
              <w:rPr>
                <w:rFonts w:ascii="Times New Roman" w:hAnsi="Times New Roman" w:cs="Times New Roman"/>
                <w:sz w:val="24"/>
                <w:szCs w:val="24"/>
              </w:rPr>
            </w:pPr>
            <w:r w:rsidRPr="00F73F0A">
              <w:rPr>
                <w:rFonts w:ascii="Times New Roman" w:hAnsi="Times New Roman"/>
                <w:sz w:val="24"/>
                <w:szCs w:val="24"/>
              </w:rPr>
              <w:t>-</w:t>
            </w:r>
          </w:p>
        </w:tc>
        <w:tc>
          <w:tcPr>
            <w:tcW w:w="2455"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120" w:after="0" w:line="240" w:lineRule="auto"/>
              <w:jc w:val="center"/>
              <w:rPr>
                <w:rFonts w:ascii="Times New Roman" w:hAnsi="Times New Roman" w:cs="Times New Roman"/>
                <w:sz w:val="24"/>
                <w:szCs w:val="24"/>
              </w:rPr>
            </w:pPr>
            <w:r w:rsidRPr="00F73F0A">
              <w:rPr>
                <w:rFonts w:ascii="Times New Roman" w:hAnsi="Times New Roman"/>
                <w:sz w:val="24"/>
                <w:szCs w:val="24"/>
              </w:rPr>
              <w:t>-</w:t>
            </w:r>
          </w:p>
        </w:tc>
      </w:tr>
    </w:tbl>
    <w:p w:rsidR="0031216B" w:rsidRDefault="0031216B" w:rsidP="00F66F69">
      <w:pPr>
        <w:spacing w:before="480" w:after="0" w:line="240" w:lineRule="auto"/>
        <w:jc w:val="center"/>
        <w:rPr>
          <w:rFonts w:ascii="Times New Roman" w:hAnsi="Times New Roman"/>
          <w:b/>
          <w:sz w:val="28"/>
          <w:szCs w:val="28"/>
          <w:lang w:val="en-US"/>
        </w:rPr>
      </w:pPr>
    </w:p>
    <w:p w:rsidR="0031216B" w:rsidRDefault="0031216B" w:rsidP="00F66F69">
      <w:pPr>
        <w:spacing w:before="480" w:after="0" w:line="240" w:lineRule="auto"/>
        <w:jc w:val="center"/>
        <w:rPr>
          <w:rFonts w:ascii="Times New Roman" w:hAnsi="Times New Roman"/>
          <w:b/>
          <w:sz w:val="28"/>
          <w:szCs w:val="28"/>
          <w:lang w:val="en-US"/>
        </w:rPr>
      </w:pPr>
    </w:p>
    <w:p w:rsidR="00F66F69" w:rsidRPr="00F73F0A" w:rsidRDefault="00F66F69" w:rsidP="00F66F69">
      <w:pPr>
        <w:spacing w:before="480" w:after="0" w:line="240" w:lineRule="auto"/>
        <w:jc w:val="center"/>
        <w:rPr>
          <w:rFonts w:ascii="Times New Roman" w:hAnsi="Times New Roman"/>
          <w:b/>
          <w:sz w:val="28"/>
          <w:szCs w:val="28"/>
        </w:rPr>
      </w:pPr>
      <w:r w:rsidRPr="00F73F0A">
        <w:rPr>
          <w:rFonts w:ascii="Times New Roman" w:hAnsi="Times New Roman"/>
          <w:b/>
          <w:sz w:val="28"/>
          <w:szCs w:val="28"/>
        </w:rPr>
        <w:t xml:space="preserve">Обчислення податкових зобов’язань з рентної плати за </w:t>
      </w:r>
    </w:p>
    <w:p w:rsidR="00F66F69" w:rsidRPr="00F73F0A" w:rsidRDefault="00F66F69" w:rsidP="00F66F69">
      <w:pPr>
        <w:spacing w:after="0" w:line="240" w:lineRule="auto"/>
        <w:jc w:val="center"/>
        <w:rPr>
          <w:rFonts w:ascii="Times New Roman" w:hAnsi="Times New Roman"/>
          <w:b/>
          <w:sz w:val="28"/>
          <w:szCs w:val="28"/>
        </w:rPr>
      </w:pPr>
      <w:r w:rsidRPr="00F73F0A">
        <w:rPr>
          <w:rFonts w:ascii="Times New Roman" w:hAnsi="Times New Roman"/>
          <w:b/>
          <w:sz w:val="28"/>
          <w:szCs w:val="28"/>
        </w:rPr>
        <w:t xml:space="preserve">І квартал 2025 року </w:t>
      </w:r>
    </w:p>
    <w:p w:rsidR="00F66F69" w:rsidRPr="00F73F0A" w:rsidRDefault="00F66F69" w:rsidP="00F66F69">
      <w:pPr>
        <w:spacing w:before="240" w:after="240" w:line="240" w:lineRule="auto"/>
        <w:rPr>
          <w:rFonts w:ascii="Times New Roman" w:hAnsi="Times New Roman"/>
          <w:sz w:val="28"/>
          <w:szCs w:val="28"/>
        </w:rPr>
      </w:pPr>
      <w:r w:rsidRPr="00F73F0A">
        <w:rPr>
          <w:rFonts w:ascii="Times New Roman" w:hAnsi="Times New Roman"/>
          <w:sz w:val="28"/>
          <w:szCs w:val="28"/>
        </w:rPr>
        <w:lastRenderedPageBreak/>
        <w:t>а) Товарна продукція: піщано-гальковий матеріал</w:t>
      </w:r>
    </w:p>
    <w:tbl>
      <w:tblPr>
        <w:tblW w:w="0" w:type="auto"/>
        <w:jc w:val="center"/>
        <w:tblLayout w:type="fixed"/>
        <w:tblCellMar>
          <w:left w:w="0" w:type="dxa"/>
          <w:right w:w="0" w:type="dxa"/>
        </w:tblCellMar>
        <w:tblLook w:val="04A0" w:firstRow="1" w:lastRow="0" w:firstColumn="1" w:lastColumn="0" w:noHBand="0" w:noVBand="1"/>
      </w:tblPr>
      <w:tblGrid>
        <w:gridCol w:w="2233"/>
        <w:gridCol w:w="624"/>
      </w:tblGrid>
      <w:tr w:rsidR="00F66F69" w:rsidRPr="00F73F0A" w:rsidTr="00F66F69">
        <w:trPr>
          <w:trHeight w:val="285"/>
          <w:jc w:val="center"/>
        </w:trPr>
        <w:tc>
          <w:tcPr>
            <w:tcW w:w="2233" w:type="dxa"/>
            <w:vAlign w:val="center"/>
            <w:hideMark/>
          </w:tcPr>
          <w:p w:rsidR="00F66F69" w:rsidRPr="00F73F0A" w:rsidRDefault="00F66F69">
            <w:pPr>
              <w:widowControl w:val="0"/>
              <w:suppressAutoHyphens/>
              <w:spacing w:before="120" w:after="5" w:line="240" w:lineRule="auto"/>
              <w:ind w:right="57"/>
              <w:jc w:val="right"/>
              <w:rPr>
                <w:rFonts w:ascii="Times New Roman" w:hAnsi="Times New Roman" w:cs="Times New Roman"/>
                <w:b/>
                <w:sz w:val="28"/>
                <w:szCs w:val="28"/>
                <w:lang w:eastAsia="ar-SA"/>
              </w:rPr>
            </w:pPr>
            <w:r w:rsidRPr="00F73F0A">
              <w:rPr>
                <w:rFonts w:ascii="Times New Roman" w:hAnsi="Times New Roman"/>
                <w:b/>
                <w:sz w:val="28"/>
                <w:szCs w:val="28"/>
                <w:lang w:eastAsia="ar-SA"/>
              </w:rPr>
              <w:t>Розрахунок</w:t>
            </w:r>
            <w:r w:rsidRPr="00F73F0A">
              <w:rPr>
                <w:rFonts w:ascii="Times New Roman" w:hAnsi="Times New Roman"/>
                <w:b/>
                <w:position w:val="8"/>
                <w:lang w:eastAsia="ar-SA"/>
              </w:rPr>
              <w:t>2</w:t>
            </w:r>
            <w:r w:rsidRPr="00F73F0A">
              <w:rPr>
                <w:rFonts w:ascii="Times New Roman" w:hAnsi="Times New Roman"/>
                <w:b/>
                <w:sz w:val="28"/>
                <w:szCs w:val="28"/>
                <w:lang w:eastAsia="ar-SA"/>
              </w:rPr>
              <w:t xml:space="preserve"> №</w:t>
            </w:r>
          </w:p>
        </w:tc>
        <w:tc>
          <w:tcPr>
            <w:tcW w:w="624" w:type="dxa"/>
            <w:tcBorders>
              <w:top w:val="single" w:sz="8" w:space="0" w:color="000000"/>
              <w:left w:val="single" w:sz="8" w:space="0" w:color="000000"/>
              <w:bottom w:val="single" w:sz="8" w:space="0" w:color="000000"/>
              <w:right w:val="single" w:sz="8" w:space="0" w:color="000000"/>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1</w:t>
            </w:r>
          </w:p>
        </w:tc>
      </w:tr>
    </w:tbl>
    <w:p w:rsidR="00F66F69" w:rsidRPr="00F73F0A" w:rsidRDefault="00F66F69" w:rsidP="00F66F69">
      <w:pPr>
        <w:widowControl w:val="0"/>
        <w:suppressAutoHyphens/>
        <w:spacing w:before="5" w:after="120" w:line="240" w:lineRule="auto"/>
        <w:jc w:val="center"/>
        <w:rPr>
          <w:rFonts w:ascii="Times New Roman" w:hAnsi="Times New Roman"/>
          <w:sz w:val="28"/>
          <w:szCs w:val="28"/>
          <w:lang w:eastAsia="ar-SA"/>
        </w:rPr>
      </w:pPr>
      <w:r w:rsidRPr="00F73F0A">
        <w:rPr>
          <w:rFonts w:ascii="Times New Roman" w:hAnsi="Times New Roman"/>
          <w:b/>
          <w:sz w:val="28"/>
          <w:szCs w:val="28"/>
          <w:lang w:eastAsia="ar-SA"/>
        </w:rPr>
        <w:t>з рентної плати за користування надрами</w:t>
      </w:r>
      <w:r w:rsidRPr="00F73F0A">
        <w:rPr>
          <w:rFonts w:ascii="Times New Roman" w:hAnsi="Times New Roman"/>
          <w:b/>
          <w:sz w:val="28"/>
          <w:szCs w:val="28"/>
          <w:lang w:eastAsia="ar-SA"/>
        </w:rPr>
        <w:br/>
        <w:t>для видобування корисних копалин</w:t>
      </w:r>
    </w:p>
    <w:tbl>
      <w:tblPr>
        <w:tblW w:w="9705" w:type="dxa"/>
        <w:tblInd w:w="8" w:type="dxa"/>
        <w:tblBorders>
          <w:top w:val="double" w:sz="2" w:space="0" w:color="000000"/>
          <w:left w:val="double" w:sz="2" w:space="0" w:color="000000"/>
          <w:right w:val="double" w:sz="2" w:space="0" w:color="000000"/>
          <w:insideH w:val="double" w:sz="2"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6"/>
        <w:gridCol w:w="1135"/>
        <w:gridCol w:w="567"/>
        <w:gridCol w:w="2128"/>
        <w:gridCol w:w="425"/>
        <w:gridCol w:w="2554"/>
        <w:gridCol w:w="2470"/>
      </w:tblGrid>
      <w:tr w:rsidR="00F66F69" w:rsidRPr="00F73F0A" w:rsidTr="00F66F69">
        <w:tc>
          <w:tcPr>
            <w:tcW w:w="426"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r w:rsidRPr="00F73F0A">
              <w:rPr>
                <w:rFonts w:ascii="Times New Roman" w:hAnsi="Times New Roman"/>
                <w:b/>
                <w:i/>
                <w:color w:val="0000FF"/>
                <w:sz w:val="32"/>
                <w:szCs w:val="28"/>
                <w:lang w:eastAsia="ar-SA"/>
              </w:rPr>
              <w:sym w:font="Webdings" w:char="F061"/>
            </w:r>
          </w:p>
        </w:tc>
        <w:tc>
          <w:tcPr>
            <w:tcW w:w="1134"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r w:rsidRPr="00F73F0A">
              <w:rPr>
                <w:rFonts w:ascii="Times New Roman" w:hAnsi="Times New Roman"/>
                <w:sz w:val="28"/>
                <w:szCs w:val="28"/>
                <w:lang w:eastAsia="ar-SA"/>
              </w:rPr>
              <w:t>Звітний</w:t>
            </w:r>
          </w:p>
        </w:tc>
        <w:tc>
          <w:tcPr>
            <w:tcW w:w="567" w:type="dxa"/>
            <w:tcBorders>
              <w:top w:val="double" w:sz="2" w:space="0" w:color="000000"/>
              <w:left w:val="single" w:sz="8" w:space="0" w:color="000000"/>
              <w:bottom w:val="double" w:sz="2" w:space="0" w:color="000000"/>
              <w:right w:val="single" w:sz="8" w:space="0" w:color="000000"/>
            </w:tcBorders>
            <w:vAlign w:val="center"/>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p>
        </w:tc>
        <w:tc>
          <w:tcPr>
            <w:tcW w:w="2126"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r w:rsidRPr="00F73F0A">
              <w:rPr>
                <w:rFonts w:ascii="Times New Roman" w:hAnsi="Times New Roman"/>
                <w:sz w:val="28"/>
                <w:szCs w:val="28"/>
                <w:lang w:eastAsia="ar-SA"/>
              </w:rPr>
              <w:t>Звітний новий</w:t>
            </w:r>
          </w:p>
        </w:tc>
        <w:tc>
          <w:tcPr>
            <w:tcW w:w="425" w:type="dxa"/>
            <w:tcBorders>
              <w:top w:val="double" w:sz="2" w:space="0" w:color="000000"/>
              <w:left w:val="single" w:sz="8" w:space="0" w:color="000000"/>
              <w:bottom w:val="double" w:sz="2" w:space="0" w:color="000000"/>
              <w:right w:val="single" w:sz="8" w:space="0" w:color="000000"/>
            </w:tcBorders>
            <w:vAlign w:val="center"/>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p>
        </w:tc>
        <w:tc>
          <w:tcPr>
            <w:tcW w:w="5020" w:type="dxa"/>
            <w:gridSpan w:val="2"/>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r w:rsidRPr="00F73F0A">
              <w:rPr>
                <w:rFonts w:ascii="Times New Roman" w:hAnsi="Times New Roman"/>
                <w:sz w:val="28"/>
                <w:szCs w:val="28"/>
                <w:lang w:eastAsia="ar-SA"/>
              </w:rPr>
              <w:t xml:space="preserve">Уточнюючий </w:t>
            </w:r>
          </w:p>
        </w:tc>
      </w:tr>
      <w:tr w:rsidR="00F66F69" w:rsidRPr="00F73F0A" w:rsidTr="00F66F69">
        <w:tc>
          <w:tcPr>
            <w:tcW w:w="4678" w:type="dxa"/>
            <w:gridSpan w:val="5"/>
            <w:tcBorders>
              <w:top w:val="double" w:sz="2" w:space="0" w:color="000000"/>
              <w:left w:val="double" w:sz="2" w:space="0" w:color="000000"/>
              <w:bottom w:val="double" w:sz="4" w:space="0" w:color="auto"/>
              <w:right w:val="single" w:sz="8" w:space="0" w:color="000000"/>
            </w:tcBorders>
            <w:vAlign w:val="center"/>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p>
        </w:tc>
        <w:tc>
          <w:tcPr>
            <w:tcW w:w="2552" w:type="dxa"/>
            <w:tcBorders>
              <w:top w:val="double" w:sz="2" w:space="0" w:color="000000"/>
              <w:left w:val="single" w:sz="8" w:space="0" w:color="000000"/>
              <w:bottom w:val="double" w:sz="4" w:space="0" w:color="auto"/>
              <w:right w:val="single" w:sz="8"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4"/>
                <w:szCs w:val="24"/>
                <w:lang w:eastAsia="ar-SA"/>
              </w:rPr>
            </w:pPr>
            <w:r w:rsidRPr="00F73F0A">
              <w:rPr>
                <w:rFonts w:ascii="Times New Roman" w:hAnsi="Times New Roman"/>
                <w:sz w:val="24"/>
                <w:szCs w:val="24"/>
                <w:lang w:eastAsia="ar-SA"/>
              </w:rPr>
              <w:t xml:space="preserve">Реєстрацій номер у контролюючому органі, що </w:t>
            </w:r>
            <w:proofErr w:type="spellStart"/>
            <w:r w:rsidRPr="00F73F0A">
              <w:rPr>
                <w:rFonts w:ascii="Times New Roman" w:hAnsi="Times New Roman"/>
                <w:sz w:val="24"/>
                <w:szCs w:val="24"/>
                <w:lang w:eastAsia="ar-SA"/>
              </w:rPr>
              <w:t>уточнюється</w:t>
            </w:r>
            <w:proofErr w:type="spellEnd"/>
          </w:p>
        </w:tc>
        <w:tc>
          <w:tcPr>
            <w:tcW w:w="2468" w:type="dxa"/>
            <w:tcBorders>
              <w:top w:val="double" w:sz="2" w:space="0" w:color="000000"/>
              <w:left w:val="single" w:sz="8" w:space="0" w:color="000000"/>
              <w:bottom w:val="double" w:sz="4" w:space="0" w:color="auto"/>
              <w:right w:val="double" w:sz="2" w:space="0" w:color="000000"/>
            </w:tcBorders>
            <w:vAlign w:val="center"/>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23"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417"/>
        <w:gridCol w:w="566"/>
        <w:gridCol w:w="1693"/>
        <w:gridCol w:w="322"/>
        <w:gridCol w:w="3745"/>
        <w:gridCol w:w="358"/>
        <w:gridCol w:w="358"/>
        <w:gridCol w:w="359"/>
        <w:gridCol w:w="359"/>
        <w:gridCol w:w="1513"/>
      </w:tblGrid>
      <w:tr w:rsidR="00F66F69" w:rsidRPr="00F73F0A" w:rsidTr="00F66F69">
        <w:tc>
          <w:tcPr>
            <w:tcW w:w="418" w:type="dxa"/>
            <w:tcBorders>
              <w:top w:val="double" w:sz="4" w:space="0" w:color="auto"/>
              <w:left w:val="double" w:sz="4" w:space="0" w:color="auto"/>
              <w:bottom w:val="nil"/>
              <w:right w:val="single" w:sz="8" w:space="0" w:color="auto"/>
            </w:tcBorders>
            <w:vAlign w:val="center"/>
            <w:hideMark/>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1 </w:t>
            </w:r>
          </w:p>
        </w:tc>
        <w:tc>
          <w:tcPr>
            <w:tcW w:w="9278" w:type="dxa"/>
            <w:gridSpan w:val="9"/>
            <w:tcBorders>
              <w:top w:val="double" w:sz="4"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u w:val="single"/>
                <w:lang w:eastAsia="ar-SA"/>
              </w:rPr>
            </w:pPr>
            <w:r w:rsidRPr="00F73F0A">
              <w:rPr>
                <w:rFonts w:ascii="Times New Roman" w:hAnsi="Times New Roman"/>
                <w:sz w:val="28"/>
                <w:szCs w:val="28"/>
                <w:lang w:eastAsia="ar-SA"/>
              </w:rPr>
              <w:t>Податковий період:</w:t>
            </w:r>
          </w:p>
        </w:tc>
      </w:tr>
      <w:tr w:rsidR="00F66F69" w:rsidRPr="00F73F0A" w:rsidTr="00F66F69">
        <w:tc>
          <w:tcPr>
            <w:tcW w:w="418" w:type="dxa"/>
            <w:tcBorders>
              <w:top w:val="nil"/>
              <w:left w:val="double" w:sz="4" w:space="0" w:color="auto"/>
              <w:bottom w:val="nil"/>
              <w:right w:val="single" w:sz="8" w:space="0" w:color="auto"/>
            </w:tcBorders>
            <w:vAlign w:val="center"/>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p>
        </w:tc>
        <w:tc>
          <w:tcPr>
            <w:tcW w:w="567" w:type="dxa"/>
            <w:tcBorders>
              <w:top w:val="single" w:sz="8" w:space="0" w:color="auto"/>
              <w:left w:val="single" w:sz="8" w:space="0" w:color="auto"/>
              <w:bottom w:val="nil"/>
              <w:right w:val="single" w:sz="8" w:space="0" w:color="auto"/>
            </w:tcBorders>
            <w:vAlign w:val="center"/>
            <w:hideMark/>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1.1 </w:t>
            </w:r>
          </w:p>
        </w:tc>
        <w:tc>
          <w:tcPr>
            <w:tcW w:w="8711" w:type="dxa"/>
            <w:gridSpan w:val="8"/>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 xml:space="preserve">звітний: </w:t>
            </w:r>
          </w:p>
        </w:tc>
      </w:tr>
      <w:tr w:rsidR="00F66F69" w:rsidRPr="00F73F0A" w:rsidTr="00F66F69">
        <w:tc>
          <w:tcPr>
            <w:tcW w:w="418" w:type="dxa"/>
            <w:tcBorders>
              <w:top w:val="nil"/>
              <w:left w:val="double" w:sz="4" w:space="0" w:color="auto"/>
              <w:bottom w:val="nil"/>
              <w:right w:val="single" w:sz="8" w:space="0" w:color="auto"/>
            </w:tcBorders>
            <w:vAlign w:val="center"/>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p>
        </w:tc>
        <w:tc>
          <w:tcPr>
            <w:tcW w:w="567" w:type="dxa"/>
            <w:tcBorders>
              <w:top w:val="nil"/>
              <w:left w:val="single" w:sz="8" w:space="0" w:color="auto"/>
              <w:bottom w:val="single" w:sz="8"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1694"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квартал</w:t>
            </w:r>
          </w:p>
        </w:tc>
        <w:tc>
          <w:tcPr>
            <w:tcW w:w="322"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1</w:t>
            </w:r>
          </w:p>
        </w:tc>
        <w:tc>
          <w:tcPr>
            <w:tcW w:w="3747" w:type="dxa"/>
            <w:tcBorders>
              <w:top w:val="single" w:sz="8" w:space="0" w:color="auto"/>
              <w:left w:val="single" w:sz="8" w:space="0" w:color="auto"/>
              <w:bottom w:val="single" w:sz="8"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358"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2</w:t>
            </w:r>
          </w:p>
        </w:tc>
        <w:tc>
          <w:tcPr>
            <w:tcW w:w="358"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0</w:t>
            </w:r>
          </w:p>
        </w:tc>
        <w:tc>
          <w:tcPr>
            <w:tcW w:w="359"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2</w:t>
            </w:r>
          </w:p>
        </w:tc>
        <w:tc>
          <w:tcPr>
            <w:tcW w:w="359"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5</w:t>
            </w:r>
          </w:p>
        </w:tc>
        <w:tc>
          <w:tcPr>
            <w:tcW w:w="1514" w:type="dxa"/>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року</w:t>
            </w:r>
          </w:p>
        </w:tc>
      </w:tr>
      <w:tr w:rsidR="00F66F69" w:rsidRPr="00F73F0A" w:rsidTr="00F66F69">
        <w:tc>
          <w:tcPr>
            <w:tcW w:w="418" w:type="dxa"/>
            <w:tcBorders>
              <w:top w:val="nil"/>
              <w:left w:val="double" w:sz="4" w:space="0" w:color="auto"/>
              <w:bottom w:val="nil"/>
              <w:right w:val="single" w:sz="8" w:space="0" w:color="auto"/>
            </w:tcBorders>
            <w:vAlign w:val="center"/>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p>
        </w:tc>
        <w:tc>
          <w:tcPr>
            <w:tcW w:w="567" w:type="dxa"/>
            <w:tcBorders>
              <w:top w:val="single" w:sz="8" w:space="0" w:color="auto"/>
              <w:left w:val="single" w:sz="8" w:space="0" w:color="auto"/>
              <w:bottom w:val="nil"/>
              <w:right w:val="single" w:sz="8" w:space="0" w:color="auto"/>
            </w:tcBorders>
            <w:hideMark/>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1.2 </w:t>
            </w:r>
          </w:p>
        </w:tc>
        <w:tc>
          <w:tcPr>
            <w:tcW w:w="8711" w:type="dxa"/>
            <w:gridSpan w:val="8"/>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 xml:space="preserve">що </w:t>
            </w:r>
            <w:proofErr w:type="spellStart"/>
            <w:r w:rsidRPr="00F73F0A">
              <w:rPr>
                <w:rFonts w:ascii="Times New Roman" w:hAnsi="Times New Roman"/>
                <w:sz w:val="28"/>
                <w:szCs w:val="28"/>
                <w:lang w:eastAsia="ar-SA"/>
              </w:rPr>
              <w:t>уточнюється</w:t>
            </w:r>
            <w:proofErr w:type="spellEnd"/>
            <w:r w:rsidRPr="00F73F0A">
              <w:rPr>
                <w:rFonts w:ascii="Times New Roman" w:hAnsi="Times New Roman"/>
                <w:position w:val="8"/>
                <w:lang w:eastAsia="ar-SA"/>
              </w:rPr>
              <w:t>3</w:t>
            </w:r>
            <w:r w:rsidRPr="00F73F0A">
              <w:rPr>
                <w:rFonts w:ascii="Times New Roman" w:hAnsi="Times New Roman"/>
                <w:sz w:val="28"/>
                <w:szCs w:val="28"/>
                <w:lang w:eastAsia="ar-SA"/>
              </w:rPr>
              <w:t>:</w:t>
            </w:r>
          </w:p>
        </w:tc>
      </w:tr>
      <w:tr w:rsidR="00F66F69" w:rsidRPr="00F73F0A" w:rsidTr="00F66F69">
        <w:tc>
          <w:tcPr>
            <w:tcW w:w="418" w:type="dxa"/>
            <w:tcBorders>
              <w:top w:val="nil"/>
              <w:left w:val="double" w:sz="4"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p>
        </w:tc>
        <w:tc>
          <w:tcPr>
            <w:tcW w:w="567" w:type="dxa"/>
            <w:tcBorders>
              <w:top w:val="nil"/>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1694" w:type="dxa"/>
            <w:tcBorders>
              <w:top w:val="single" w:sz="8" w:space="0" w:color="auto"/>
              <w:left w:val="single" w:sz="8" w:space="0" w:color="auto"/>
              <w:bottom w:val="double" w:sz="4"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квартал</w:t>
            </w:r>
          </w:p>
        </w:tc>
        <w:tc>
          <w:tcPr>
            <w:tcW w:w="322"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3747"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358" w:type="dxa"/>
            <w:tcBorders>
              <w:top w:val="single" w:sz="8" w:space="0" w:color="auto"/>
              <w:left w:val="single" w:sz="8" w:space="0" w:color="auto"/>
              <w:bottom w:val="double" w:sz="4"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2</w:t>
            </w:r>
          </w:p>
        </w:tc>
        <w:tc>
          <w:tcPr>
            <w:tcW w:w="358" w:type="dxa"/>
            <w:tcBorders>
              <w:top w:val="single" w:sz="8" w:space="0" w:color="auto"/>
              <w:left w:val="single" w:sz="8" w:space="0" w:color="auto"/>
              <w:bottom w:val="double" w:sz="4"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0</w:t>
            </w:r>
          </w:p>
        </w:tc>
        <w:tc>
          <w:tcPr>
            <w:tcW w:w="359"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u w:val="single"/>
                <w:lang w:eastAsia="ar-SA"/>
              </w:rPr>
            </w:pPr>
          </w:p>
        </w:tc>
        <w:tc>
          <w:tcPr>
            <w:tcW w:w="359"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u w:val="single"/>
                <w:lang w:eastAsia="ar-SA"/>
              </w:rPr>
            </w:pPr>
          </w:p>
        </w:tc>
        <w:tc>
          <w:tcPr>
            <w:tcW w:w="1514" w:type="dxa"/>
            <w:tcBorders>
              <w:top w:val="single" w:sz="8" w:space="0" w:color="auto"/>
              <w:left w:val="single" w:sz="8" w:space="0" w:color="auto"/>
              <w:bottom w:val="double" w:sz="4"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року</w:t>
            </w:r>
          </w:p>
        </w:tc>
      </w:tr>
    </w:tbl>
    <w:p w:rsidR="00F66F69" w:rsidRPr="00F73F0A" w:rsidRDefault="00F66F69" w:rsidP="00F66F69">
      <w:pPr>
        <w:spacing w:after="0" w:line="240" w:lineRule="auto"/>
        <w:jc w:val="center"/>
        <w:rPr>
          <w:rFonts w:ascii="Times New Roman" w:hAnsi="Times New Roman"/>
          <w:sz w:val="4"/>
          <w:szCs w:val="4"/>
        </w:rPr>
      </w:pPr>
    </w:p>
    <w:tbl>
      <w:tblPr>
        <w:tblW w:w="9720" w:type="dxa"/>
        <w:tblInd w:w="3" w:type="dxa"/>
        <w:tblLayout w:type="fixed"/>
        <w:tblCellMar>
          <w:left w:w="0" w:type="dxa"/>
          <w:right w:w="0" w:type="dxa"/>
        </w:tblCellMar>
        <w:tblLook w:val="04A0" w:firstRow="1" w:lastRow="0" w:firstColumn="1" w:lastColumn="0" w:noHBand="0" w:noVBand="1"/>
      </w:tblPr>
      <w:tblGrid>
        <w:gridCol w:w="432"/>
        <w:gridCol w:w="590"/>
        <w:gridCol w:w="5716"/>
        <w:gridCol w:w="331"/>
        <w:gridCol w:w="332"/>
        <w:gridCol w:w="103"/>
        <w:gridCol w:w="229"/>
        <w:gridCol w:w="67"/>
        <w:gridCol w:w="264"/>
        <w:gridCol w:w="24"/>
        <w:gridCol w:w="307"/>
        <w:gridCol w:w="324"/>
        <w:gridCol w:w="8"/>
        <w:gridCol w:w="316"/>
        <w:gridCol w:w="15"/>
        <w:gridCol w:w="331"/>
        <w:gridCol w:w="331"/>
      </w:tblGrid>
      <w:tr w:rsidR="00F66F69" w:rsidRPr="00F73F0A" w:rsidTr="00F66F69">
        <w:tc>
          <w:tcPr>
            <w:tcW w:w="431" w:type="dxa"/>
            <w:tcBorders>
              <w:top w:val="double" w:sz="2" w:space="0" w:color="000000"/>
              <w:left w:val="double" w:sz="2" w:space="0" w:color="000000"/>
              <w:bottom w:val="nil"/>
              <w:right w:val="nil"/>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8</w:t>
            </w:r>
          </w:p>
        </w:tc>
        <w:tc>
          <w:tcPr>
            <w:tcW w:w="9285" w:type="dxa"/>
            <w:gridSpan w:val="16"/>
            <w:tcBorders>
              <w:top w:val="double" w:sz="2" w:space="0" w:color="000000"/>
              <w:left w:val="single" w:sz="8" w:space="0" w:color="000000"/>
              <w:bottom w:val="single" w:sz="8" w:space="0" w:color="000000"/>
              <w:right w:val="double" w:sz="2" w:space="0" w:color="000000"/>
            </w:tcBorders>
            <w:vAlign w:val="center"/>
            <w:hideMark/>
          </w:tcPr>
          <w:p w:rsidR="00F66F69" w:rsidRPr="00F73F0A" w:rsidRDefault="00F66F69">
            <w:pPr>
              <w:widowControl w:val="0"/>
              <w:suppressAutoHyphens/>
              <w:spacing w:before="3" w:after="3"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Вид корисної копалини:</w:t>
            </w:r>
          </w:p>
        </w:tc>
      </w:tr>
      <w:tr w:rsidR="00F66F69" w:rsidRPr="00F73F0A" w:rsidTr="00F66F69">
        <w:tc>
          <w:tcPr>
            <w:tcW w:w="431" w:type="dxa"/>
            <w:vMerge w:val="restart"/>
            <w:tcBorders>
              <w:top w:val="nil"/>
              <w:left w:val="double" w:sz="2" w:space="0" w:color="000000"/>
              <w:bottom w:val="nil"/>
              <w:right w:val="single" w:sz="8" w:space="0" w:color="auto"/>
            </w:tcBorders>
            <w:vAlign w:val="center"/>
          </w:tcPr>
          <w:p w:rsidR="00F66F69" w:rsidRPr="00F73F0A" w:rsidRDefault="00F66F69">
            <w:pPr>
              <w:widowControl w:val="0"/>
              <w:suppressAutoHyphens/>
              <w:snapToGrid w:val="0"/>
              <w:spacing w:before="1" w:after="1" w:line="240" w:lineRule="auto"/>
              <w:jc w:val="center"/>
              <w:rPr>
                <w:rFonts w:ascii="Times New Roman" w:hAnsi="Times New Roman" w:cs="Times New Roman"/>
                <w:sz w:val="28"/>
                <w:szCs w:val="28"/>
                <w:lang w:eastAsia="ar-SA"/>
              </w:rPr>
            </w:pPr>
          </w:p>
        </w:tc>
        <w:tc>
          <w:tcPr>
            <w:tcW w:w="589" w:type="dxa"/>
            <w:tcBorders>
              <w:top w:val="single" w:sz="4" w:space="0" w:color="000000"/>
              <w:left w:val="single" w:sz="8" w:space="0" w:color="auto"/>
              <w:bottom w:val="nil"/>
              <w:right w:val="nil"/>
            </w:tcBorders>
            <w:vAlign w:val="center"/>
            <w:hideMark/>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8.1</w:t>
            </w:r>
          </w:p>
        </w:tc>
        <w:tc>
          <w:tcPr>
            <w:tcW w:w="8696" w:type="dxa"/>
            <w:gridSpan w:val="15"/>
            <w:tcBorders>
              <w:top w:val="single" w:sz="4" w:space="0" w:color="000000"/>
              <w:left w:val="single" w:sz="8" w:space="0" w:color="000000"/>
              <w:bottom w:val="nil"/>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назва корисної копалини за спеціальним дозволом</w:t>
            </w:r>
            <w:r w:rsidRPr="00F73F0A">
              <w:rPr>
                <w:rFonts w:ascii="Times New Roman" w:hAnsi="Times New Roman"/>
                <w:sz w:val="28"/>
                <w:szCs w:val="28"/>
                <w:vertAlign w:val="superscript"/>
                <w:lang w:eastAsia="ar-SA"/>
              </w:rPr>
              <w:t xml:space="preserve">11 </w:t>
            </w:r>
            <w:r w:rsidRPr="00F73F0A">
              <w:rPr>
                <w:rFonts w:ascii="Times New Roman" w:hAnsi="Times New Roman"/>
                <w:i/>
                <w:color w:val="0000FF"/>
                <w:sz w:val="24"/>
                <w:szCs w:val="28"/>
              </w:rPr>
              <w:t>піщано-гальковий матеріал</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nil"/>
            </w:tcBorders>
            <w:vAlign w:val="center"/>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p>
        </w:tc>
        <w:tc>
          <w:tcPr>
            <w:tcW w:w="8696" w:type="dxa"/>
            <w:gridSpan w:val="15"/>
            <w:tcBorders>
              <w:top w:val="nil"/>
              <w:left w:val="single" w:sz="8" w:space="0" w:color="000000"/>
              <w:bottom w:val="single" w:sz="8" w:space="0" w:color="auto"/>
              <w:right w:val="double" w:sz="2" w:space="0" w:color="000000"/>
            </w:tcBorders>
            <w:vAlign w:val="center"/>
          </w:tcPr>
          <w:p w:rsidR="00F66F69" w:rsidRPr="00F73F0A" w:rsidRDefault="00F66F69">
            <w:pPr>
              <w:widowControl w:val="0"/>
              <w:suppressAutoHyphens/>
              <w:snapToGrid w:val="0"/>
              <w:spacing w:before="1" w:after="1" w:line="240" w:lineRule="auto"/>
              <w:rPr>
                <w:rFonts w:ascii="Times New Roman" w:hAnsi="Times New Roman" w:cs="Times New Roman"/>
                <w:i/>
                <w:color w:val="FF00FF"/>
                <w:sz w:val="28"/>
                <w:szCs w:val="28"/>
                <w:lang w:eastAsia="ar-SA"/>
              </w:rPr>
            </w:pP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nil"/>
              <w:right w:val="nil"/>
            </w:tcBorders>
            <w:vAlign w:val="center"/>
            <w:hideMark/>
          </w:tcPr>
          <w:p w:rsidR="00F66F69" w:rsidRPr="00F73F0A" w:rsidRDefault="00F66F69">
            <w:pPr>
              <w:widowControl w:val="0"/>
              <w:suppressAutoHyphens/>
              <w:snapToGrid w:val="0"/>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8.2</w:t>
            </w:r>
          </w:p>
        </w:tc>
        <w:tc>
          <w:tcPr>
            <w:tcW w:w="8696" w:type="dxa"/>
            <w:gridSpan w:val="15"/>
            <w:tcBorders>
              <w:top w:val="single" w:sz="8" w:space="0" w:color="auto"/>
              <w:left w:val="single" w:sz="8" w:space="0" w:color="000000"/>
              <w:bottom w:val="nil"/>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назва корисної копалини </w:t>
            </w:r>
            <w:r w:rsidRPr="00F73F0A">
              <w:rPr>
                <w:rFonts w:ascii="Times New Roman" w:hAnsi="Times New Roman"/>
                <w:i/>
                <w:color w:val="0000FF"/>
                <w:sz w:val="24"/>
                <w:szCs w:val="28"/>
              </w:rPr>
              <w:t>піщано-гальковий матеріал</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nil"/>
            </w:tcBorders>
            <w:vAlign w:val="center"/>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p>
        </w:tc>
        <w:tc>
          <w:tcPr>
            <w:tcW w:w="5714" w:type="dxa"/>
            <w:tcBorders>
              <w:top w:val="nil"/>
              <w:left w:val="single" w:sz="8" w:space="0" w:color="000000"/>
              <w:bottom w:val="single" w:sz="8" w:space="0" w:color="auto"/>
              <w:right w:val="nil"/>
            </w:tcBorders>
            <w:vAlign w:val="center"/>
            <w:hideMark/>
          </w:tcPr>
          <w:p w:rsidR="00F66F69" w:rsidRPr="00F73F0A" w:rsidRDefault="00F66F69">
            <w:pPr>
              <w:widowControl w:val="0"/>
              <w:suppressAutoHyphens/>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та її код</w:t>
            </w:r>
            <w:r w:rsidRPr="00F73F0A">
              <w:rPr>
                <w:rFonts w:ascii="Times New Roman" w:hAnsi="Times New Roman"/>
                <w:sz w:val="28"/>
                <w:szCs w:val="28"/>
                <w:vertAlign w:val="superscript"/>
                <w:lang w:eastAsia="ar-SA"/>
              </w:rPr>
              <w:t>12</w:t>
            </w:r>
          </w:p>
        </w:tc>
        <w:tc>
          <w:tcPr>
            <w:tcW w:w="331" w:type="dxa"/>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i/>
                <w:color w:val="0000FF"/>
                <w:sz w:val="28"/>
                <w:szCs w:val="28"/>
                <w:lang w:eastAsia="ar-SA"/>
              </w:rPr>
              <w:t>1</w:t>
            </w:r>
          </w:p>
        </w:tc>
        <w:tc>
          <w:tcPr>
            <w:tcW w:w="332" w:type="dxa"/>
            <w:tcBorders>
              <w:top w:val="single" w:sz="8" w:space="0" w:color="000000"/>
              <w:left w:val="single" w:sz="8" w:space="0" w:color="000000"/>
              <w:bottom w:val="single" w:sz="8" w:space="0" w:color="auto"/>
              <w:right w:val="nil"/>
            </w:tcBorders>
            <w:vAlign w:val="bottom"/>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32" w:type="dxa"/>
            <w:gridSpan w:val="2"/>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i/>
                <w:color w:val="0000FF"/>
                <w:sz w:val="28"/>
                <w:szCs w:val="28"/>
                <w:lang w:eastAsia="ar-SA"/>
              </w:rPr>
              <w:t>3</w:t>
            </w:r>
          </w:p>
        </w:tc>
        <w:tc>
          <w:tcPr>
            <w:tcW w:w="331" w:type="dxa"/>
            <w:gridSpan w:val="2"/>
            <w:tcBorders>
              <w:top w:val="single" w:sz="8" w:space="0" w:color="000000"/>
              <w:left w:val="single" w:sz="8" w:space="0" w:color="000000"/>
              <w:bottom w:val="single" w:sz="8" w:space="0" w:color="auto"/>
              <w:right w:val="nil"/>
            </w:tcBorders>
            <w:vAlign w:val="bottom"/>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31" w:type="dxa"/>
            <w:gridSpan w:val="2"/>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2</w:t>
            </w:r>
          </w:p>
        </w:tc>
        <w:tc>
          <w:tcPr>
            <w:tcW w:w="332" w:type="dxa"/>
            <w:gridSpan w:val="2"/>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0</w:t>
            </w:r>
          </w:p>
        </w:tc>
        <w:tc>
          <w:tcPr>
            <w:tcW w:w="331" w:type="dxa"/>
            <w:gridSpan w:val="2"/>
            <w:tcBorders>
              <w:top w:val="single" w:sz="8" w:space="0" w:color="000000"/>
              <w:left w:val="single" w:sz="8" w:space="0" w:color="000000"/>
              <w:bottom w:val="single" w:sz="8" w:space="0" w:color="auto"/>
              <w:right w:val="double" w:sz="2" w:space="0" w:color="000000"/>
            </w:tcBorders>
            <w:vAlign w:val="bottom"/>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31" w:type="dxa"/>
            <w:tcBorders>
              <w:top w:val="single" w:sz="8" w:space="0" w:color="000000"/>
              <w:left w:val="single" w:sz="8" w:space="0" w:color="000000"/>
              <w:bottom w:val="single" w:sz="8" w:space="0" w:color="auto"/>
              <w:right w:val="double" w:sz="2" w:space="0" w:color="000000"/>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0</w:t>
            </w:r>
          </w:p>
        </w:tc>
        <w:tc>
          <w:tcPr>
            <w:tcW w:w="331" w:type="dxa"/>
            <w:tcBorders>
              <w:top w:val="single" w:sz="8" w:space="0" w:color="000000"/>
              <w:left w:val="single" w:sz="8" w:space="0" w:color="000000"/>
              <w:bottom w:val="single" w:sz="8" w:space="0" w:color="auto"/>
              <w:right w:val="double" w:sz="2" w:space="0" w:color="000000"/>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3</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nil"/>
              <w:right w:val="nil"/>
            </w:tcBorders>
            <w:vAlign w:val="center"/>
            <w:hideMark/>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8.3</w:t>
            </w:r>
          </w:p>
        </w:tc>
        <w:tc>
          <w:tcPr>
            <w:tcW w:w="8696" w:type="dxa"/>
            <w:gridSpan w:val="15"/>
            <w:tcBorders>
              <w:top w:val="single" w:sz="8" w:space="0" w:color="auto"/>
              <w:left w:val="single" w:sz="8" w:space="0" w:color="000000"/>
              <w:bottom w:val="nil"/>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i/>
                <w:sz w:val="28"/>
                <w:szCs w:val="28"/>
                <w:lang w:eastAsia="ar-SA"/>
              </w:rPr>
            </w:pPr>
            <w:r w:rsidRPr="00F73F0A">
              <w:rPr>
                <w:rFonts w:ascii="Times New Roman" w:hAnsi="Times New Roman"/>
                <w:sz w:val="28"/>
                <w:szCs w:val="28"/>
                <w:lang w:eastAsia="ar-SA"/>
              </w:rPr>
              <w:t xml:space="preserve">назва товарної продукції гірничого підприємства </w:t>
            </w:r>
            <w:r w:rsidRPr="00F73F0A">
              <w:rPr>
                <w:rFonts w:ascii="Times New Roman" w:hAnsi="Times New Roman"/>
                <w:i/>
                <w:color w:val="0000FF"/>
                <w:sz w:val="24"/>
                <w:szCs w:val="28"/>
              </w:rPr>
              <w:t>піщано-гальковий матеріал</w:t>
            </w:r>
          </w:p>
        </w:tc>
      </w:tr>
      <w:tr w:rsidR="00F66F69" w:rsidRPr="00F73F0A" w:rsidTr="00F66F69">
        <w:trPr>
          <w:trHeight w:val="281"/>
        </w:trPr>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nil"/>
            </w:tcBorders>
            <w:vAlign w:val="center"/>
          </w:tcPr>
          <w:p w:rsidR="00F66F69" w:rsidRPr="00F73F0A" w:rsidRDefault="00F66F69">
            <w:pPr>
              <w:widowControl w:val="0"/>
              <w:suppressAutoHyphens/>
              <w:snapToGrid w:val="0"/>
              <w:spacing w:before="1" w:after="1" w:line="280" w:lineRule="exact"/>
              <w:ind w:left="85"/>
              <w:jc w:val="center"/>
              <w:rPr>
                <w:rFonts w:ascii="Times New Roman" w:hAnsi="Times New Roman" w:cs="Times New Roman"/>
                <w:sz w:val="28"/>
                <w:szCs w:val="28"/>
                <w:lang w:eastAsia="ar-SA"/>
              </w:rPr>
            </w:pPr>
          </w:p>
        </w:tc>
        <w:tc>
          <w:tcPr>
            <w:tcW w:w="6480" w:type="dxa"/>
            <w:gridSpan w:val="4"/>
            <w:tcBorders>
              <w:top w:val="nil"/>
              <w:left w:val="single" w:sz="8" w:space="0" w:color="000000"/>
              <w:bottom w:val="single" w:sz="4" w:space="0" w:color="000000"/>
              <w:right w:val="single" w:sz="8" w:space="0" w:color="auto"/>
            </w:tcBorders>
            <w:vAlign w:val="center"/>
            <w:hideMark/>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r w:rsidRPr="00F73F0A">
              <w:rPr>
                <w:rFonts w:ascii="Times New Roman" w:hAnsi="Times New Roman"/>
                <w:sz w:val="28"/>
                <w:szCs w:val="28"/>
                <w:lang w:eastAsia="ar-SA"/>
              </w:rPr>
              <w:t>та її код</w:t>
            </w:r>
            <w:r w:rsidRPr="00F73F0A">
              <w:rPr>
                <w:rFonts w:ascii="Times New Roman" w:hAnsi="Times New Roman"/>
                <w:sz w:val="28"/>
                <w:szCs w:val="28"/>
                <w:vertAlign w:val="superscript"/>
                <w:lang w:eastAsia="ar-SA"/>
              </w:rPr>
              <w:t>13</w:t>
            </w:r>
          </w:p>
        </w:tc>
        <w:tc>
          <w:tcPr>
            <w:tcW w:w="296" w:type="dxa"/>
            <w:gridSpan w:val="2"/>
            <w:tcBorders>
              <w:top w:val="single" w:sz="8" w:space="0" w:color="auto"/>
              <w:left w:val="single" w:sz="8" w:space="0" w:color="000000"/>
              <w:bottom w:val="single" w:sz="4" w:space="0" w:color="000000"/>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i/>
                <w:color w:val="0000FF"/>
                <w:sz w:val="28"/>
                <w:szCs w:val="28"/>
                <w:lang w:eastAsia="ar-SA"/>
              </w:rPr>
              <w:t>3</w:t>
            </w:r>
          </w:p>
        </w:tc>
        <w:tc>
          <w:tcPr>
            <w:tcW w:w="288" w:type="dxa"/>
            <w:gridSpan w:val="2"/>
            <w:tcBorders>
              <w:top w:val="single" w:sz="8" w:space="0" w:color="auto"/>
              <w:left w:val="single" w:sz="8" w:space="0" w:color="auto"/>
              <w:bottom w:val="single" w:sz="4" w:space="0" w:color="000000"/>
              <w:right w:val="double" w:sz="2" w:space="0" w:color="000000"/>
            </w:tcBorders>
            <w:vAlign w:val="center"/>
            <w:hideMark/>
          </w:tcPr>
          <w:p w:rsidR="00F66F69" w:rsidRPr="00F73F0A" w:rsidRDefault="00F66F69">
            <w:pPr>
              <w:widowControl w:val="0"/>
              <w:suppressAutoHyphens/>
              <w:snapToGrid w:val="0"/>
              <w:spacing w:before="1" w:after="1" w:line="280" w:lineRule="exact"/>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07" w:type="dxa"/>
            <w:tcBorders>
              <w:top w:val="single" w:sz="8" w:space="0" w:color="000000"/>
              <w:left w:val="single" w:sz="8" w:space="0" w:color="000000"/>
              <w:bottom w:val="single" w:sz="8" w:space="0" w:color="000000"/>
              <w:right w:val="double" w:sz="2" w:space="0" w:color="000000"/>
            </w:tcBorders>
            <w:vAlign w:val="center"/>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p>
        </w:tc>
        <w:tc>
          <w:tcPr>
            <w:tcW w:w="324" w:type="dxa"/>
            <w:tcBorders>
              <w:top w:val="single" w:sz="8" w:space="0" w:color="000000"/>
              <w:left w:val="single" w:sz="8" w:space="0" w:color="000000"/>
              <w:bottom w:val="single" w:sz="8" w:space="0" w:color="000000"/>
              <w:right w:val="double" w:sz="2" w:space="0" w:color="000000"/>
            </w:tcBorders>
            <w:vAlign w:val="center"/>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24" w:type="dxa"/>
            <w:gridSpan w:val="2"/>
            <w:tcBorders>
              <w:top w:val="single" w:sz="8" w:space="0" w:color="000000"/>
              <w:left w:val="single" w:sz="8" w:space="0" w:color="000000"/>
              <w:bottom w:val="single" w:sz="8" w:space="0" w:color="000000"/>
              <w:right w:val="double" w:sz="2" w:space="0" w:color="000000"/>
            </w:tcBorders>
            <w:vAlign w:val="center"/>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p>
        </w:tc>
        <w:tc>
          <w:tcPr>
            <w:tcW w:w="346" w:type="dxa"/>
            <w:gridSpan w:val="2"/>
            <w:tcBorders>
              <w:top w:val="single" w:sz="8" w:space="0" w:color="000000"/>
              <w:left w:val="single" w:sz="8" w:space="0" w:color="000000"/>
              <w:bottom w:val="single" w:sz="8" w:space="0" w:color="000000"/>
              <w:right w:val="double" w:sz="2" w:space="0" w:color="000000"/>
            </w:tcBorders>
            <w:vAlign w:val="center"/>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31" w:type="dxa"/>
            <w:tcBorders>
              <w:top w:val="single" w:sz="8" w:space="0" w:color="000000"/>
              <w:left w:val="single" w:sz="8" w:space="0" w:color="000000"/>
              <w:bottom w:val="single" w:sz="8" w:space="0" w:color="000000"/>
              <w:right w:val="double" w:sz="2" w:space="0" w:color="000000"/>
            </w:tcBorders>
            <w:vAlign w:val="center"/>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nil"/>
              <w:right w:val="nil"/>
            </w:tcBorders>
            <w:vAlign w:val="center"/>
            <w:hideMark/>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8.4</w:t>
            </w:r>
          </w:p>
        </w:tc>
        <w:tc>
          <w:tcPr>
            <w:tcW w:w="8696" w:type="dxa"/>
            <w:gridSpan w:val="15"/>
            <w:vMerge w:val="restart"/>
            <w:tcBorders>
              <w:top w:val="single" w:sz="8" w:space="0" w:color="auto"/>
              <w:left w:val="single" w:sz="8" w:space="0" w:color="000000"/>
              <w:bottom w:val="single" w:sz="8" w:space="0" w:color="auto"/>
              <w:right w:val="double" w:sz="2" w:space="0" w:color="000000"/>
            </w:tcBorders>
            <w:vAlign w:val="center"/>
            <w:hideMark/>
          </w:tcPr>
          <w:p w:rsidR="00F66F69" w:rsidRPr="00F73F0A" w:rsidRDefault="00F66F69">
            <w:pPr>
              <w:widowControl w:val="0"/>
              <w:suppressAutoHyphens/>
              <w:snapToGrid w:val="0"/>
              <w:spacing w:before="1" w:after="1" w:line="240" w:lineRule="auto"/>
              <w:ind w:left="74" w:firstLine="40"/>
              <w:rPr>
                <w:rFonts w:ascii="Times New Roman" w:hAnsi="Times New Roman" w:cs="Times New Roman"/>
                <w:sz w:val="28"/>
                <w:szCs w:val="28"/>
                <w:lang w:eastAsia="ar-SA"/>
              </w:rPr>
            </w:pPr>
            <w:r w:rsidRPr="00F73F0A">
              <w:rPr>
                <w:rFonts w:ascii="Times New Roman" w:hAnsi="Times New Roman"/>
                <w:sz w:val="28"/>
                <w:szCs w:val="28"/>
                <w:lang w:eastAsia="ar-SA"/>
              </w:rPr>
              <w:t>назва регламентуючого документа для товарної продукції гірничого підприємства</w:t>
            </w:r>
            <w:r w:rsidRPr="00F73F0A">
              <w:rPr>
                <w:rFonts w:ascii="Times New Roman" w:hAnsi="Times New Roman"/>
                <w:sz w:val="28"/>
                <w:szCs w:val="28"/>
                <w:vertAlign w:val="superscript"/>
                <w:lang w:eastAsia="ar-SA"/>
              </w:rPr>
              <w:t>14</w:t>
            </w:r>
            <w:r w:rsidRPr="00F73F0A">
              <w:rPr>
                <w:rFonts w:ascii="Times New Roman" w:hAnsi="Times New Roman"/>
                <w:sz w:val="28"/>
                <w:szCs w:val="28"/>
                <w:lang w:eastAsia="ar-SA"/>
              </w:rPr>
              <w:t xml:space="preserve"> </w:t>
            </w:r>
            <w:r w:rsidRPr="00F73F0A">
              <w:rPr>
                <w:rStyle w:val="a3"/>
                <w:b w:val="0"/>
                <w:i/>
                <w:color w:val="0000FF"/>
                <w:sz w:val="24"/>
                <w:szCs w:val="28"/>
                <w:shd w:val="clear" w:color="auto" w:fill="FFFFFF"/>
              </w:rPr>
              <w:t>ТУ У В.2.7-14.1-33885138-003:2009 «Камінь бутовий. Технічні умови»</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single" w:sz="8" w:space="0" w:color="auto"/>
            </w:tcBorders>
            <w:vAlign w:val="center"/>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p>
        </w:tc>
        <w:tc>
          <w:tcPr>
            <w:tcW w:w="13239" w:type="dxa"/>
            <w:gridSpan w:val="15"/>
            <w:vMerge/>
            <w:tcBorders>
              <w:top w:val="nil"/>
              <w:left w:val="single" w:sz="8" w:space="0" w:color="auto"/>
              <w:bottom w:val="single" w:sz="8" w:space="0" w:color="auto"/>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single" w:sz="8" w:space="0" w:color="auto"/>
              <w:right w:val="single" w:sz="8" w:space="0" w:color="auto"/>
            </w:tcBorders>
            <w:hideMark/>
          </w:tcPr>
          <w:p w:rsidR="00F66F69" w:rsidRPr="00F73F0A" w:rsidRDefault="00F66F69">
            <w:pPr>
              <w:widowControl w:val="0"/>
              <w:suppressAutoHyphens/>
              <w:snapToGrid w:val="0"/>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8.5</w:t>
            </w:r>
          </w:p>
        </w:tc>
        <w:tc>
          <w:tcPr>
            <w:tcW w:w="8696" w:type="dxa"/>
            <w:gridSpan w:val="15"/>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sz w:val="28"/>
                <w:szCs w:val="28"/>
                <w:lang w:eastAsia="ar-SA"/>
              </w:rPr>
            </w:pPr>
            <w:r w:rsidRPr="00F73F0A">
              <w:rPr>
                <w:rFonts w:ascii="Times New Roman" w:hAnsi="Times New Roman"/>
                <w:sz w:val="28"/>
                <w:szCs w:val="28"/>
                <w:lang w:eastAsia="ar-SA"/>
              </w:rPr>
              <w:t>назва товарної продукції гірничого підприємства (марка, сорт тощо) згідно з документом, що регламентує властивості продукції</w:t>
            </w:r>
          </w:p>
          <w:p w:rsidR="00F66F69" w:rsidRPr="00F73F0A" w:rsidRDefault="00F66F69">
            <w:pPr>
              <w:widowControl w:val="0"/>
              <w:suppressAutoHyphens/>
              <w:snapToGrid w:val="0"/>
              <w:spacing w:before="1" w:after="1" w:line="240" w:lineRule="auto"/>
              <w:ind w:left="85"/>
              <w:rPr>
                <w:rFonts w:ascii="Times New Roman" w:hAnsi="Times New Roman" w:cs="Times New Roman"/>
                <w:i/>
                <w:color w:val="0000FF"/>
                <w:sz w:val="28"/>
                <w:szCs w:val="28"/>
                <w:lang w:eastAsia="ar-SA"/>
              </w:rPr>
            </w:pPr>
            <w:r w:rsidRPr="00F73F0A">
              <w:rPr>
                <w:rFonts w:ascii="Times New Roman" w:hAnsi="Times New Roman"/>
                <w:i/>
                <w:color w:val="0000FF"/>
                <w:sz w:val="24"/>
                <w:szCs w:val="28"/>
              </w:rPr>
              <w:t>піщано-гальковий матеріал</w:t>
            </w:r>
          </w:p>
        </w:tc>
      </w:tr>
    </w:tbl>
    <w:p w:rsidR="00F66F69" w:rsidRPr="00F73F0A" w:rsidRDefault="00F66F69" w:rsidP="00F66F69">
      <w:pPr>
        <w:spacing w:after="0" w:line="240" w:lineRule="auto"/>
        <w:jc w:val="center"/>
        <w:rPr>
          <w:rFonts w:ascii="Times New Roman" w:hAnsi="Times New Roman"/>
          <w:sz w:val="4"/>
          <w:szCs w:val="4"/>
        </w:rPr>
      </w:pPr>
    </w:p>
    <w:p w:rsidR="00F66F69" w:rsidRPr="00F73F0A" w:rsidRDefault="00F66F69" w:rsidP="00F66F69">
      <w:pPr>
        <w:spacing w:after="0" w:line="240" w:lineRule="auto"/>
        <w:jc w:val="center"/>
        <w:rPr>
          <w:rFonts w:ascii="Times New Roman" w:hAnsi="Times New Roman"/>
          <w:sz w:val="4"/>
          <w:szCs w:val="4"/>
        </w:rPr>
      </w:pPr>
    </w:p>
    <w:tbl>
      <w:tblPr>
        <w:tblW w:w="972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99"/>
        <w:gridCol w:w="7088"/>
        <w:gridCol w:w="1633"/>
      </w:tblGrid>
      <w:tr w:rsidR="00F66F69" w:rsidRPr="00F73F0A" w:rsidTr="00F66F69">
        <w:trPr>
          <w:cantSplit/>
        </w:trPr>
        <w:tc>
          <w:tcPr>
            <w:tcW w:w="998"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pacing w:before="1" w:after="1"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Рядок</w:t>
            </w:r>
          </w:p>
        </w:tc>
        <w:tc>
          <w:tcPr>
            <w:tcW w:w="7087"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1" w:after="1"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Показник</w:t>
            </w:r>
          </w:p>
        </w:tc>
        <w:tc>
          <w:tcPr>
            <w:tcW w:w="1633"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pacing w:before="1" w:after="1"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Величина</w:t>
            </w:r>
            <w:r w:rsidRPr="00F73F0A">
              <w:rPr>
                <w:rFonts w:ascii="Times New Roman" w:hAnsi="Times New Roman"/>
                <w:sz w:val="28"/>
                <w:szCs w:val="28"/>
                <w:vertAlign w:val="superscript"/>
                <w:lang w:eastAsia="ar-SA"/>
              </w:rPr>
              <w:t>15</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1"/>
        <w:gridCol w:w="7649"/>
        <w:gridCol w:w="1610"/>
      </w:tblGrid>
      <w:tr w:rsidR="00F66F69" w:rsidRPr="00F73F0A" w:rsidTr="00F66F69">
        <w:trPr>
          <w:cantSplit/>
        </w:trPr>
        <w:tc>
          <w:tcPr>
            <w:tcW w:w="431"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9</w:t>
            </w:r>
          </w:p>
        </w:tc>
        <w:tc>
          <w:tcPr>
            <w:tcW w:w="7654"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Об’єкт оподаткування</w:t>
            </w:r>
            <w:r w:rsidRPr="00F73F0A">
              <w:rPr>
                <w:rFonts w:ascii="Times New Roman" w:hAnsi="Times New Roman"/>
                <w:position w:val="8"/>
                <w:lang w:eastAsia="ar-SA"/>
              </w:rPr>
              <w:t>16</w:t>
            </w:r>
          </w:p>
        </w:tc>
        <w:tc>
          <w:tcPr>
            <w:tcW w:w="1611"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4"/>
                <w:lang w:eastAsia="ar-SA"/>
              </w:rPr>
            </w:pPr>
            <w:r w:rsidRPr="00F73F0A">
              <w:rPr>
                <w:rFonts w:ascii="Times New Roman" w:hAnsi="Times New Roman"/>
                <w:i/>
                <w:color w:val="0000FF"/>
                <w:sz w:val="24"/>
                <w:szCs w:val="24"/>
                <w:lang w:eastAsia="ar-SA"/>
              </w:rPr>
              <w:t>20,00</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720" w:type="dxa"/>
        <w:tblInd w:w="3" w:type="dxa"/>
        <w:tblLayout w:type="fixed"/>
        <w:tblCellMar>
          <w:left w:w="0" w:type="dxa"/>
          <w:right w:w="0" w:type="dxa"/>
        </w:tblCellMar>
        <w:tblLook w:val="04A0" w:firstRow="1" w:lastRow="0" w:firstColumn="1" w:lastColumn="0" w:noHBand="0" w:noVBand="1"/>
      </w:tblPr>
      <w:tblGrid>
        <w:gridCol w:w="431"/>
        <w:gridCol w:w="992"/>
        <w:gridCol w:w="6663"/>
        <w:gridCol w:w="1634"/>
      </w:tblGrid>
      <w:tr w:rsidR="00F66F69" w:rsidRPr="00F73F0A" w:rsidTr="00F66F69">
        <w:tc>
          <w:tcPr>
            <w:tcW w:w="431" w:type="dxa"/>
            <w:tcBorders>
              <w:top w:val="double" w:sz="2" w:space="0" w:color="000000"/>
              <w:left w:val="double" w:sz="2" w:space="0" w:color="000000"/>
              <w:bottom w:val="nil"/>
              <w:right w:val="nil"/>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w:t>
            </w:r>
          </w:p>
        </w:tc>
        <w:tc>
          <w:tcPr>
            <w:tcW w:w="7654" w:type="dxa"/>
            <w:gridSpan w:val="2"/>
            <w:tcBorders>
              <w:top w:val="double" w:sz="2" w:space="0" w:color="000000"/>
              <w:left w:val="single" w:sz="8" w:space="0" w:color="000000"/>
              <w:bottom w:val="nil"/>
              <w:right w:val="nil"/>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sz w:val="28"/>
                <w:szCs w:val="28"/>
                <w:lang w:eastAsia="ar-SA"/>
              </w:rPr>
            </w:pPr>
            <w:r w:rsidRPr="00F73F0A">
              <w:rPr>
                <w:rFonts w:ascii="Times New Roman" w:hAnsi="Times New Roman"/>
                <w:sz w:val="28"/>
                <w:szCs w:val="28"/>
                <w:lang w:eastAsia="ar-SA"/>
              </w:rPr>
              <w:t xml:space="preserve">Вартість одиниці товарної продукції гірничого </w:t>
            </w:r>
          </w:p>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підприємства</w:t>
            </w:r>
          </w:p>
        </w:tc>
        <w:tc>
          <w:tcPr>
            <w:tcW w:w="1634" w:type="dxa"/>
            <w:vMerge w:val="restart"/>
            <w:tcBorders>
              <w:top w:val="doub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4"/>
                <w:lang w:eastAsia="ar-SA"/>
              </w:rPr>
            </w:pPr>
            <w:r w:rsidRPr="00F73F0A">
              <w:rPr>
                <w:rFonts w:ascii="Times New Roman" w:hAnsi="Times New Roman"/>
                <w:i/>
                <w:color w:val="0000FF"/>
                <w:sz w:val="24"/>
                <w:szCs w:val="24"/>
                <w:lang w:eastAsia="ar-SA"/>
              </w:rPr>
              <w:t>274,95</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pacing w:before="3" w:after="3" w:line="240" w:lineRule="auto"/>
              <w:jc w:val="right"/>
              <w:rPr>
                <w:rFonts w:ascii="Times New Roman" w:hAnsi="Times New Roman" w:cs="Times New Roman"/>
                <w:iCs/>
                <w:sz w:val="28"/>
                <w:szCs w:val="28"/>
                <w:lang w:eastAsia="ar-SA"/>
              </w:rPr>
            </w:pPr>
          </w:p>
        </w:tc>
        <w:tc>
          <w:tcPr>
            <w:tcW w:w="7654" w:type="dxa"/>
            <w:gridSpan w:val="2"/>
            <w:vMerge w:val="restart"/>
            <w:tcBorders>
              <w:top w:val="nil"/>
              <w:left w:val="single" w:sz="8" w:space="0" w:color="000000"/>
              <w:bottom w:val="nil"/>
              <w:right w:val="nil"/>
            </w:tcBorders>
            <w:vAlign w:val="center"/>
            <w:hideMark/>
          </w:tcPr>
          <w:p w:rsidR="00F66F69" w:rsidRPr="00F73F0A" w:rsidRDefault="00F66F69">
            <w:pPr>
              <w:widowControl w:val="0"/>
              <w:suppressAutoHyphens/>
              <w:spacing w:after="0" w:line="240" w:lineRule="auto"/>
              <w:jc w:val="right"/>
              <w:rPr>
                <w:rFonts w:ascii="Times New Roman" w:hAnsi="Times New Roman"/>
                <w:iCs/>
                <w:sz w:val="28"/>
                <w:szCs w:val="28"/>
                <w:lang w:eastAsia="ar-SA"/>
              </w:rPr>
            </w:pPr>
            <w:r w:rsidRPr="00F73F0A">
              <w:rPr>
                <w:rFonts w:ascii="Times New Roman" w:hAnsi="Times New Roman"/>
                <w:iCs/>
                <w:sz w:val="28"/>
                <w:szCs w:val="28"/>
                <w:lang w:eastAsia="ar-SA"/>
              </w:rPr>
              <w:t>якщо (р. 10.1 &gt; р. 10.2)</w:t>
            </w:r>
            <w:r w:rsidRPr="00F73F0A">
              <w:rPr>
                <w:rFonts w:ascii="Times New Roman" w:hAnsi="Times New Roman"/>
                <w:iCs/>
                <w:sz w:val="10"/>
                <w:szCs w:val="28"/>
                <w:lang w:eastAsia="ar-SA"/>
              </w:rPr>
              <w:t> </w:t>
            </w:r>
            <w:r w:rsidRPr="00F73F0A">
              <w:rPr>
                <w:rFonts w:ascii="Times New Roman" w:hAnsi="Times New Roman"/>
                <w:iCs/>
                <w:sz w:val="28"/>
                <w:szCs w:val="28"/>
                <w:lang w:eastAsia="ar-SA"/>
              </w:rPr>
              <w:t>, р. 10.1 </w:t>
            </w:r>
          </w:p>
          <w:p w:rsidR="00F66F69" w:rsidRPr="00F73F0A" w:rsidRDefault="00F66F69">
            <w:pPr>
              <w:widowControl w:val="0"/>
              <w:suppressAutoHyphens/>
              <w:spacing w:before="5" w:after="5" w:line="240" w:lineRule="auto"/>
              <w:ind w:firstLine="720"/>
              <w:jc w:val="right"/>
              <w:rPr>
                <w:rFonts w:ascii="Times New Roman" w:hAnsi="Times New Roman" w:cs="Times New Roman"/>
                <w:iCs/>
                <w:sz w:val="28"/>
                <w:szCs w:val="28"/>
                <w:lang w:eastAsia="ar-SA"/>
              </w:rPr>
            </w:pPr>
            <w:r w:rsidRPr="00F73F0A">
              <w:rPr>
                <w:rFonts w:ascii="Times New Roman" w:hAnsi="Times New Roman"/>
                <w:iCs/>
                <w:sz w:val="28"/>
                <w:szCs w:val="28"/>
                <w:lang w:eastAsia="ar-SA"/>
              </w:rPr>
              <w:t>якщо (р. 10.2 &gt; р. 10.1)</w:t>
            </w:r>
            <w:r w:rsidRPr="00F73F0A">
              <w:rPr>
                <w:rFonts w:ascii="Times New Roman" w:hAnsi="Times New Roman"/>
                <w:iCs/>
                <w:sz w:val="10"/>
                <w:szCs w:val="28"/>
                <w:lang w:eastAsia="ar-SA"/>
              </w:rPr>
              <w:t> </w:t>
            </w:r>
            <w:r w:rsidRPr="00F73F0A">
              <w:rPr>
                <w:rFonts w:ascii="Times New Roman" w:hAnsi="Times New Roman"/>
                <w:iCs/>
                <w:sz w:val="28"/>
                <w:szCs w:val="28"/>
                <w:lang w:eastAsia="ar-SA"/>
              </w:rPr>
              <w:t>, р. 10.2 </w:t>
            </w:r>
          </w:p>
        </w:tc>
        <w:tc>
          <w:tcPr>
            <w:tcW w:w="1634" w:type="dxa"/>
            <w:vMerge/>
            <w:tcBorders>
              <w:top w:val="doub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4"/>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pacing w:before="3" w:after="3" w:line="240" w:lineRule="auto"/>
              <w:jc w:val="right"/>
              <w:rPr>
                <w:rFonts w:ascii="Times New Roman" w:hAnsi="Times New Roman" w:cs="Times New Roman"/>
                <w:iCs/>
                <w:sz w:val="28"/>
                <w:szCs w:val="28"/>
                <w:lang w:eastAsia="ar-SA"/>
              </w:rPr>
            </w:pPr>
          </w:p>
        </w:tc>
        <w:tc>
          <w:tcPr>
            <w:tcW w:w="14316" w:type="dxa"/>
            <w:gridSpan w:val="2"/>
            <w:vMerge/>
            <w:tcBorders>
              <w:top w:val="nil"/>
              <w:left w:val="double" w:sz="2" w:space="0" w:color="000000"/>
              <w:bottom w:val="nil"/>
              <w:right w:val="nil"/>
            </w:tcBorders>
            <w:vAlign w:val="center"/>
            <w:hideMark/>
          </w:tcPr>
          <w:p w:rsidR="00F66F69" w:rsidRPr="00F73F0A" w:rsidRDefault="00F66F69">
            <w:pPr>
              <w:spacing w:after="0" w:line="240" w:lineRule="auto"/>
              <w:rPr>
                <w:rFonts w:ascii="Times New Roman" w:hAnsi="Times New Roman" w:cs="Times New Roman"/>
                <w:iCs/>
                <w:sz w:val="28"/>
                <w:szCs w:val="28"/>
                <w:lang w:eastAsia="ar-SA"/>
              </w:rPr>
            </w:pPr>
          </w:p>
        </w:tc>
        <w:tc>
          <w:tcPr>
            <w:tcW w:w="1634" w:type="dxa"/>
            <w:vMerge/>
            <w:tcBorders>
              <w:top w:val="doub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4"/>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за фактичними цінами реалізації </w:t>
            </w:r>
            <w:r w:rsidRPr="00F73F0A">
              <w:rPr>
                <w:rFonts w:ascii="Times New Roman" w:hAnsi="Times New Roman"/>
                <w:position w:val="8"/>
                <w:lang w:eastAsia="ar-SA"/>
              </w:rPr>
              <w:t>17</w:t>
            </w:r>
            <w:r w:rsidRPr="00F73F0A">
              <w:rPr>
                <w:rFonts w:ascii="Times New Roman" w:hAnsi="Times New Roman"/>
                <w:sz w:val="28"/>
                <w:szCs w:val="28"/>
                <w:lang w:eastAsia="ar-SA"/>
              </w:rPr>
              <w:t>:</w:t>
            </w:r>
          </w:p>
        </w:tc>
        <w:tc>
          <w:tcPr>
            <w:tcW w:w="1634" w:type="dxa"/>
            <w:vMerge w:val="restart"/>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4"/>
                <w:lang w:eastAsia="ar-SA"/>
              </w:rPr>
            </w:pPr>
            <w:r w:rsidRPr="00F73F0A">
              <w:rPr>
                <w:rFonts w:ascii="Times New Roman" w:hAnsi="Times New Roman"/>
                <w:i/>
                <w:color w:val="0000FF"/>
                <w:sz w:val="24"/>
                <w:szCs w:val="24"/>
                <w:lang w:eastAsia="ar-SA"/>
              </w:rPr>
              <w:t>274,95</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992" w:type="dxa"/>
            <w:tcBorders>
              <w:top w:val="single" w:sz="2" w:space="0" w:color="000000"/>
              <w:left w:val="single" w:sz="8" w:space="0" w:color="000000"/>
              <w:bottom w:val="single" w:sz="2" w:space="0" w:color="000000"/>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jc w:val="right"/>
              <w:rPr>
                <w:rFonts w:ascii="Times New Roman" w:hAnsi="Times New Roman" w:cs="Times New Roman"/>
                <w:iCs/>
                <w:sz w:val="28"/>
                <w:szCs w:val="28"/>
                <w:lang w:eastAsia="ar-SA"/>
              </w:rPr>
            </w:pPr>
            <w:r w:rsidRPr="00F73F0A">
              <w:rPr>
                <w:rFonts w:ascii="Times New Roman" w:hAnsi="Times New Roman"/>
                <w:iCs/>
                <w:sz w:val="28"/>
                <w:szCs w:val="28"/>
                <w:lang w:eastAsia="ar-SA"/>
              </w:rPr>
              <w:t>((р. 10.1.1 – р. 10.1.2 – р. 10.1.3) / р. 10.1.4)</w:t>
            </w:r>
            <w:r w:rsidRPr="00F73F0A">
              <w:rPr>
                <w:rFonts w:ascii="Times New Roman" w:hAnsi="Times New Roman"/>
                <w:iCs/>
                <w:position w:val="8"/>
                <w:lang w:eastAsia="ar-SA"/>
              </w:rPr>
              <w:t> </w:t>
            </w:r>
          </w:p>
        </w:tc>
        <w:tc>
          <w:tcPr>
            <w:tcW w:w="1634" w:type="dxa"/>
            <w:vMerge/>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4"/>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10.1.1</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дохід від реалізації</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4"/>
                <w:lang w:eastAsia="ar-SA"/>
              </w:rPr>
            </w:pPr>
            <w:r w:rsidRPr="00F73F0A">
              <w:rPr>
                <w:rFonts w:ascii="Times New Roman" w:hAnsi="Times New Roman"/>
                <w:i/>
                <w:color w:val="0000FF"/>
                <w:sz w:val="24"/>
                <w:szCs w:val="24"/>
                <w:lang w:eastAsia="ar-SA"/>
              </w:rPr>
              <w:t>5499,00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10.1.2</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витрати, пов’язані з доставкою</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4"/>
                <w:lang w:eastAsia="ar-SA"/>
              </w:rPr>
            </w:pPr>
            <w:r w:rsidRPr="00F73F0A">
              <w:rPr>
                <w:rFonts w:ascii="Times New Roman" w:hAnsi="Times New Roman"/>
                <w:i/>
                <w:color w:val="0000FF"/>
                <w:sz w:val="24"/>
                <w:szCs w:val="24"/>
                <w:lang w:eastAsia="ar-SA"/>
              </w:rPr>
              <w:t>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10.1.3</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 xml:space="preserve">витрати, пов’язані з операціями передпродажної підготовки, у тому числі пакуванням, фасуванням </w:t>
            </w:r>
            <w:r w:rsidRPr="00F73F0A">
              <w:rPr>
                <w:rFonts w:ascii="Times New Roman" w:hAnsi="Times New Roman"/>
                <w:sz w:val="28"/>
                <w:szCs w:val="28"/>
                <w:lang w:eastAsia="ar-SA"/>
              </w:rPr>
              <w:lastRenderedPageBreak/>
              <w:t>(бутелюванням)</w:t>
            </w:r>
            <w:r w:rsidRPr="00F73F0A">
              <w:rPr>
                <w:rFonts w:ascii="Times New Roman" w:hAnsi="Times New Roman"/>
                <w:position w:val="8"/>
                <w:lang w:eastAsia="ar-SA"/>
              </w:rPr>
              <w:t>18</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4"/>
                <w:lang w:eastAsia="ar-SA"/>
              </w:rPr>
            </w:pPr>
            <w:r w:rsidRPr="00F73F0A">
              <w:rPr>
                <w:rFonts w:ascii="Times New Roman" w:hAnsi="Times New Roman"/>
                <w:i/>
                <w:color w:val="0000FF"/>
                <w:sz w:val="24"/>
                <w:szCs w:val="24"/>
                <w:lang w:eastAsia="ar-SA"/>
              </w:rPr>
              <w:lastRenderedPageBreak/>
              <w:t>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nil"/>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10.1.4</w:t>
            </w:r>
          </w:p>
        </w:tc>
        <w:tc>
          <w:tcPr>
            <w:tcW w:w="6662" w:type="dxa"/>
            <w:tcBorders>
              <w:top w:val="single" w:sz="2" w:space="0" w:color="000000"/>
              <w:left w:val="single" w:sz="8" w:space="0" w:color="000000"/>
              <w:bottom w:val="nil"/>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обсяг (кількість) реалізації</w:t>
            </w:r>
            <w:r w:rsidRPr="00F73F0A">
              <w:rPr>
                <w:rFonts w:ascii="Times New Roman" w:hAnsi="Times New Roman"/>
                <w:position w:val="8"/>
                <w:lang w:eastAsia="ar-SA"/>
              </w:rPr>
              <w:t>19</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4"/>
                <w:lang w:eastAsia="ar-SA"/>
              </w:rPr>
            </w:pPr>
            <w:r w:rsidRPr="00F73F0A">
              <w:rPr>
                <w:rFonts w:ascii="Times New Roman" w:hAnsi="Times New Roman"/>
                <w:i/>
                <w:color w:val="0000FF"/>
                <w:sz w:val="24"/>
                <w:szCs w:val="24"/>
                <w:lang w:eastAsia="ar-SA"/>
              </w:rPr>
              <w:t>20,00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nil"/>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10.2</w:t>
            </w:r>
          </w:p>
        </w:tc>
        <w:tc>
          <w:tcPr>
            <w:tcW w:w="6662" w:type="dxa"/>
            <w:tcBorders>
              <w:top w:val="single" w:sz="2" w:space="0" w:color="000000"/>
              <w:left w:val="single" w:sz="8" w:space="0" w:color="000000"/>
              <w:bottom w:val="nil"/>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за розрахунковою вартістю</w:t>
            </w:r>
            <w:r w:rsidRPr="00F73F0A">
              <w:rPr>
                <w:rFonts w:ascii="Times New Roman" w:hAnsi="Times New Roman"/>
                <w:position w:val="8"/>
                <w:lang w:eastAsia="ar-SA"/>
              </w:rPr>
              <w:t>20</w:t>
            </w:r>
          </w:p>
        </w:tc>
        <w:tc>
          <w:tcPr>
            <w:tcW w:w="1634" w:type="dxa"/>
            <w:vMerge w:val="restart"/>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4"/>
                <w:lang w:eastAsia="ar-SA"/>
              </w:rPr>
            </w:pPr>
            <w:r w:rsidRPr="00F73F0A">
              <w:rPr>
                <w:rFonts w:ascii="Times New Roman" w:hAnsi="Times New Roman"/>
                <w:i/>
                <w:color w:val="0000FF"/>
                <w:sz w:val="24"/>
                <w:szCs w:val="24"/>
                <w:lang w:eastAsia="ar-SA"/>
              </w:rPr>
              <w:t>40,00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992" w:type="dxa"/>
            <w:tcBorders>
              <w:top w:val="nil"/>
              <w:left w:val="single" w:sz="8"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6662" w:type="dxa"/>
            <w:tcBorders>
              <w:top w:val="nil"/>
              <w:left w:val="single" w:sz="8" w:space="0" w:color="000000"/>
              <w:bottom w:val="nil"/>
              <w:right w:val="nil"/>
            </w:tcBorders>
            <w:vAlign w:val="center"/>
            <w:hideMark/>
          </w:tcPr>
          <w:p w:rsidR="00F66F69" w:rsidRPr="00F73F0A" w:rsidRDefault="00F66F69">
            <w:pPr>
              <w:widowControl w:val="0"/>
              <w:suppressAutoHyphens/>
              <w:spacing w:after="0" w:line="240" w:lineRule="auto"/>
              <w:ind w:left="113"/>
              <w:jc w:val="right"/>
              <w:rPr>
                <w:rFonts w:ascii="Times New Roman" w:hAnsi="Times New Roman" w:cs="Times New Roman"/>
                <w:iCs/>
                <w:sz w:val="28"/>
                <w:szCs w:val="28"/>
                <w:lang w:eastAsia="ar-SA"/>
              </w:rPr>
            </w:pPr>
            <w:r w:rsidRPr="00F73F0A">
              <w:rPr>
                <w:rFonts w:ascii="Times New Roman" w:hAnsi="Times New Roman"/>
                <w:iCs/>
                <w:sz w:val="28"/>
                <w:szCs w:val="28"/>
                <w:lang w:eastAsia="ar-SA"/>
              </w:rPr>
              <w:t xml:space="preserve">(р. 10.2.1 + р. 10.2.2 + р. 10.2.3 + р. 10.2.4 + </w:t>
            </w:r>
            <w:r w:rsidRPr="00F73F0A">
              <w:rPr>
                <w:rFonts w:ascii="Times New Roman" w:hAnsi="Times New Roman"/>
                <w:iCs/>
                <w:sz w:val="28"/>
                <w:szCs w:val="28"/>
                <w:lang w:eastAsia="ar-SA"/>
              </w:rPr>
              <w:br/>
              <w:t>р. 10.2.5 + р. 10.2.6) × (1 + р. 7.4) / р.9 </w:t>
            </w:r>
          </w:p>
        </w:tc>
        <w:tc>
          <w:tcPr>
            <w:tcW w:w="1634" w:type="dxa"/>
            <w:vMerge/>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4"/>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4" w:space="0" w:color="000000"/>
              <w:left w:val="single" w:sz="8" w:space="0" w:color="000000"/>
              <w:bottom w:val="single" w:sz="4" w:space="0" w:color="000000"/>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6662" w:type="dxa"/>
            <w:tcBorders>
              <w:top w:val="single" w:sz="4" w:space="0" w:color="000000"/>
              <w:left w:val="single" w:sz="8" w:space="0" w:color="000000"/>
              <w:bottom w:val="single" w:sz="4" w:space="0" w:color="000000"/>
              <w:right w:val="nil"/>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1634" w:type="dxa"/>
            <w:tcBorders>
              <w:top w:val="single" w:sz="2" w:space="0" w:color="000000"/>
              <w:left w:val="single" w:sz="8" w:space="0" w:color="000000"/>
              <w:bottom w:val="single" w:sz="2" w:space="0" w:color="000000"/>
              <w:right w:val="double" w:sz="2" w:space="0" w:color="000000"/>
            </w:tcBorders>
            <w:hideMark/>
          </w:tcPr>
          <w:p w:rsidR="00F66F69" w:rsidRPr="00F73F0A" w:rsidRDefault="00F66F69">
            <w:pPr>
              <w:spacing w:after="0" w:line="276" w:lineRule="auto"/>
              <w:jc w:val="right"/>
              <w:rPr>
                <w:rFonts w:ascii="Times New Roman" w:hAnsi="Times New Roman" w:cs="Times New Roman"/>
                <w:color w:val="0000FF"/>
                <w:sz w:val="28"/>
                <w:szCs w:val="28"/>
                <w:lang w:eastAsia="ar-SA"/>
              </w:rPr>
            </w:pPr>
            <w:r w:rsidRPr="00F73F0A">
              <w:rPr>
                <w:rFonts w:ascii="Times New Roman" w:hAnsi="Times New Roman"/>
                <w:color w:val="0000FF"/>
                <w:sz w:val="28"/>
                <w:szCs w:val="28"/>
                <w:lang w:eastAsia="ar-SA"/>
              </w:rPr>
              <w:t>…</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72"/>
        <w:gridCol w:w="7508"/>
        <w:gridCol w:w="1610"/>
      </w:tblGrid>
      <w:tr w:rsidR="00F66F69" w:rsidRPr="00F73F0A" w:rsidTr="00F66F69">
        <w:trPr>
          <w:cantSplit/>
        </w:trPr>
        <w:tc>
          <w:tcPr>
            <w:tcW w:w="572" w:type="dxa"/>
            <w:tcBorders>
              <w:top w:val="double" w:sz="2" w:space="0" w:color="000000"/>
              <w:left w:val="double" w:sz="2" w:space="0" w:color="000000"/>
              <w:bottom w:val="double" w:sz="2" w:space="0" w:color="000000"/>
              <w:right w:val="single" w:sz="8" w:space="0" w:color="000000"/>
            </w:tcBorders>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11</w:t>
            </w:r>
          </w:p>
        </w:tc>
        <w:tc>
          <w:tcPr>
            <w:tcW w:w="7513"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3" w:after="3" w:line="240" w:lineRule="auto"/>
              <w:ind w:firstLine="113"/>
              <w:rPr>
                <w:rFonts w:ascii="Times New Roman" w:hAnsi="Times New Roman" w:cs="Times New Roman"/>
                <w:sz w:val="28"/>
                <w:szCs w:val="28"/>
                <w:u w:val="single"/>
                <w:lang w:eastAsia="ar-SA"/>
              </w:rPr>
            </w:pPr>
            <w:r w:rsidRPr="00F73F0A">
              <w:rPr>
                <w:rFonts w:ascii="Times New Roman" w:hAnsi="Times New Roman"/>
                <w:sz w:val="28"/>
                <w:szCs w:val="28"/>
                <w:lang w:eastAsia="ar-SA"/>
              </w:rPr>
              <w:t>Коригуючий коефіцієнт</w:t>
            </w:r>
            <w:r w:rsidRPr="00F73F0A">
              <w:rPr>
                <w:rFonts w:ascii="Times New Roman" w:hAnsi="Times New Roman"/>
                <w:position w:val="8"/>
                <w:lang w:eastAsia="ar-SA"/>
              </w:rPr>
              <w:t>27</w:t>
            </w:r>
          </w:p>
        </w:tc>
        <w:tc>
          <w:tcPr>
            <w:tcW w:w="1611"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4"/>
                <w:lang w:eastAsia="ar-SA"/>
              </w:rPr>
            </w:pPr>
            <w:r w:rsidRPr="00F73F0A">
              <w:rPr>
                <w:rFonts w:ascii="Times New Roman" w:hAnsi="Times New Roman"/>
                <w:i/>
                <w:color w:val="0000FF"/>
                <w:sz w:val="24"/>
                <w:szCs w:val="24"/>
                <w:lang w:eastAsia="ar-SA"/>
              </w:rPr>
              <w:t>1,00</w:t>
            </w:r>
          </w:p>
        </w:tc>
      </w:tr>
      <w:tr w:rsidR="00F66F69" w:rsidRPr="00F73F0A" w:rsidTr="00F66F69">
        <w:trPr>
          <w:cantSplit/>
        </w:trPr>
        <w:tc>
          <w:tcPr>
            <w:tcW w:w="572" w:type="dxa"/>
            <w:tcBorders>
              <w:top w:val="double" w:sz="2" w:space="0" w:color="000000"/>
              <w:left w:val="double" w:sz="2" w:space="0" w:color="000000"/>
              <w:bottom w:val="double" w:sz="2" w:space="0" w:color="000000"/>
              <w:right w:val="single" w:sz="8" w:space="0" w:color="000000"/>
            </w:tcBorders>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11.1</w:t>
            </w:r>
          </w:p>
        </w:tc>
        <w:tc>
          <w:tcPr>
            <w:tcW w:w="7513"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3" w:after="3" w:line="240" w:lineRule="auto"/>
              <w:ind w:firstLine="113"/>
              <w:rPr>
                <w:rFonts w:ascii="Times New Roman" w:hAnsi="Times New Roman" w:cs="Times New Roman"/>
                <w:sz w:val="28"/>
                <w:szCs w:val="28"/>
                <w:lang w:eastAsia="ar-SA"/>
              </w:rPr>
            </w:pPr>
            <w:r w:rsidRPr="00F73F0A">
              <w:rPr>
                <w:rFonts w:ascii="Times New Roman" w:hAnsi="Times New Roman"/>
                <w:sz w:val="28"/>
                <w:szCs w:val="28"/>
                <w:lang w:eastAsia="ar-SA"/>
              </w:rPr>
              <w:t>коригуючий коефіцієнт</w:t>
            </w:r>
          </w:p>
        </w:tc>
        <w:tc>
          <w:tcPr>
            <w:tcW w:w="1611" w:type="dxa"/>
            <w:tcBorders>
              <w:top w:val="double" w:sz="2" w:space="0" w:color="000000"/>
              <w:left w:val="single" w:sz="8" w:space="0" w:color="000000"/>
              <w:bottom w:val="double" w:sz="2" w:space="0" w:color="000000"/>
              <w:right w:val="double" w:sz="2" w:space="0" w:color="000000"/>
            </w:tcBorders>
            <w:vAlign w:val="center"/>
          </w:tcPr>
          <w:p w:rsidR="00F66F69" w:rsidRPr="00F73F0A" w:rsidRDefault="00F66F69">
            <w:pPr>
              <w:widowControl w:val="0"/>
              <w:suppressAutoHyphens/>
              <w:snapToGrid w:val="0"/>
              <w:spacing w:before="3" w:after="3" w:line="240" w:lineRule="auto"/>
              <w:jc w:val="center"/>
              <w:rPr>
                <w:rFonts w:ascii="Times New Roman" w:hAnsi="Times New Roman" w:cs="Times New Roman"/>
                <w:i/>
                <w:sz w:val="28"/>
                <w:szCs w:val="28"/>
                <w:u w:val="single"/>
                <w:lang w:eastAsia="ar-SA"/>
              </w:rPr>
            </w:pPr>
          </w:p>
        </w:tc>
      </w:tr>
      <w:tr w:rsidR="00F66F69" w:rsidRPr="00F73F0A" w:rsidTr="00F66F69">
        <w:trPr>
          <w:cantSplit/>
        </w:trPr>
        <w:tc>
          <w:tcPr>
            <w:tcW w:w="572" w:type="dxa"/>
            <w:tcBorders>
              <w:top w:val="double" w:sz="2" w:space="0" w:color="000000"/>
              <w:left w:val="double" w:sz="2" w:space="0" w:color="000000"/>
              <w:bottom w:val="double" w:sz="2" w:space="0" w:color="000000"/>
              <w:right w:val="single" w:sz="8" w:space="0" w:color="000000"/>
            </w:tcBorders>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11.2</w:t>
            </w:r>
          </w:p>
        </w:tc>
        <w:tc>
          <w:tcPr>
            <w:tcW w:w="7513"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3" w:after="3" w:line="240" w:lineRule="auto"/>
              <w:ind w:firstLine="113"/>
              <w:rPr>
                <w:rFonts w:ascii="Times New Roman" w:hAnsi="Times New Roman" w:cs="Times New Roman"/>
                <w:sz w:val="28"/>
                <w:szCs w:val="28"/>
                <w:lang w:eastAsia="ar-SA"/>
              </w:rPr>
            </w:pPr>
            <w:r w:rsidRPr="00F73F0A">
              <w:rPr>
                <w:rFonts w:ascii="Times New Roman" w:hAnsi="Times New Roman"/>
                <w:sz w:val="28"/>
                <w:szCs w:val="28"/>
                <w:lang w:eastAsia="ar-SA"/>
              </w:rPr>
              <w:t>коригуючий коефіцієнт</w:t>
            </w:r>
          </w:p>
        </w:tc>
        <w:tc>
          <w:tcPr>
            <w:tcW w:w="1611" w:type="dxa"/>
            <w:tcBorders>
              <w:top w:val="double" w:sz="2" w:space="0" w:color="000000"/>
              <w:left w:val="single" w:sz="8" w:space="0" w:color="000000"/>
              <w:bottom w:val="double" w:sz="2" w:space="0" w:color="000000"/>
              <w:right w:val="double" w:sz="2" w:space="0" w:color="000000"/>
            </w:tcBorders>
            <w:vAlign w:val="center"/>
          </w:tcPr>
          <w:p w:rsidR="00F66F69" w:rsidRPr="00F73F0A" w:rsidRDefault="00F66F69">
            <w:pPr>
              <w:widowControl w:val="0"/>
              <w:suppressAutoHyphens/>
              <w:snapToGrid w:val="0"/>
              <w:spacing w:before="3" w:after="3" w:line="240" w:lineRule="auto"/>
              <w:jc w:val="center"/>
              <w:rPr>
                <w:rFonts w:ascii="Times New Roman" w:hAnsi="Times New Roman" w:cs="Times New Roman"/>
                <w:i/>
                <w:sz w:val="28"/>
                <w:szCs w:val="28"/>
                <w:u w:val="single"/>
                <w:lang w:eastAsia="ar-SA"/>
              </w:rPr>
            </w:pP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1"/>
        <w:gridCol w:w="7649"/>
        <w:gridCol w:w="1610"/>
      </w:tblGrid>
      <w:tr w:rsidR="00F66F69" w:rsidRPr="00F73F0A" w:rsidTr="00F66F69">
        <w:trPr>
          <w:cantSplit/>
        </w:trPr>
        <w:tc>
          <w:tcPr>
            <w:tcW w:w="431"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12</w:t>
            </w:r>
          </w:p>
        </w:tc>
        <w:tc>
          <w:tcPr>
            <w:tcW w:w="7654"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ind w:left="142" w:right="142"/>
              <w:rPr>
                <w:rFonts w:ascii="Times New Roman" w:hAnsi="Times New Roman" w:cs="Times New Roman"/>
                <w:sz w:val="28"/>
                <w:szCs w:val="28"/>
                <w:lang w:eastAsia="ar-SA"/>
              </w:rPr>
            </w:pPr>
            <w:r w:rsidRPr="00F73F0A">
              <w:rPr>
                <w:rFonts w:ascii="Times New Roman" w:hAnsi="Times New Roman"/>
                <w:sz w:val="28"/>
                <w:szCs w:val="28"/>
                <w:lang w:eastAsia="ar-SA"/>
              </w:rPr>
              <w:t>Ставка</w:t>
            </w:r>
            <w:r w:rsidRPr="00F73F0A">
              <w:rPr>
                <w:rFonts w:ascii="Times New Roman" w:hAnsi="Times New Roman"/>
                <w:position w:val="8"/>
                <w:lang w:eastAsia="ar-SA"/>
              </w:rPr>
              <w:t>28</w:t>
            </w:r>
            <w:r w:rsidRPr="00F73F0A">
              <w:rPr>
                <w:rFonts w:ascii="Times New Roman" w:hAnsi="Times New Roman"/>
                <w:szCs w:val="32"/>
                <w:vertAlign w:val="superscript"/>
                <w:lang w:eastAsia="ar-SA"/>
              </w:rPr>
              <w:t xml:space="preserve"> </w:t>
            </w:r>
            <w:r w:rsidRPr="00F73F0A">
              <w:rPr>
                <w:rFonts w:ascii="Times New Roman" w:hAnsi="Times New Roman"/>
                <w:sz w:val="28"/>
                <w:szCs w:val="28"/>
                <w:lang w:eastAsia="ar-SA"/>
              </w:rPr>
              <w:t>рентної плати</w:t>
            </w:r>
          </w:p>
        </w:tc>
        <w:tc>
          <w:tcPr>
            <w:tcW w:w="1611"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4"/>
                <w:lang w:eastAsia="ar-SA"/>
              </w:rPr>
            </w:pPr>
            <w:r w:rsidRPr="00F73F0A">
              <w:rPr>
                <w:rFonts w:ascii="Times New Roman" w:hAnsi="Times New Roman"/>
                <w:i/>
                <w:color w:val="0000FF"/>
                <w:sz w:val="24"/>
                <w:szCs w:val="24"/>
                <w:lang w:eastAsia="ar-SA"/>
              </w:rPr>
              <w:t>0,05</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3"/>
        <w:gridCol w:w="7647"/>
        <w:gridCol w:w="1610"/>
      </w:tblGrid>
      <w:tr w:rsidR="00F66F69" w:rsidRPr="00F73F0A" w:rsidTr="00F66F69">
        <w:trPr>
          <w:cantSplit/>
        </w:trPr>
        <w:tc>
          <w:tcPr>
            <w:tcW w:w="433" w:type="dxa"/>
            <w:tcBorders>
              <w:top w:val="double" w:sz="2" w:space="0" w:color="000000"/>
              <w:left w:val="double" w:sz="2" w:space="0" w:color="000000"/>
              <w:bottom w:val="nil"/>
              <w:right w:val="single" w:sz="8" w:space="0" w:color="000000"/>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4"/>
                <w:szCs w:val="24"/>
                <w:lang w:eastAsia="ar-SA"/>
              </w:rPr>
            </w:pPr>
            <w:r w:rsidRPr="00F73F0A">
              <w:rPr>
                <w:rFonts w:ascii="Times New Roman" w:hAnsi="Times New Roman"/>
                <w:sz w:val="28"/>
                <w:szCs w:val="28"/>
                <w:lang w:eastAsia="ar-SA"/>
              </w:rPr>
              <w:t>13</w:t>
            </w:r>
          </w:p>
        </w:tc>
        <w:tc>
          <w:tcPr>
            <w:tcW w:w="7652" w:type="dxa"/>
            <w:tcBorders>
              <w:top w:val="double" w:sz="2" w:space="0" w:color="000000"/>
              <w:left w:val="single" w:sz="8" w:space="0" w:color="000000"/>
              <w:bottom w:val="nil"/>
              <w:right w:val="single" w:sz="8" w:space="0" w:color="000000"/>
            </w:tcBorders>
            <w:vAlign w:val="center"/>
            <w:hideMark/>
          </w:tcPr>
          <w:p w:rsidR="00F66F69" w:rsidRPr="00F73F0A" w:rsidRDefault="00F66F69">
            <w:pPr>
              <w:widowControl w:val="0"/>
              <w:suppressAutoHyphens/>
              <w:spacing w:before="3" w:after="3"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Податкове зобов’язання за податковий (звітний) період</w:t>
            </w:r>
          </w:p>
        </w:tc>
        <w:tc>
          <w:tcPr>
            <w:tcW w:w="1611" w:type="dxa"/>
            <w:vMerge w:val="restart"/>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4"/>
                <w:lang w:eastAsia="ar-SA"/>
              </w:rPr>
            </w:pPr>
            <w:r w:rsidRPr="00F73F0A">
              <w:rPr>
                <w:rFonts w:ascii="Times New Roman" w:hAnsi="Times New Roman"/>
                <w:i/>
                <w:color w:val="0000FF"/>
                <w:sz w:val="24"/>
                <w:szCs w:val="24"/>
                <w:lang w:eastAsia="ar-SA"/>
              </w:rPr>
              <w:t>274,95</w:t>
            </w:r>
          </w:p>
        </w:tc>
      </w:tr>
      <w:tr w:rsidR="00F66F69" w:rsidRPr="00F73F0A" w:rsidTr="00F66F69">
        <w:trPr>
          <w:cantSplit/>
        </w:trPr>
        <w:tc>
          <w:tcPr>
            <w:tcW w:w="433" w:type="dxa"/>
            <w:tcBorders>
              <w:top w:val="nil"/>
              <w:left w:val="double" w:sz="2" w:space="0" w:color="000000"/>
              <w:bottom w:val="double" w:sz="2" w:space="0" w:color="000000"/>
              <w:right w:val="single" w:sz="8" w:space="0" w:color="000000"/>
            </w:tcBorders>
            <w:vAlign w:val="center"/>
          </w:tcPr>
          <w:p w:rsidR="00F66F69" w:rsidRPr="00F73F0A" w:rsidRDefault="00F66F69">
            <w:pPr>
              <w:widowControl w:val="0"/>
              <w:suppressAutoHyphens/>
              <w:snapToGrid w:val="0"/>
              <w:spacing w:before="3" w:after="3" w:line="240" w:lineRule="auto"/>
              <w:jc w:val="center"/>
              <w:rPr>
                <w:rFonts w:ascii="Times New Roman" w:hAnsi="Times New Roman" w:cs="Times New Roman"/>
                <w:i/>
                <w:sz w:val="24"/>
                <w:szCs w:val="24"/>
                <w:lang w:eastAsia="ar-SA"/>
              </w:rPr>
            </w:pPr>
          </w:p>
        </w:tc>
        <w:tc>
          <w:tcPr>
            <w:tcW w:w="7652" w:type="dxa"/>
            <w:tcBorders>
              <w:top w:val="nil"/>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jc w:val="right"/>
              <w:rPr>
                <w:rFonts w:ascii="Times New Roman" w:hAnsi="Times New Roman" w:cs="Times New Roman"/>
                <w:sz w:val="24"/>
                <w:szCs w:val="24"/>
                <w:lang w:eastAsia="ar-SA"/>
              </w:rPr>
            </w:pPr>
            <w:r w:rsidRPr="00F73F0A">
              <w:rPr>
                <w:rFonts w:ascii="Times New Roman" w:hAnsi="Times New Roman"/>
                <w:sz w:val="24"/>
                <w:szCs w:val="24"/>
                <w:lang w:eastAsia="ar-SA"/>
              </w:rPr>
              <w:t xml:space="preserve">(р. 9 × р. 10 × р. 11 × р. 12)    </w:t>
            </w:r>
          </w:p>
        </w:tc>
        <w:tc>
          <w:tcPr>
            <w:tcW w:w="1611" w:type="dxa"/>
            <w:vMerge/>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4"/>
                <w:lang w:eastAsia="ar-SA"/>
              </w:rPr>
            </w:pP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p w:rsidR="00F66F69" w:rsidRPr="00F73F0A" w:rsidRDefault="00F66F69" w:rsidP="00F66F69">
      <w:pPr>
        <w:spacing w:after="0" w:line="240" w:lineRule="auto"/>
        <w:ind w:firstLine="567"/>
        <w:jc w:val="both"/>
        <w:rPr>
          <w:rFonts w:ascii="Times New Roman" w:hAnsi="Times New Roman"/>
          <w:sz w:val="28"/>
          <w:szCs w:val="28"/>
        </w:rPr>
      </w:pPr>
      <w:r w:rsidRPr="00F73F0A">
        <w:rPr>
          <w:rFonts w:ascii="Times New Roman" w:hAnsi="Times New Roman"/>
          <w:sz w:val="28"/>
          <w:szCs w:val="28"/>
        </w:rPr>
        <w:t>З огляду на те, що Товарні продукції всіх видів піщано-галькових матеріалів класифікуються у товарній позиції з кодом 2517 згідно з УКТ ЗЕД, то до такої Товарної продукції застосовується Мінімальна, визначена змінами до Кодексу, фактична ціна у розмірі 6,5 </w:t>
      </w:r>
      <w:proofErr w:type="spellStart"/>
      <w:r w:rsidRPr="00F73F0A">
        <w:rPr>
          <w:rFonts w:ascii="Times New Roman" w:hAnsi="Times New Roman"/>
          <w:sz w:val="28"/>
          <w:szCs w:val="28"/>
        </w:rPr>
        <w:t>дол</w:t>
      </w:r>
      <w:proofErr w:type="spellEnd"/>
      <w:r w:rsidRPr="00F73F0A">
        <w:rPr>
          <w:rFonts w:ascii="Times New Roman" w:hAnsi="Times New Roman"/>
          <w:sz w:val="28"/>
          <w:szCs w:val="28"/>
        </w:rPr>
        <w:t xml:space="preserve">. США за 1 тонну, що за умовним курсом НБУ (на 01.04.2025) – 42,3000 грн за 1 </w:t>
      </w:r>
      <w:proofErr w:type="spellStart"/>
      <w:r w:rsidRPr="00F73F0A">
        <w:rPr>
          <w:rFonts w:ascii="Times New Roman" w:hAnsi="Times New Roman"/>
          <w:sz w:val="28"/>
          <w:szCs w:val="28"/>
        </w:rPr>
        <w:t>дол</w:t>
      </w:r>
      <w:proofErr w:type="spellEnd"/>
      <w:r w:rsidRPr="00F73F0A">
        <w:rPr>
          <w:rFonts w:ascii="Times New Roman" w:hAnsi="Times New Roman"/>
          <w:sz w:val="28"/>
          <w:szCs w:val="28"/>
        </w:rPr>
        <w:t>. США, яка складає 274,95 грн, що перевищує фактичну середньозважену ціну реалізації Підприємством Товарної продукції (передачу піщано-галькового матеріалу в оплату послуг з первинної переробки давальницької сировини за договором) – 137,00 грн за 1 тонну піщано-галькового матеріалу.</w:t>
      </w:r>
    </w:p>
    <w:p w:rsidR="00F66F69" w:rsidRPr="00F73F0A" w:rsidRDefault="00F66F69" w:rsidP="00F66F69">
      <w:pPr>
        <w:spacing w:after="0" w:line="240" w:lineRule="auto"/>
        <w:ind w:firstLine="567"/>
        <w:jc w:val="both"/>
        <w:rPr>
          <w:rFonts w:ascii="Times New Roman" w:hAnsi="Times New Roman"/>
          <w:sz w:val="28"/>
          <w:szCs w:val="28"/>
        </w:rPr>
      </w:pPr>
      <w:r w:rsidRPr="00F73F0A">
        <w:rPr>
          <w:rFonts w:ascii="Times New Roman" w:hAnsi="Times New Roman"/>
          <w:sz w:val="28"/>
          <w:szCs w:val="28"/>
        </w:rPr>
        <w:t xml:space="preserve">Для обчислення податкових зобов’язань з Ренти в частині обсягу піщано-галькового матеріалу застосовується Мінімальна, визначена змінами до Кодексу, фактична ціна Товарної продукції, що кодифікується у товарній позиції 2517 згідно з УКТ ЗЕД, у розмірі </w:t>
      </w:r>
      <w:r w:rsidRPr="00F73F0A">
        <w:rPr>
          <w:rFonts w:ascii="Times New Roman" w:hAnsi="Times New Roman"/>
          <w:sz w:val="28"/>
          <w:szCs w:val="28"/>
          <w:lang w:eastAsia="ar-SA"/>
        </w:rPr>
        <w:t>274,95 </w:t>
      </w:r>
      <w:r w:rsidRPr="00F73F0A">
        <w:rPr>
          <w:rFonts w:ascii="Times New Roman" w:hAnsi="Times New Roman"/>
          <w:sz w:val="28"/>
          <w:szCs w:val="28"/>
        </w:rPr>
        <w:t>грн за 1 тонну Товарної продукції.</w:t>
      </w:r>
    </w:p>
    <w:p w:rsidR="00F66F69" w:rsidRPr="00F73F0A" w:rsidRDefault="00F66F69" w:rsidP="00F66F69">
      <w:pPr>
        <w:spacing w:before="240" w:after="240" w:line="240" w:lineRule="auto"/>
        <w:rPr>
          <w:rFonts w:ascii="Times New Roman" w:hAnsi="Times New Roman"/>
          <w:sz w:val="28"/>
          <w:szCs w:val="28"/>
        </w:rPr>
      </w:pPr>
      <w:r w:rsidRPr="00F73F0A">
        <w:rPr>
          <w:rFonts w:ascii="Times New Roman" w:hAnsi="Times New Roman"/>
          <w:sz w:val="28"/>
          <w:szCs w:val="28"/>
        </w:rPr>
        <w:t>б) товарна продукція: щебінь фракції 5-10 мм</w:t>
      </w:r>
    </w:p>
    <w:tbl>
      <w:tblPr>
        <w:tblW w:w="0" w:type="auto"/>
        <w:jc w:val="center"/>
        <w:tblLayout w:type="fixed"/>
        <w:tblCellMar>
          <w:left w:w="0" w:type="dxa"/>
          <w:right w:w="0" w:type="dxa"/>
        </w:tblCellMar>
        <w:tblLook w:val="04A0" w:firstRow="1" w:lastRow="0" w:firstColumn="1" w:lastColumn="0" w:noHBand="0" w:noVBand="1"/>
      </w:tblPr>
      <w:tblGrid>
        <w:gridCol w:w="2233"/>
        <w:gridCol w:w="624"/>
      </w:tblGrid>
      <w:tr w:rsidR="00F66F69" w:rsidRPr="00F73F0A" w:rsidTr="00F66F69">
        <w:trPr>
          <w:trHeight w:val="285"/>
          <w:jc w:val="center"/>
        </w:trPr>
        <w:tc>
          <w:tcPr>
            <w:tcW w:w="2233" w:type="dxa"/>
            <w:vAlign w:val="center"/>
            <w:hideMark/>
          </w:tcPr>
          <w:p w:rsidR="00F66F69" w:rsidRPr="00F73F0A" w:rsidRDefault="00F66F69">
            <w:pPr>
              <w:widowControl w:val="0"/>
              <w:suppressAutoHyphens/>
              <w:spacing w:before="120" w:after="5" w:line="240" w:lineRule="auto"/>
              <w:ind w:right="57"/>
              <w:jc w:val="right"/>
              <w:rPr>
                <w:rFonts w:ascii="Times New Roman" w:hAnsi="Times New Roman" w:cs="Times New Roman"/>
                <w:b/>
                <w:sz w:val="28"/>
                <w:szCs w:val="28"/>
                <w:lang w:eastAsia="ar-SA"/>
              </w:rPr>
            </w:pPr>
            <w:r w:rsidRPr="00F73F0A">
              <w:rPr>
                <w:rFonts w:ascii="Times New Roman" w:hAnsi="Times New Roman"/>
                <w:b/>
                <w:sz w:val="28"/>
                <w:szCs w:val="28"/>
                <w:lang w:eastAsia="ar-SA"/>
              </w:rPr>
              <w:t>Розрахунок</w:t>
            </w:r>
            <w:r w:rsidRPr="00F73F0A">
              <w:rPr>
                <w:rFonts w:ascii="Times New Roman" w:hAnsi="Times New Roman"/>
                <w:b/>
                <w:position w:val="8"/>
                <w:lang w:eastAsia="ar-SA"/>
              </w:rPr>
              <w:t>2</w:t>
            </w:r>
            <w:r w:rsidRPr="00F73F0A">
              <w:rPr>
                <w:rFonts w:ascii="Times New Roman" w:hAnsi="Times New Roman"/>
                <w:b/>
                <w:sz w:val="28"/>
                <w:szCs w:val="28"/>
                <w:lang w:eastAsia="ar-SA"/>
              </w:rPr>
              <w:t xml:space="preserve"> №</w:t>
            </w:r>
          </w:p>
        </w:tc>
        <w:tc>
          <w:tcPr>
            <w:tcW w:w="624" w:type="dxa"/>
            <w:tcBorders>
              <w:top w:val="single" w:sz="8" w:space="0" w:color="000000"/>
              <w:left w:val="single" w:sz="8" w:space="0" w:color="000000"/>
              <w:bottom w:val="single" w:sz="8" w:space="0" w:color="000000"/>
              <w:right w:val="single" w:sz="8" w:space="0" w:color="000000"/>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r w:rsidRPr="00F73F0A">
              <w:rPr>
                <w:rFonts w:ascii="Times New Roman" w:hAnsi="Times New Roman"/>
                <w:i/>
                <w:color w:val="0000FF"/>
                <w:sz w:val="28"/>
                <w:szCs w:val="28"/>
                <w:lang w:eastAsia="ar-SA"/>
              </w:rPr>
              <w:t>2</w:t>
            </w:r>
          </w:p>
        </w:tc>
      </w:tr>
    </w:tbl>
    <w:p w:rsidR="00F66F69" w:rsidRPr="00F73F0A" w:rsidRDefault="00F66F69" w:rsidP="00F66F69">
      <w:pPr>
        <w:widowControl w:val="0"/>
        <w:suppressAutoHyphens/>
        <w:spacing w:before="5" w:after="120" w:line="240" w:lineRule="auto"/>
        <w:jc w:val="center"/>
        <w:rPr>
          <w:rFonts w:ascii="Times New Roman" w:hAnsi="Times New Roman"/>
          <w:sz w:val="28"/>
          <w:szCs w:val="28"/>
          <w:lang w:eastAsia="ar-SA"/>
        </w:rPr>
      </w:pPr>
      <w:r w:rsidRPr="00F73F0A">
        <w:rPr>
          <w:rFonts w:ascii="Times New Roman" w:hAnsi="Times New Roman"/>
          <w:b/>
          <w:sz w:val="28"/>
          <w:szCs w:val="28"/>
          <w:lang w:eastAsia="ar-SA"/>
        </w:rPr>
        <w:t>з рентної плати за користування надрами</w:t>
      </w:r>
      <w:r w:rsidRPr="00F73F0A">
        <w:rPr>
          <w:rFonts w:ascii="Times New Roman" w:hAnsi="Times New Roman"/>
          <w:b/>
          <w:sz w:val="28"/>
          <w:szCs w:val="28"/>
          <w:lang w:eastAsia="ar-SA"/>
        </w:rPr>
        <w:br/>
        <w:t>для видобування корисних копалин</w:t>
      </w:r>
    </w:p>
    <w:tbl>
      <w:tblPr>
        <w:tblW w:w="9705" w:type="dxa"/>
        <w:tblInd w:w="8" w:type="dxa"/>
        <w:tblBorders>
          <w:top w:val="double" w:sz="2" w:space="0" w:color="000000"/>
          <w:left w:val="double" w:sz="2" w:space="0" w:color="000000"/>
          <w:right w:val="double" w:sz="2" w:space="0" w:color="000000"/>
          <w:insideH w:val="double" w:sz="2"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6"/>
        <w:gridCol w:w="1135"/>
        <w:gridCol w:w="567"/>
        <w:gridCol w:w="2128"/>
        <w:gridCol w:w="425"/>
        <w:gridCol w:w="2554"/>
        <w:gridCol w:w="2470"/>
      </w:tblGrid>
      <w:tr w:rsidR="00F66F69" w:rsidRPr="00F73F0A" w:rsidTr="00F66F69">
        <w:tc>
          <w:tcPr>
            <w:tcW w:w="426"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r w:rsidRPr="00F73F0A">
              <w:rPr>
                <w:rFonts w:ascii="Times New Roman" w:hAnsi="Times New Roman"/>
                <w:b/>
                <w:i/>
                <w:color w:val="0000FF"/>
                <w:sz w:val="32"/>
                <w:szCs w:val="28"/>
                <w:lang w:eastAsia="ar-SA"/>
              </w:rPr>
              <w:sym w:font="Webdings" w:char="F061"/>
            </w:r>
          </w:p>
        </w:tc>
        <w:tc>
          <w:tcPr>
            <w:tcW w:w="1134"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r w:rsidRPr="00F73F0A">
              <w:rPr>
                <w:rFonts w:ascii="Times New Roman" w:hAnsi="Times New Roman"/>
                <w:sz w:val="28"/>
                <w:szCs w:val="28"/>
                <w:lang w:eastAsia="ar-SA"/>
              </w:rPr>
              <w:t>Звітний</w:t>
            </w:r>
          </w:p>
        </w:tc>
        <w:tc>
          <w:tcPr>
            <w:tcW w:w="567" w:type="dxa"/>
            <w:tcBorders>
              <w:top w:val="double" w:sz="2" w:space="0" w:color="000000"/>
              <w:left w:val="single" w:sz="8" w:space="0" w:color="000000"/>
              <w:bottom w:val="double" w:sz="2" w:space="0" w:color="000000"/>
              <w:right w:val="single" w:sz="8" w:space="0" w:color="000000"/>
            </w:tcBorders>
            <w:vAlign w:val="center"/>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p>
        </w:tc>
        <w:tc>
          <w:tcPr>
            <w:tcW w:w="2126"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r w:rsidRPr="00F73F0A">
              <w:rPr>
                <w:rFonts w:ascii="Times New Roman" w:hAnsi="Times New Roman"/>
                <w:sz w:val="28"/>
                <w:szCs w:val="28"/>
                <w:lang w:eastAsia="ar-SA"/>
              </w:rPr>
              <w:t>Звітний новий</w:t>
            </w:r>
          </w:p>
        </w:tc>
        <w:tc>
          <w:tcPr>
            <w:tcW w:w="425" w:type="dxa"/>
            <w:tcBorders>
              <w:top w:val="double" w:sz="2" w:space="0" w:color="000000"/>
              <w:left w:val="single" w:sz="8" w:space="0" w:color="000000"/>
              <w:bottom w:val="double" w:sz="2" w:space="0" w:color="000000"/>
              <w:right w:val="single" w:sz="8" w:space="0" w:color="000000"/>
            </w:tcBorders>
            <w:vAlign w:val="center"/>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p>
        </w:tc>
        <w:tc>
          <w:tcPr>
            <w:tcW w:w="5020" w:type="dxa"/>
            <w:gridSpan w:val="2"/>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r w:rsidRPr="00F73F0A">
              <w:rPr>
                <w:rFonts w:ascii="Times New Roman" w:hAnsi="Times New Roman"/>
                <w:sz w:val="28"/>
                <w:szCs w:val="28"/>
                <w:lang w:eastAsia="ar-SA"/>
              </w:rPr>
              <w:t xml:space="preserve">Уточнюючий </w:t>
            </w:r>
          </w:p>
        </w:tc>
      </w:tr>
      <w:tr w:rsidR="00F66F69" w:rsidRPr="00F73F0A" w:rsidTr="00F66F69">
        <w:tc>
          <w:tcPr>
            <w:tcW w:w="4678" w:type="dxa"/>
            <w:gridSpan w:val="5"/>
            <w:tcBorders>
              <w:top w:val="double" w:sz="2" w:space="0" w:color="000000"/>
              <w:left w:val="double" w:sz="2" w:space="0" w:color="000000"/>
              <w:bottom w:val="double" w:sz="4" w:space="0" w:color="auto"/>
              <w:right w:val="single" w:sz="8" w:space="0" w:color="000000"/>
            </w:tcBorders>
            <w:vAlign w:val="center"/>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p>
        </w:tc>
        <w:tc>
          <w:tcPr>
            <w:tcW w:w="2552" w:type="dxa"/>
            <w:tcBorders>
              <w:top w:val="double" w:sz="2" w:space="0" w:color="000000"/>
              <w:left w:val="single" w:sz="8" w:space="0" w:color="000000"/>
              <w:bottom w:val="double" w:sz="4" w:space="0" w:color="auto"/>
              <w:right w:val="single" w:sz="8"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4"/>
                <w:szCs w:val="24"/>
                <w:lang w:eastAsia="ar-SA"/>
              </w:rPr>
            </w:pPr>
            <w:r w:rsidRPr="00F73F0A">
              <w:rPr>
                <w:rFonts w:ascii="Times New Roman" w:hAnsi="Times New Roman"/>
                <w:sz w:val="24"/>
                <w:szCs w:val="24"/>
                <w:lang w:eastAsia="ar-SA"/>
              </w:rPr>
              <w:t xml:space="preserve">Реєстрацій номер у контролюючому органі, що </w:t>
            </w:r>
            <w:proofErr w:type="spellStart"/>
            <w:r w:rsidRPr="00F73F0A">
              <w:rPr>
                <w:rFonts w:ascii="Times New Roman" w:hAnsi="Times New Roman"/>
                <w:sz w:val="24"/>
                <w:szCs w:val="24"/>
                <w:lang w:eastAsia="ar-SA"/>
              </w:rPr>
              <w:t>уточнюється</w:t>
            </w:r>
            <w:proofErr w:type="spellEnd"/>
          </w:p>
        </w:tc>
        <w:tc>
          <w:tcPr>
            <w:tcW w:w="2468" w:type="dxa"/>
            <w:tcBorders>
              <w:top w:val="double" w:sz="2" w:space="0" w:color="000000"/>
              <w:left w:val="single" w:sz="8" w:space="0" w:color="000000"/>
              <w:bottom w:val="double" w:sz="4" w:space="0" w:color="auto"/>
              <w:right w:val="double" w:sz="2" w:space="0" w:color="000000"/>
            </w:tcBorders>
            <w:vAlign w:val="center"/>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23"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417"/>
        <w:gridCol w:w="566"/>
        <w:gridCol w:w="1693"/>
        <w:gridCol w:w="322"/>
        <w:gridCol w:w="3745"/>
        <w:gridCol w:w="358"/>
        <w:gridCol w:w="358"/>
        <w:gridCol w:w="359"/>
        <w:gridCol w:w="359"/>
        <w:gridCol w:w="1513"/>
      </w:tblGrid>
      <w:tr w:rsidR="00F66F69" w:rsidRPr="00F73F0A" w:rsidTr="00F66F69">
        <w:tc>
          <w:tcPr>
            <w:tcW w:w="418" w:type="dxa"/>
            <w:tcBorders>
              <w:top w:val="double" w:sz="4" w:space="0" w:color="auto"/>
              <w:left w:val="double" w:sz="4" w:space="0" w:color="auto"/>
              <w:bottom w:val="nil"/>
              <w:right w:val="single" w:sz="8" w:space="0" w:color="auto"/>
            </w:tcBorders>
            <w:vAlign w:val="center"/>
            <w:hideMark/>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1 </w:t>
            </w:r>
          </w:p>
        </w:tc>
        <w:tc>
          <w:tcPr>
            <w:tcW w:w="9278" w:type="dxa"/>
            <w:gridSpan w:val="9"/>
            <w:tcBorders>
              <w:top w:val="double" w:sz="4"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u w:val="single"/>
                <w:lang w:eastAsia="ar-SA"/>
              </w:rPr>
            </w:pPr>
            <w:r w:rsidRPr="00F73F0A">
              <w:rPr>
                <w:rFonts w:ascii="Times New Roman" w:hAnsi="Times New Roman"/>
                <w:sz w:val="28"/>
                <w:szCs w:val="28"/>
                <w:lang w:eastAsia="ar-SA"/>
              </w:rPr>
              <w:t>Податковий період:</w:t>
            </w:r>
          </w:p>
        </w:tc>
      </w:tr>
      <w:tr w:rsidR="00F66F69" w:rsidRPr="00F73F0A" w:rsidTr="00F66F69">
        <w:tc>
          <w:tcPr>
            <w:tcW w:w="418" w:type="dxa"/>
            <w:tcBorders>
              <w:top w:val="nil"/>
              <w:left w:val="double" w:sz="4" w:space="0" w:color="auto"/>
              <w:bottom w:val="nil"/>
              <w:right w:val="single" w:sz="8" w:space="0" w:color="auto"/>
            </w:tcBorders>
            <w:vAlign w:val="center"/>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p>
        </w:tc>
        <w:tc>
          <w:tcPr>
            <w:tcW w:w="567" w:type="dxa"/>
            <w:tcBorders>
              <w:top w:val="single" w:sz="8" w:space="0" w:color="auto"/>
              <w:left w:val="single" w:sz="8" w:space="0" w:color="auto"/>
              <w:bottom w:val="nil"/>
              <w:right w:val="single" w:sz="8" w:space="0" w:color="auto"/>
            </w:tcBorders>
            <w:vAlign w:val="center"/>
            <w:hideMark/>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1.1 </w:t>
            </w:r>
          </w:p>
        </w:tc>
        <w:tc>
          <w:tcPr>
            <w:tcW w:w="8711" w:type="dxa"/>
            <w:gridSpan w:val="8"/>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 xml:space="preserve">звітний: </w:t>
            </w:r>
          </w:p>
        </w:tc>
      </w:tr>
      <w:tr w:rsidR="00F66F69" w:rsidRPr="00F73F0A" w:rsidTr="00F66F69">
        <w:tc>
          <w:tcPr>
            <w:tcW w:w="418" w:type="dxa"/>
            <w:tcBorders>
              <w:top w:val="nil"/>
              <w:left w:val="double" w:sz="4" w:space="0" w:color="auto"/>
              <w:bottom w:val="nil"/>
              <w:right w:val="single" w:sz="8" w:space="0" w:color="auto"/>
            </w:tcBorders>
            <w:vAlign w:val="center"/>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p>
        </w:tc>
        <w:tc>
          <w:tcPr>
            <w:tcW w:w="567" w:type="dxa"/>
            <w:tcBorders>
              <w:top w:val="nil"/>
              <w:left w:val="single" w:sz="8" w:space="0" w:color="auto"/>
              <w:bottom w:val="single" w:sz="8"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1694"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квартал</w:t>
            </w:r>
          </w:p>
        </w:tc>
        <w:tc>
          <w:tcPr>
            <w:tcW w:w="322"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1</w:t>
            </w:r>
          </w:p>
        </w:tc>
        <w:tc>
          <w:tcPr>
            <w:tcW w:w="3747" w:type="dxa"/>
            <w:tcBorders>
              <w:top w:val="single" w:sz="8" w:space="0" w:color="auto"/>
              <w:left w:val="single" w:sz="8" w:space="0" w:color="auto"/>
              <w:bottom w:val="single" w:sz="8"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358"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2</w:t>
            </w:r>
          </w:p>
        </w:tc>
        <w:tc>
          <w:tcPr>
            <w:tcW w:w="358"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0</w:t>
            </w:r>
          </w:p>
        </w:tc>
        <w:tc>
          <w:tcPr>
            <w:tcW w:w="359"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2</w:t>
            </w:r>
          </w:p>
        </w:tc>
        <w:tc>
          <w:tcPr>
            <w:tcW w:w="359"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5</w:t>
            </w:r>
          </w:p>
        </w:tc>
        <w:tc>
          <w:tcPr>
            <w:tcW w:w="1514" w:type="dxa"/>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року</w:t>
            </w:r>
          </w:p>
        </w:tc>
      </w:tr>
      <w:tr w:rsidR="00F66F69" w:rsidRPr="00F73F0A" w:rsidTr="00F66F69">
        <w:tc>
          <w:tcPr>
            <w:tcW w:w="418" w:type="dxa"/>
            <w:tcBorders>
              <w:top w:val="nil"/>
              <w:left w:val="double" w:sz="4" w:space="0" w:color="auto"/>
              <w:bottom w:val="nil"/>
              <w:right w:val="single" w:sz="8" w:space="0" w:color="auto"/>
            </w:tcBorders>
            <w:vAlign w:val="center"/>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p>
        </w:tc>
        <w:tc>
          <w:tcPr>
            <w:tcW w:w="567" w:type="dxa"/>
            <w:tcBorders>
              <w:top w:val="single" w:sz="8" w:space="0" w:color="auto"/>
              <w:left w:val="single" w:sz="8" w:space="0" w:color="auto"/>
              <w:bottom w:val="nil"/>
              <w:right w:val="single" w:sz="8" w:space="0" w:color="auto"/>
            </w:tcBorders>
            <w:hideMark/>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1.2 </w:t>
            </w:r>
          </w:p>
        </w:tc>
        <w:tc>
          <w:tcPr>
            <w:tcW w:w="8711" w:type="dxa"/>
            <w:gridSpan w:val="8"/>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 xml:space="preserve">що </w:t>
            </w:r>
            <w:proofErr w:type="spellStart"/>
            <w:r w:rsidRPr="00F73F0A">
              <w:rPr>
                <w:rFonts w:ascii="Times New Roman" w:hAnsi="Times New Roman"/>
                <w:sz w:val="28"/>
                <w:szCs w:val="28"/>
                <w:lang w:eastAsia="ar-SA"/>
              </w:rPr>
              <w:t>уточнюється</w:t>
            </w:r>
            <w:proofErr w:type="spellEnd"/>
            <w:r w:rsidRPr="00F73F0A">
              <w:rPr>
                <w:rFonts w:ascii="Times New Roman" w:hAnsi="Times New Roman"/>
                <w:position w:val="8"/>
                <w:lang w:eastAsia="ar-SA"/>
              </w:rPr>
              <w:t>3</w:t>
            </w:r>
            <w:r w:rsidRPr="00F73F0A">
              <w:rPr>
                <w:rFonts w:ascii="Times New Roman" w:hAnsi="Times New Roman"/>
                <w:sz w:val="28"/>
                <w:szCs w:val="28"/>
                <w:lang w:eastAsia="ar-SA"/>
              </w:rPr>
              <w:t>:</w:t>
            </w:r>
          </w:p>
        </w:tc>
      </w:tr>
      <w:tr w:rsidR="00F66F69" w:rsidRPr="00F73F0A" w:rsidTr="00F66F69">
        <w:tc>
          <w:tcPr>
            <w:tcW w:w="418" w:type="dxa"/>
            <w:tcBorders>
              <w:top w:val="nil"/>
              <w:left w:val="double" w:sz="4"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p>
        </w:tc>
        <w:tc>
          <w:tcPr>
            <w:tcW w:w="567" w:type="dxa"/>
            <w:tcBorders>
              <w:top w:val="nil"/>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1694" w:type="dxa"/>
            <w:tcBorders>
              <w:top w:val="single" w:sz="8" w:space="0" w:color="auto"/>
              <w:left w:val="single" w:sz="8" w:space="0" w:color="auto"/>
              <w:bottom w:val="double" w:sz="4"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квартал</w:t>
            </w:r>
          </w:p>
        </w:tc>
        <w:tc>
          <w:tcPr>
            <w:tcW w:w="322"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3747"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358" w:type="dxa"/>
            <w:tcBorders>
              <w:top w:val="single" w:sz="8" w:space="0" w:color="auto"/>
              <w:left w:val="single" w:sz="8" w:space="0" w:color="auto"/>
              <w:bottom w:val="double" w:sz="4"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2</w:t>
            </w:r>
          </w:p>
        </w:tc>
        <w:tc>
          <w:tcPr>
            <w:tcW w:w="358" w:type="dxa"/>
            <w:tcBorders>
              <w:top w:val="single" w:sz="8" w:space="0" w:color="auto"/>
              <w:left w:val="single" w:sz="8" w:space="0" w:color="auto"/>
              <w:bottom w:val="double" w:sz="4"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0</w:t>
            </w:r>
          </w:p>
        </w:tc>
        <w:tc>
          <w:tcPr>
            <w:tcW w:w="359"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u w:val="single"/>
                <w:lang w:eastAsia="ar-SA"/>
              </w:rPr>
            </w:pPr>
          </w:p>
        </w:tc>
        <w:tc>
          <w:tcPr>
            <w:tcW w:w="359"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u w:val="single"/>
                <w:lang w:eastAsia="ar-SA"/>
              </w:rPr>
            </w:pPr>
          </w:p>
        </w:tc>
        <w:tc>
          <w:tcPr>
            <w:tcW w:w="1514" w:type="dxa"/>
            <w:tcBorders>
              <w:top w:val="single" w:sz="8" w:space="0" w:color="auto"/>
              <w:left w:val="single" w:sz="8" w:space="0" w:color="auto"/>
              <w:bottom w:val="double" w:sz="4"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року</w:t>
            </w:r>
          </w:p>
        </w:tc>
      </w:tr>
    </w:tbl>
    <w:p w:rsidR="00F66F69" w:rsidRPr="00F73F0A" w:rsidRDefault="00F66F69" w:rsidP="00F66F69">
      <w:pPr>
        <w:spacing w:after="0" w:line="240" w:lineRule="auto"/>
        <w:jc w:val="center"/>
        <w:rPr>
          <w:rFonts w:ascii="Times New Roman" w:hAnsi="Times New Roman"/>
          <w:sz w:val="4"/>
          <w:szCs w:val="4"/>
        </w:rPr>
      </w:pPr>
    </w:p>
    <w:tbl>
      <w:tblPr>
        <w:tblW w:w="9720" w:type="dxa"/>
        <w:tblInd w:w="3" w:type="dxa"/>
        <w:tblLayout w:type="fixed"/>
        <w:tblCellMar>
          <w:left w:w="0" w:type="dxa"/>
          <w:right w:w="0" w:type="dxa"/>
        </w:tblCellMar>
        <w:tblLook w:val="04A0" w:firstRow="1" w:lastRow="0" w:firstColumn="1" w:lastColumn="0" w:noHBand="0" w:noVBand="1"/>
      </w:tblPr>
      <w:tblGrid>
        <w:gridCol w:w="432"/>
        <w:gridCol w:w="590"/>
        <w:gridCol w:w="5716"/>
        <w:gridCol w:w="331"/>
        <w:gridCol w:w="332"/>
        <w:gridCol w:w="103"/>
        <w:gridCol w:w="229"/>
        <w:gridCol w:w="67"/>
        <w:gridCol w:w="264"/>
        <w:gridCol w:w="24"/>
        <w:gridCol w:w="307"/>
        <w:gridCol w:w="324"/>
        <w:gridCol w:w="8"/>
        <w:gridCol w:w="316"/>
        <w:gridCol w:w="15"/>
        <w:gridCol w:w="331"/>
        <w:gridCol w:w="331"/>
      </w:tblGrid>
      <w:tr w:rsidR="00F66F69" w:rsidRPr="00F73F0A" w:rsidTr="00F66F69">
        <w:tc>
          <w:tcPr>
            <w:tcW w:w="431" w:type="dxa"/>
            <w:tcBorders>
              <w:top w:val="double" w:sz="2" w:space="0" w:color="000000"/>
              <w:left w:val="double" w:sz="2" w:space="0" w:color="000000"/>
              <w:bottom w:val="nil"/>
              <w:right w:val="nil"/>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8</w:t>
            </w:r>
          </w:p>
        </w:tc>
        <w:tc>
          <w:tcPr>
            <w:tcW w:w="9285" w:type="dxa"/>
            <w:gridSpan w:val="16"/>
            <w:tcBorders>
              <w:top w:val="double" w:sz="2" w:space="0" w:color="000000"/>
              <w:left w:val="single" w:sz="8" w:space="0" w:color="000000"/>
              <w:bottom w:val="single" w:sz="8" w:space="0" w:color="000000"/>
              <w:right w:val="double" w:sz="2" w:space="0" w:color="000000"/>
            </w:tcBorders>
            <w:vAlign w:val="center"/>
            <w:hideMark/>
          </w:tcPr>
          <w:p w:rsidR="00F66F69" w:rsidRPr="00F73F0A" w:rsidRDefault="00F66F69">
            <w:pPr>
              <w:widowControl w:val="0"/>
              <w:suppressAutoHyphens/>
              <w:spacing w:before="3" w:after="3"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Вид корисної копалини:</w:t>
            </w:r>
          </w:p>
        </w:tc>
      </w:tr>
      <w:tr w:rsidR="00F66F69" w:rsidRPr="00F73F0A" w:rsidTr="00F66F69">
        <w:tc>
          <w:tcPr>
            <w:tcW w:w="431" w:type="dxa"/>
            <w:vMerge w:val="restart"/>
            <w:tcBorders>
              <w:top w:val="nil"/>
              <w:left w:val="double" w:sz="2" w:space="0" w:color="000000"/>
              <w:bottom w:val="nil"/>
              <w:right w:val="single" w:sz="8" w:space="0" w:color="auto"/>
            </w:tcBorders>
            <w:vAlign w:val="center"/>
          </w:tcPr>
          <w:p w:rsidR="00F66F69" w:rsidRPr="00F73F0A" w:rsidRDefault="00F66F69">
            <w:pPr>
              <w:widowControl w:val="0"/>
              <w:suppressAutoHyphens/>
              <w:snapToGrid w:val="0"/>
              <w:spacing w:before="1" w:after="1" w:line="240" w:lineRule="auto"/>
              <w:jc w:val="center"/>
              <w:rPr>
                <w:rFonts w:ascii="Times New Roman" w:hAnsi="Times New Roman" w:cs="Times New Roman"/>
                <w:sz w:val="28"/>
                <w:szCs w:val="28"/>
                <w:lang w:eastAsia="ar-SA"/>
              </w:rPr>
            </w:pPr>
          </w:p>
        </w:tc>
        <w:tc>
          <w:tcPr>
            <w:tcW w:w="589" w:type="dxa"/>
            <w:tcBorders>
              <w:top w:val="single" w:sz="4" w:space="0" w:color="000000"/>
              <w:left w:val="single" w:sz="8" w:space="0" w:color="auto"/>
              <w:bottom w:val="nil"/>
              <w:right w:val="nil"/>
            </w:tcBorders>
            <w:vAlign w:val="center"/>
            <w:hideMark/>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8.1</w:t>
            </w:r>
          </w:p>
        </w:tc>
        <w:tc>
          <w:tcPr>
            <w:tcW w:w="8696" w:type="dxa"/>
            <w:gridSpan w:val="15"/>
            <w:tcBorders>
              <w:top w:val="single" w:sz="4" w:space="0" w:color="000000"/>
              <w:left w:val="single" w:sz="8" w:space="0" w:color="000000"/>
              <w:bottom w:val="nil"/>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назва корисної копалини за спеціальним дозволом</w:t>
            </w:r>
            <w:r w:rsidRPr="00F73F0A">
              <w:rPr>
                <w:rFonts w:ascii="Times New Roman" w:hAnsi="Times New Roman"/>
                <w:sz w:val="28"/>
                <w:szCs w:val="28"/>
                <w:vertAlign w:val="superscript"/>
                <w:lang w:eastAsia="ar-SA"/>
              </w:rPr>
              <w:t>11</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nil"/>
            </w:tcBorders>
            <w:vAlign w:val="center"/>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p>
        </w:tc>
        <w:tc>
          <w:tcPr>
            <w:tcW w:w="8696" w:type="dxa"/>
            <w:gridSpan w:val="15"/>
            <w:tcBorders>
              <w:top w:val="nil"/>
              <w:left w:val="single" w:sz="8" w:space="0" w:color="000000"/>
              <w:bottom w:val="single" w:sz="8" w:space="0" w:color="auto"/>
              <w:right w:val="double" w:sz="2" w:space="0" w:color="000000"/>
            </w:tcBorders>
            <w:vAlign w:val="center"/>
            <w:hideMark/>
          </w:tcPr>
          <w:p w:rsidR="00F66F69" w:rsidRPr="00F73F0A" w:rsidRDefault="00F66F69">
            <w:pPr>
              <w:widowControl w:val="0"/>
              <w:suppressAutoHyphens/>
              <w:snapToGrid w:val="0"/>
              <w:spacing w:before="1" w:after="1" w:line="240" w:lineRule="auto"/>
              <w:rPr>
                <w:rFonts w:ascii="Times New Roman" w:hAnsi="Times New Roman" w:cs="Times New Roman"/>
                <w:i/>
                <w:color w:val="0000FF"/>
                <w:sz w:val="28"/>
                <w:szCs w:val="28"/>
                <w:lang w:eastAsia="ar-SA"/>
              </w:rPr>
            </w:pPr>
            <w:r w:rsidRPr="00F73F0A">
              <w:rPr>
                <w:rFonts w:ascii="Times New Roman" w:hAnsi="Times New Roman"/>
                <w:i/>
                <w:color w:val="0000FF"/>
                <w:sz w:val="24"/>
                <w:szCs w:val="28"/>
              </w:rPr>
              <w:t>піщано-гальковий матеріал</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nil"/>
              <w:right w:val="nil"/>
            </w:tcBorders>
            <w:vAlign w:val="center"/>
            <w:hideMark/>
          </w:tcPr>
          <w:p w:rsidR="00F66F69" w:rsidRPr="00F73F0A" w:rsidRDefault="00F66F69">
            <w:pPr>
              <w:widowControl w:val="0"/>
              <w:suppressAutoHyphens/>
              <w:snapToGrid w:val="0"/>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8.2</w:t>
            </w:r>
          </w:p>
        </w:tc>
        <w:tc>
          <w:tcPr>
            <w:tcW w:w="8696" w:type="dxa"/>
            <w:gridSpan w:val="15"/>
            <w:tcBorders>
              <w:top w:val="single" w:sz="8" w:space="0" w:color="auto"/>
              <w:left w:val="single" w:sz="8" w:space="0" w:color="000000"/>
              <w:bottom w:val="nil"/>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назва корисної копалини </w:t>
            </w:r>
            <w:r w:rsidRPr="00F73F0A">
              <w:rPr>
                <w:rFonts w:ascii="Times New Roman" w:hAnsi="Times New Roman"/>
                <w:i/>
                <w:color w:val="0000FF"/>
                <w:sz w:val="28"/>
                <w:szCs w:val="28"/>
              </w:rPr>
              <w:t>піщано-гальковий матеріал</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nil"/>
            </w:tcBorders>
            <w:vAlign w:val="center"/>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p>
        </w:tc>
        <w:tc>
          <w:tcPr>
            <w:tcW w:w="5714" w:type="dxa"/>
            <w:tcBorders>
              <w:top w:val="nil"/>
              <w:left w:val="single" w:sz="8" w:space="0" w:color="000000"/>
              <w:bottom w:val="single" w:sz="8" w:space="0" w:color="auto"/>
              <w:right w:val="nil"/>
            </w:tcBorders>
            <w:vAlign w:val="center"/>
          </w:tcPr>
          <w:p w:rsidR="00F66F69" w:rsidRPr="00F73F0A" w:rsidRDefault="00F66F69">
            <w:pPr>
              <w:widowControl w:val="0"/>
              <w:suppressAutoHyphens/>
              <w:snapToGrid w:val="0"/>
              <w:spacing w:before="1" w:after="1" w:line="240" w:lineRule="auto"/>
              <w:rPr>
                <w:rFonts w:ascii="Times New Roman" w:hAnsi="Times New Roman" w:cs="Times New Roman"/>
                <w:i/>
                <w:sz w:val="28"/>
                <w:szCs w:val="28"/>
                <w:lang w:eastAsia="ar-SA"/>
              </w:rPr>
            </w:pPr>
          </w:p>
        </w:tc>
        <w:tc>
          <w:tcPr>
            <w:tcW w:w="331" w:type="dxa"/>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pacing w:before="1" w:after="1" w:line="240" w:lineRule="auto"/>
              <w:ind w:left="85" w:right="85"/>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1</w:t>
            </w:r>
          </w:p>
        </w:tc>
        <w:tc>
          <w:tcPr>
            <w:tcW w:w="332" w:type="dxa"/>
            <w:tcBorders>
              <w:top w:val="single" w:sz="8" w:space="0" w:color="000000"/>
              <w:left w:val="single" w:sz="8" w:space="0" w:color="000000"/>
              <w:bottom w:val="single" w:sz="8" w:space="0" w:color="auto"/>
              <w:right w:val="nil"/>
            </w:tcBorders>
            <w:vAlign w:val="bottom"/>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w:t>
            </w:r>
          </w:p>
        </w:tc>
        <w:tc>
          <w:tcPr>
            <w:tcW w:w="332" w:type="dxa"/>
            <w:gridSpan w:val="2"/>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pacing w:before="1" w:after="1" w:line="240" w:lineRule="auto"/>
              <w:ind w:left="85" w:right="85"/>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3</w:t>
            </w:r>
          </w:p>
        </w:tc>
        <w:tc>
          <w:tcPr>
            <w:tcW w:w="331" w:type="dxa"/>
            <w:gridSpan w:val="2"/>
            <w:tcBorders>
              <w:top w:val="single" w:sz="8" w:space="0" w:color="000000"/>
              <w:left w:val="single" w:sz="8" w:space="0" w:color="000000"/>
              <w:bottom w:val="single" w:sz="8" w:space="0" w:color="auto"/>
              <w:right w:val="nil"/>
            </w:tcBorders>
            <w:vAlign w:val="bottom"/>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w:t>
            </w:r>
          </w:p>
        </w:tc>
        <w:tc>
          <w:tcPr>
            <w:tcW w:w="331" w:type="dxa"/>
            <w:gridSpan w:val="2"/>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pacing w:before="1" w:after="1" w:line="240" w:lineRule="auto"/>
              <w:ind w:left="85" w:right="85"/>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2</w:t>
            </w:r>
          </w:p>
        </w:tc>
        <w:tc>
          <w:tcPr>
            <w:tcW w:w="332" w:type="dxa"/>
            <w:gridSpan w:val="2"/>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pacing w:before="1" w:after="1" w:line="240" w:lineRule="auto"/>
              <w:ind w:left="85" w:right="85"/>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0</w:t>
            </w:r>
          </w:p>
        </w:tc>
        <w:tc>
          <w:tcPr>
            <w:tcW w:w="331" w:type="dxa"/>
            <w:gridSpan w:val="2"/>
            <w:tcBorders>
              <w:top w:val="single" w:sz="8" w:space="0" w:color="000000"/>
              <w:left w:val="single" w:sz="8" w:space="0" w:color="000000"/>
              <w:bottom w:val="single" w:sz="8" w:space="0" w:color="auto"/>
              <w:right w:val="double" w:sz="2" w:space="0" w:color="000000"/>
            </w:tcBorders>
            <w:vAlign w:val="bottom"/>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w:t>
            </w:r>
          </w:p>
        </w:tc>
        <w:tc>
          <w:tcPr>
            <w:tcW w:w="331" w:type="dxa"/>
            <w:tcBorders>
              <w:top w:val="single" w:sz="8" w:space="0" w:color="000000"/>
              <w:left w:val="single" w:sz="8" w:space="0" w:color="000000"/>
              <w:bottom w:val="single" w:sz="8" w:space="0" w:color="auto"/>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0</w:t>
            </w:r>
          </w:p>
        </w:tc>
        <w:tc>
          <w:tcPr>
            <w:tcW w:w="331" w:type="dxa"/>
            <w:tcBorders>
              <w:top w:val="single" w:sz="8" w:space="0" w:color="000000"/>
              <w:left w:val="single" w:sz="8" w:space="0" w:color="000000"/>
              <w:bottom w:val="single" w:sz="8" w:space="0" w:color="auto"/>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3</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nil"/>
              <w:right w:val="nil"/>
            </w:tcBorders>
            <w:vAlign w:val="center"/>
            <w:hideMark/>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8.3</w:t>
            </w:r>
          </w:p>
        </w:tc>
        <w:tc>
          <w:tcPr>
            <w:tcW w:w="8696" w:type="dxa"/>
            <w:gridSpan w:val="15"/>
            <w:tcBorders>
              <w:top w:val="single" w:sz="8" w:space="0" w:color="auto"/>
              <w:left w:val="single" w:sz="8" w:space="0" w:color="000000"/>
              <w:bottom w:val="nil"/>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i/>
                <w:sz w:val="28"/>
                <w:szCs w:val="28"/>
                <w:lang w:eastAsia="ar-SA"/>
              </w:rPr>
            </w:pPr>
            <w:r w:rsidRPr="00F73F0A">
              <w:rPr>
                <w:rFonts w:ascii="Times New Roman" w:hAnsi="Times New Roman"/>
                <w:sz w:val="28"/>
                <w:szCs w:val="28"/>
                <w:lang w:eastAsia="ar-SA"/>
              </w:rPr>
              <w:t xml:space="preserve">назва товарної продукції гірничого підприємства </w:t>
            </w:r>
            <w:r w:rsidRPr="00F73F0A">
              <w:rPr>
                <w:rFonts w:ascii="Times New Roman" w:hAnsi="Times New Roman"/>
                <w:i/>
                <w:color w:val="0000FF"/>
                <w:sz w:val="24"/>
                <w:szCs w:val="28"/>
              </w:rPr>
              <w:t>щебінь фракції 5-10 мм</w:t>
            </w:r>
          </w:p>
        </w:tc>
      </w:tr>
      <w:tr w:rsidR="00F66F69" w:rsidRPr="00F73F0A" w:rsidTr="00F66F69">
        <w:trPr>
          <w:trHeight w:val="281"/>
        </w:trPr>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nil"/>
            </w:tcBorders>
            <w:vAlign w:val="center"/>
          </w:tcPr>
          <w:p w:rsidR="00F66F69" w:rsidRPr="00F73F0A" w:rsidRDefault="00F66F69">
            <w:pPr>
              <w:widowControl w:val="0"/>
              <w:suppressAutoHyphens/>
              <w:snapToGrid w:val="0"/>
              <w:spacing w:before="1" w:after="1" w:line="280" w:lineRule="exact"/>
              <w:ind w:left="85"/>
              <w:jc w:val="center"/>
              <w:rPr>
                <w:rFonts w:ascii="Times New Roman" w:hAnsi="Times New Roman" w:cs="Times New Roman"/>
                <w:sz w:val="28"/>
                <w:szCs w:val="28"/>
                <w:lang w:eastAsia="ar-SA"/>
              </w:rPr>
            </w:pPr>
          </w:p>
        </w:tc>
        <w:tc>
          <w:tcPr>
            <w:tcW w:w="6480" w:type="dxa"/>
            <w:gridSpan w:val="4"/>
            <w:tcBorders>
              <w:top w:val="nil"/>
              <w:left w:val="single" w:sz="8" w:space="0" w:color="000000"/>
              <w:bottom w:val="single" w:sz="4" w:space="0" w:color="000000"/>
              <w:right w:val="single" w:sz="8" w:space="0" w:color="auto"/>
            </w:tcBorders>
            <w:vAlign w:val="center"/>
            <w:hideMark/>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r w:rsidRPr="00F73F0A">
              <w:rPr>
                <w:rFonts w:ascii="Times New Roman" w:hAnsi="Times New Roman"/>
                <w:sz w:val="28"/>
                <w:szCs w:val="28"/>
                <w:lang w:eastAsia="ar-SA"/>
              </w:rPr>
              <w:t>та її код</w:t>
            </w:r>
            <w:r w:rsidRPr="00F73F0A">
              <w:rPr>
                <w:rFonts w:ascii="Times New Roman" w:hAnsi="Times New Roman"/>
                <w:sz w:val="28"/>
                <w:szCs w:val="28"/>
                <w:vertAlign w:val="superscript"/>
                <w:lang w:eastAsia="ar-SA"/>
              </w:rPr>
              <w:t>13</w:t>
            </w:r>
          </w:p>
        </w:tc>
        <w:tc>
          <w:tcPr>
            <w:tcW w:w="296" w:type="dxa"/>
            <w:gridSpan w:val="2"/>
            <w:tcBorders>
              <w:top w:val="single" w:sz="8" w:space="0" w:color="auto"/>
              <w:left w:val="single" w:sz="8" w:space="0" w:color="000000"/>
              <w:bottom w:val="single" w:sz="4" w:space="0" w:color="000000"/>
              <w:right w:val="single" w:sz="8" w:space="0" w:color="auto"/>
            </w:tcBorders>
            <w:vAlign w:val="center"/>
            <w:hideMark/>
          </w:tcPr>
          <w:p w:rsidR="00F66F69" w:rsidRPr="00F73F0A" w:rsidRDefault="00F66F69">
            <w:pPr>
              <w:widowControl w:val="0"/>
              <w:suppressAutoHyphens/>
              <w:snapToGrid w:val="0"/>
              <w:spacing w:before="1" w:after="1" w:line="280" w:lineRule="exact"/>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3</w:t>
            </w:r>
          </w:p>
        </w:tc>
        <w:tc>
          <w:tcPr>
            <w:tcW w:w="288" w:type="dxa"/>
            <w:gridSpan w:val="2"/>
            <w:tcBorders>
              <w:top w:val="single" w:sz="8" w:space="0" w:color="auto"/>
              <w:left w:val="single" w:sz="8" w:space="0" w:color="auto"/>
              <w:bottom w:val="single" w:sz="4" w:space="0" w:color="000000"/>
              <w:right w:val="double" w:sz="2" w:space="0" w:color="000000"/>
            </w:tcBorders>
            <w:vAlign w:val="center"/>
            <w:hideMark/>
          </w:tcPr>
          <w:p w:rsidR="00F66F69" w:rsidRPr="00F73F0A" w:rsidRDefault="00F66F69">
            <w:pPr>
              <w:widowControl w:val="0"/>
              <w:suppressAutoHyphens/>
              <w:snapToGrid w:val="0"/>
              <w:spacing w:before="1" w:after="1" w:line="280" w:lineRule="exact"/>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07" w:type="dxa"/>
            <w:tcBorders>
              <w:top w:val="single" w:sz="8" w:space="0" w:color="000000"/>
              <w:left w:val="single" w:sz="8" w:space="0" w:color="000000"/>
              <w:bottom w:val="single" w:sz="8" w:space="0" w:color="000000"/>
              <w:right w:val="double" w:sz="2" w:space="0" w:color="000000"/>
            </w:tcBorders>
            <w:vAlign w:val="center"/>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p>
        </w:tc>
        <w:tc>
          <w:tcPr>
            <w:tcW w:w="324" w:type="dxa"/>
            <w:tcBorders>
              <w:top w:val="single" w:sz="8" w:space="0" w:color="000000"/>
              <w:left w:val="single" w:sz="8" w:space="0" w:color="000000"/>
              <w:bottom w:val="single" w:sz="8" w:space="0" w:color="000000"/>
              <w:right w:val="double" w:sz="2" w:space="0" w:color="000000"/>
            </w:tcBorders>
            <w:vAlign w:val="center"/>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24" w:type="dxa"/>
            <w:gridSpan w:val="2"/>
            <w:tcBorders>
              <w:top w:val="single" w:sz="8" w:space="0" w:color="000000"/>
              <w:left w:val="single" w:sz="8" w:space="0" w:color="000000"/>
              <w:bottom w:val="single" w:sz="8" w:space="0" w:color="000000"/>
              <w:right w:val="double" w:sz="2" w:space="0" w:color="000000"/>
            </w:tcBorders>
            <w:vAlign w:val="center"/>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p>
        </w:tc>
        <w:tc>
          <w:tcPr>
            <w:tcW w:w="346" w:type="dxa"/>
            <w:gridSpan w:val="2"/>
            <w:tcBorders>
              <w:top w:val="single" w:sz="8" w:space="0" w:color="000000"/>
              <w:left w:val="single" w:sz="8" w:space="0" w:color="000000"/>
              <w:bottom w:val="single" w:sz="8" w:space="0" w:color="000000"/>
              <w:right w:val="double" w:sz="2" w:space="0" w:color="000000"/>
            </w:tcBorders>
            <w:vAlign w:val="center"/>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31" w:type="dxa"/>
            <w:tcBorders>
              <w:top w:val="single" w:sz="8" w:space="0" w:color="000000"/>
              <w:left w:val="single" w:sz="8" w:space="0" w:color="000000"/>
              <w:bottom w:val="single" w:sz="8" w:space="0" w:color="000000"/>
              <w:right w:val="double" w:sz="2" w:space="0" w:color="000000"/>
            </w:tcBorders>
            <w:vAlign w:val="center"/>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nil"/>
              <w:right w:val="nil"/>
            </w:tcBorders>
            <w:vAlign w:val="center"/>
            <w:hideMark/>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8.4</w:t>
            </w:r>
          </w:p>
        </w:tc>
        <w:tc>
          <w:tcPr>
            <w:tcW w:w="8696" w:type="dxa"/>
            <w:gridSpan w:val="15"/>
            <w:vMerge w:val="restart"/>
            <w:tcBorders>
              <w:top w:val="single" w:sz="8" w:space="0" w:color="auto"/>
              <w:left w:val="single" w:sz="8" w:space="0" w:color="000000"/>
              <w:bottom w:val="single" w:sz="8" w:space="0" w:color="auto"/>
              <w:right w:val="double" w:sz="2" w:space="0" w:color="000000"/>
            </w:tcBorders>
            <w:vAlign w:val="center"/>
            <w:hideMark/>
          </w:tcPr>
          <w:p w:rsidR="00F66F69" w:rsidRPr="00F73F0A" w:rsidRDefault="00F66F69">
            <w:pPr>
              <w:widowControl w:val="0"/>
              <w:suppressAutoHyphens/>
              <w:snapToGrid w:val="0"/>
              <w:spacing w:before="1" w:after="1" w:line="240" w:lineRule="auto"/>
              <w:ind w:left="74" w:firstLine="40"/>
              <w:rPr>
                <w:rFonts w:ascii="Times New Roman" w:hAnsi="Times New Roman" w:cs="Times New Roman"/>
                <w:sz w:val="28"/>
                <w:szCs w:val="28"/>
                <w:lang w:eastAsia="ar-SA"/>
              </w:rPr>
            </w:pPr>
            <w:r w:rsidRPr="00F73F0A">
              <w:rPr>
                <w:rFonts w:ascii="Times New Roman" w:hAnsi="Times New Roman"/>
                <w:sz w:val="28"/>
                <w:szCs w:val="28"/>
                <w:lang w:eastAsia="ar-SA"/>
              </w:rPr>
              <w:t>назва регламентуючого документа для товарної продукції гірничого підприємства</w:t>
            </w:r>
            <w:r w:rsidRPr="00F73F0A">
              <w:rPr>
                <w:rFonts w:ascii="Times New Roman" w:hAnsi="Times New Roman"/>
                <w:sz w:val="28"/>
                <w:szCs w:val="28"/>
                <w:vertAlign w:val="superscript"/>
                <w:lang w:eastAsia="ar-SA"/>
              </w:rPr>
              <w:t>14</w:t>
            </w:r>
            <w:r w:rsidRPr="00F73F0A">
              <w:rPr>
                <w:rFonts w:ascii="Times New Roman" w:hAnsi="Times New Roman"/>
                <w:sz w:val="28"/>
                <w:szCs w:val="28"/>
                <w:lang w:eastAsia="ar-SA"/>
              </w:rPr>
              <w:t xml:space="preserve"> </w:t>
            </w:r>
            <w:r w:rsidRPr="00F73F0A">
              <w:rPr>
                <w:rFonts w:ascii="Times New Roman" w:hAnsi="Times New Roman"/>
                <w:i/>
                <w:color w:val="0000FF"/>
                <w:sz w:val="24"/>
                <w:szCs w:val="28"/>
                <w:lang w:eastAsia="ar-SA"/>
              </w:rPr>
              <w:t>ДСТУ Б В.2.7-34-2001</w:t>
            </w:r>
            <w:r w:rsidRPr="00F73F0A">
              <w:rPr>
                <w:rFonts w:ascii="Times New Roman" w:hAnsi="Times New Roman"/>
                <w:color w:val="0000FF"/>
                <w:sz w:val="24"/>
                <w:szCs w:val="28"/>
                <w:lang w:eastAsia="ar-SA"/>
              </w:rPr>
              <w:t xml:space="preserve"> </w:t>
            </w:r>
            <w:r w:rsidRPr="00F73F0A">
              <w:rPr>
                <w:rFonts w:ascii="Times New Roman" w:hAnsi="Times New Roman"/>
                <w:i/>
                <w:color w:val="0000FF"/>
                <w:sz w:val="24"/>
                <w:szCs w:val="24"/>
              </w:rPr>
              <w:t>«Будівельні матеріали. Щебінь для будівельних робіт із скельних гірських порід та відходів сухого магнітного збагачення залізистих кварцитів гірничо-збагачувальних комбінатів і шахт України. Технічні умови»</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single" w:sz="8" w:space="0" w:color="auto"/>
            </w:tcBorders>
            <w:vAlign w:val="center"/>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p>
        </w:tc>
        <w:tc>
          <w:tcPr>
            <w:tcW w:w="13239" w:type="dxa"/>
            <w:gridSpan w:val="15"/>
            <w:vMerge/>
            <w:tcBorders>
              <w:top w:val="nil"/>
              <w:left w:val="single" w:sz="8" w:space="0" w:color="auto"/>
              <w:bottom w:val="single" w:sz="8" w:space="0" w:color="auto"/>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single" w:sz="8" w:space="0" w:color="auto"/>
              <w:right w:val="single" w:sz="8" w:space="0" w:color="auto"/>
            </w:tcBorders>
            <w:hideMark/>
          </w:tcPr>
          <w:p w:rsidR="00F66F69" w:rsidRPr="00F73F0A" w:rsidRDefault="00F66F69">
            <w:pPr>
              <w:widowControl w:val="0"/>
              <w:suppressAutoHyphens/>
              <w:snapToGrid w:val="0"/>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8.5</w:t>
            </w:r>
          </w:p>
        </w:tc>
        <w:tc>
          <w:tcPr>
            <w:tcW w:w="8696" w:type="dxa"/>
            <w:gridSpan w:val="15"/>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sz w:val="28"/>
                <w:szCs w:val="28"/>
                <w:lang w:eastAsia="ar-SA"/>
              </w:rPr>
            </w:pPr>
            <w:r w:rsidRPr="00F73F0A">
              <w:rPr>
                <w:rFonts w:ascii="Times New Roman" w:hAnsi="Times New Roman"/>
                <w:sz w:val="28"/>
                <w:szCs w:val="28"/>
                <w:lang w:eastAsia="ar-SA"/>
              </w:rPr>
              <w:t>назва товарної продукції гірничого підприємства (марка, сорт тощо) згідно з документом, що регламентує властивості продукції</w:t>
            </w:r>
          </w:p>
          <w:p w:rsidR="00F66F69" w:rsidRPr="00F73F0A" w:rsidRDefault="00F66F69">
            <w:pPr>
              <w:widowControl w:val="0"/>
              <w:suppressAutoHyphens/>
              <w:snapToGrid w:val="0"/>
              <w:spacing w:before="1" w:after="1" w:line="240" w:lineRule="auto"/>
              <w:ind w:left="85"/>
              <w:rPr>
                <w:rFonts w:ascii="Times New Roman" w:hAnsi="Times New Roman" w:cs="Times New Roman"/>
                <w:i/>
                <w:color w:val="0000FF"/>
                <w:sz w:val="28"/>
                <w:szCs w:val="28"/>
                <w:lang w:eastAsia="ar-SA"/>
              </w:rPr>
            </w:pPr>
            <w:r w:rsidRPr="00F73F0A">
              <w:rPr>
                <w:rFonts w:ascii="Times New Roman" w:hAnsi="Times New Roman"/>
                <w:i/>
                <w:color w:val="0000FF"/>
                <w:sz w:val="24"/>
                <w:szCs w:val="28"/>
              </w:rPr>
              <w:t>щебінь фракції 5-10 мм</w:t>
            </w:r>
          </w:p>
        </w:tc>
      </w:tr>
    </w:tbl>
    <w:p w:rsidR="00F66F69" w:rsidRPr="00F73F0A" w:rsidRDefault="00F66F69" w:rsidP="00F66F69">
      <w:pPr>
        <w:spacing w:after="0" w:line="240" w:lineRule="auto"/>
        <w:jc w:val="center"/>
        <w:rPr>
          <w:rFonts w:ascii="Times New Roman" w:hAnsi="Times New Roman"/>
          <w:sz w:val="4"/>
          <w:szCs w:val="4"/>
        </w:rPr>
      </w:pPr>
    </w:p>
    <w:p w:rsidR="00F66F69" w:rsidRPr="00F73F0A" w:rsidRDefault="00F66F69" w:rsidP="00F66F69">
      <w:pPr>
        <w:spacing w:after="0" w:line="240" w:lineRule="auto"/>
        <w:jc w:val="center"/>
        <w:rPr>
          <w:rFonts w:ascii="Times New Roman" w:hAnsi="Times New Roman"/>
          <w:sz w:val="4"/>
          <w:szCs w:val="4"/>
        </w:rPr>
      </w:pPr>
    </w:p>
    <w:tbl>
      <w:tblPr>
        <w:tblW w:w="972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99"/>
        <w:gridCol w:w="7088"/>
        <w:gridCol w:w="1633"/>
      </w:tblGrid>
      <w:tr w:rsidR="00F66F69" w:rsidRPr="00F73F0A" w:rsidTr="00F66F69">
        <w:trPr>
          <w:cantSplit/>
        </w:trPr>
        <w:tc>
          <w:tcPr>
            <w:tcW w:w="998"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pacing w:before="1" w:after="1"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Рядок</w:t>
            </w:r>
          </w:p>
        </w:tc>
        <w:tc>
          <w:tcPr>
            <w:tcW w:w="7087"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1" w:after="1"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Показник</w:t>
            </w:r>
          </w:p>
        </w:tc>
        <w:tc>
          <w:tcPr>
            <w:tcW w:w="1633"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pacing w:before="1" w:after="1"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Величина</w:t>
            </w:r>
            <w:r w:rsidRPr="00F73F0A">
              <w:rPr>
                <w:rFonts w:ascii="Times New Roman" w:hAnsi="Times New Roman"/>
                <w:sz w:val="28"/>
                <w:szCs w:val="28"/>
                <w:vertAlign w:val="superscript"/>
                <w:lang w:eastAsia="ar-SA"/>
              </w:rPr>
              <w:t>15</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1"/>
        <w:gridCol w:w="7649"/>
        <w:gridCol w:w="1610"/>
      </w:tblGrid>
      <w:tr w:rsidR="00F66F69" w:rsidRPr="00F73F0A" w:rsidTr="00F66F69">
        <w:trPr>
          <w:cantSplit/>
        </w:trPr>
        <w:tc>
          <w:tcPr>
            <w:tcW w:w="431"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9</w:t>
            </w:r>
          </w:p>
        </w:tc>
        <w:tc>
          <w:tcPr>
            <w:tcW w:w="7654"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Об’єкт оподаткування</w:t>
            </w:r>
            <w:r w:rsidRPr="00F73F0A">
              <w:rPr>
                <w:rFonts w:ascii="Times New Roman" w:hAnsi="Times New Roman"/>
                <w:position w:val="8"/>
                <w:lang w:eastAsia="ar-SA"/>
              </w:rPr>
              <w:t>16</w:t>
            </w:r>
          </w:p>
        </w:tc>
        <w:tc>
          <w:tcPr>
            <w:tcW w:w="1611"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pacing w:after="0" w:line="240" w:lineRule="auto"/>
              <w:ind w:right="57"/>
              <w:jc w:val="right"/>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16,00</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720" w:type="dxa"/>
        <w:tblInd w:w="3" w:type="dxa"/>
        <w:tblLayout w:type="fixed"/>
        <w:tblCellMar>
          <w:left w:w="0" w:type="dxa"/>
          <w:right w:w="0" w:type="dxa"/>
        </w:tblCellMar>
        <w:tblLook w:val="04A0" w:firstRow="1" w:lastRow="0" w:firstColumn="1" w:lastColumn="0" w:noHBand="0" w:noVBand="1"/>
      </w:tblPr>
      <w:tblGrid>
        <w:gridCol w:w="431"/>
        <w:gridCol w:w="992"/>
        <w:gridCol w:w="6663"/>
        <w:gridCol w:w="1634"/>
      </w:tblGrid>
      <w:tr w:rsidR="00F66F69" w:rsidRPr="00F73F0A" w:rsidTr="00F66F69">
        <w:tc>
          <w:tcPr>
            <w:tcW w:w="431" w:type="dxa"/>
            <w:tcBorders>
              <w:top w:val="double" w:sz="2" w:space="0" w:color="000000"/>
              <w:left w:val="double" w:sz="2" w:space="0" w:color="000000"/>
              <w:bottom w:val="nil"/>
              <w:right w:val="nil"/>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w:t>
            </w:r>
          </w:p>
        </w:tc>
        <w:tc>
          <w:tcPr>
            <w:tcW w:w="7654" w:type="dxa"/>
            <w:gridSpan w:val="2"/>
            <w:tcBorders>
              <w:top w:val="double" w:sz="2" w:space="0" w:color="000000"/>
              <w:left w:val="single" w:sz="8" w:space="0" w:color="000000"/>
              <w:bottom w:val="nil"/>
              <w:right w:val="nil"/>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sz w:val="28"/>
                <w:szCs w:val="28"/>
                <w:lang w:eastAsia="ar-SA"/>
              </w:rPr>
            </w:pPr>
            <w:r w:rsidRPr="00F73F0A">
              <w:rPr>
                <w:rFonts w:ascii="Times New Roman" w:hAnsi="Times New Roman"/>
                <w:sz w:val="28"/>
                <w:szCs w:val="28"/>
                <w:lang w:eastAsia="ar-SA"/>
              </w:rPr>
              <w:t xml:space="preserve">Вартість одиниці товарної продукції гірничого </w:t>
            </w:r>
          </w:p>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підприємства</w:t>
            </w:r>
          </w:p>
        </w:tc>
        <w:tc>
          <w:tcPr>
            <w:tcW w:w="1634" w:type="dxa"/>
            <w:vMerge w:val="restart"/>
            <w:tcBorders>
              <w:top w:val="doub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pacing w:after="0" w:line="240" w:lineRule="auto"/>
              <w:ind w:right="57"/>
              <w:jc w:val="right"/>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310,00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pacing w:before="3" w:after="3" w:line="240" w:lineRule="auto"/>
              <w:jc w:val="right"/>
              <w:rPr>
                <w:rFonts w:ascii="Times New Roman" w:hAnsi="Times New Roman" w:cs="Times New Roman"/>
                <w:iCs/>
                <w:sz w:val="28"/>
                <w:szCs w:val="28"/>
                <w:lang w:eastAsia="ar-SA"/>
              </w:rPr>
            </w:pPr>
          </w:p>
        </w:tc>
        <w:tc>
          <w:tcPr>
            <w:tcW w:w="7654" w:type="dxa"/>
            <w:gridSpan w:val="2"/>
            <w:vMerge w:val="restart"/>
            <w:tcBorders>
              <w:top w:val="nil"/>
              <w:left w:val="single" w:sz="8" w:space="0" w:color="000000"/>
              <w:bottom w:val="nil"/>
              <w:right w:val="nil"/>
            </w:tcBorders>
            <w:vAlign w:val="center"/>
            <w:hideMark/>
          </w:tcPr>
          <w:p w:rsidR="00F66F69" w:rsidRPr="00F73F0A" w:rsidRDefault="00F66F69">
            <w:pPr>
              <w:widowControl w:val="0"/>
              <w:suppressAutoHyphens/>
              <w:spacing w:after="0" w:line="240" w:lineRule="auto"/>
              <w:jc w:val="right"/>
              <w:rPr>
                <w:rFonts w:ascii="Times New Roman" w:hAnsi="Times New Roman"/>
                <w:iCs/>
                <w:sz w:val="28"/>
                <w:szCs w:val="28"/>
                <w:lang w:eastAsia="ar-SA"/>
              </w:rPr>
            </w:pPr>
            <w:r w:rsidRPr="00F73F0A">
              <w:rPr>
                <w:rFonts w:ascii="Times New Roman" w:hAnsi="Times New Roman"/>
                <w:iCs/>
                <w:sz w:val="28"/>
                <w:szCs w:val="28"/>
                <w:lang w:eastAsia="ar-SA"/>
              </w:rPr>
              <w:t>якщо (р. 10.1 &gt; р. 10.2)</w:t>
            </w:r>
            <w:r w:rsidRPr="00F73F0A">
              <w:rPr>
                <w:rFonts w:ascii="Times New Roman" w:hAnsi="Times New Roman"/>
                <w:iCs/>
                <w:sz w:val="10"/>
                <w:szCs w:val="28"/>
                <w:lang w:eastAsia="ar-SA"/>
              </w:rPr>
              <w:t> </w:t>
            </w:r>
            <w:r w:rsidRPr="00F73F0A">
              <w:rPr>
                <w:rFonts w:ascii="Times New Roman" w:hAnsi="Times New Roman"/>
                <w:iCs/>
                <w:sz w:val="28"/>
                <w:szCs w:val="28"/>
                <w:lang w:eastAsia="ar-SA"/>
              </w:rPr>
              <w:t>, р. 10.1 </w:t>
            </w:r>
          </w:p>
          <w:p w:rsidR="00F66F69" w:rsidRPr="00F73F0A" w:rsidRDefault="00F66F69">
            <w:pPr>
              <w:widowControl w:val="0"/>
              <w:suppressAutoHyphens/>
              <w:spacing w:before="5" w:after="5" w:line="240" w:lineRule="auto"/>
              <w:ind w:firstLine="720"/>
              <w:jc w:val="right"/>
              <w:rPr>
                <w:rFonts w:ascii="Times New Roman" w:hAnsi="Times New Roman" w:cs="Times New Roman"/>
                <w:iCs/>
                <w:sz w:val="28"/>
                <w:szCs w:val="28"/>
                <w:lang w:eastAsia="ar-SA"/>
              </w:rPr>
            </w:pPr>
            <w:r w:rsidRPr="00F73F0A">
              <w:rPr>
                <w:rFonts w:ascii="Times New Roman" w:hAnsi="Times New Roman"/>
                <w:iCs/>
                <w:sz w:val="28"/>
                <w:szCs w:val="28"/>
                <w:lang w:eastAsia="ar-SA"/>
              </w:rPr>
              <w:t>якщо (р. 10.2 &gt; р. 10.1)</w:t>
            </w:r>
            <w:r w:rsidRPr="00F73F0A">
              <w:rPr>
                <w:rFonts w:ascii="Times New Roman" w:hAnsi="Times New Roman"/>
                <w:iCs/>
                <w:sz w:val="10"/>
                <w:szCs w:val="28"/>
                <w:lang w:eastAsia="ar-SA"/>
              </w:rPr>
              <w:t> </w:t>
            </w:r>
            <w:r w:rsidRPr="00F73F0A">
              <w:rPr>
                <w:rFonts w:ascii="Times New Roman" w:hAnsi="Times New Roman"/>
                <w:iCs/>
                <w:sz w:val="28"/>
                <w:szCs w:val="28"/>
                <w:lang w:eastAsia="ar-SA"/>
              </w:rPr>
              <w:t>, р. 10.2 </w:t>
            </w:r>
          </w:p>
        </w:tc>
        <w:tc>
          <w:tcPr>
            <w:tcW w:w="1634" w:type="dxa"/>
            <w:vMerge/>
            <w:tcBorders>
              <w:top w:val="doub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8"/>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pacing w:before="3" w:after="3" w:line="240" w:lineRule="auto"/>
              <w:jc w:val="right"/>
              <w:rPr>
                <w:rFonts w:ascii="Times New Roman" w:hAnsi="Times New Roman" w:cs="Times New Roman"/>
                <w:iCs/>
                <w:sz w:val="28"/>
                <w:szCs w:val="28"/>
                <w:lang w:eastAsia="ar-SA"/>
              </w:rPr>
            </w:pPr>
          </w:p>
        </w:tc>
        <w:tc>
          <w:tcPr>
            <w:tcW w:w="14316" w:type="dxa"/>
            <w:gridSpan w:val="2"/>
            <w:vMerge/>
            <w:tcBorders>
              <w:top w:val="nil"/>
              <w:left w:val="double" w:sz="2" w:space="0" w:color="000000"/>
              <w:bottom w:val="nil"/>
              <w:right w:val="nil"/>
            </w:tcBorders>
            <w:vAlign w:val="center"/>
            <w:hideMark/>
          </w:tcPr>
          <w:p w:rsidR="00F66F69" w:rsidRPr="00F73F0A" w:rsidRDefault="00F66F69">
            <w:pPr>
              <w:spacing w:after="0" w:line="240" w:lineRule="auto"/>
              <w:rPr>
                <w:rFonts w:ascii="Times New Roman" w:hAnsi="Times New Roman" w:cs="Times New Roman"/>
                <w:iCs/>
                <w:sz w:val="28"/>
                <w:szCs w:val="28"/>
                <w:lang w:eastAsia="ar-SA"/>
              </w:rPr>
            </w:pPr>
          </w:p>
        </w:tc>
        <w:tc>
          <w:tcPr>
            <w:tcW w:w="1634" w:type="dxa"/>
            <w:vMerge/>
            <w:tcBorders>
              <w:top w:val="doub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8"/>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за фактичними цінами реалізації </w:t>
            </w:r>
            <w:r w:rsidRPr="00F73F0A">
              <w:rPr>
                <w:rFonts w:ascii="Times New Roman" w:hAnsi="Times New Roman"/>
                <w:position w:val="8"/>
                <w:lang w:eastAsia="ar-SA"/>
              </w:rPr>
              <w:t>17</w:t>
            </w:r>
            <w:r w:rsidRPr="00F73F0A">
              <w:rPr>
                <w:rFonts w:ascii="Times New Roman" w:hAnsi="Times New Roman"/>
                <w:sz w:val="28"/>
                <w:szCs w:val="28"/>
                <w:lang w:eastAsia="ar-SA"/>
              </w:rPr>
              <w:t>:</w:t>
            </w:r>
          </w:p>
        </w:tc>
        <w:tc>
          <w:tcPr>
            <w:tcW w:w="1634" w:type="dxa"/>
            <w:vMerge w:val="restart"/>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pacing w:after="0" w:line="240" w:lineRule="auto"/>
              <w:ind w:right="57"/>
              <w:jc w:val="right"/>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310,00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992" w:type="dxa"/>
            <w:tcBorders>
              <w:top w:val="single" w:sz="2" w:space="0" w:color="000000"/>
              <w:left w:val="single" w:sz="8" w:space="0" w:color="000000"/>
              <w:bottom w:val="single" w:sz="2" w:space="0" w:color="000000"/>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jc w:val="right"/>
              <w:rPr>
                <w:rFonts w:ascii="Times New Roman" w:hAnsi="Times New Roman" w:cs="Times New Roman"/>
                <w:iCs/>
                <w:sz w:val="28"/>
                <w:szCs w:val="28"/>
                <w:lang w:eastAsia="ar-SA"/>
              </w:rPr>
            </w:pPr>
            <w:r w:rsidRPr="00F73F0A">
              <w:rPr>
                <w:rFonts w:ascii="Times New Roman" w:hAnsi="Times New Roman"/>
                <w:iCs/>
                <w:sz w:val="28"/>
                <w:szCs w:val="28"/>
                <w:lang w:eastAsia="ar-SA"/>
              </w:rPr>
              <w:t>((р. 10.1.1 – р. 10.1.2 – р. 10.1.3) / р. 10.1.4)</w:t>
            </w:r>
            <w:r w:rsidRPr="00F73F0A">
              <w:rPr>
                <w:rFonts w:ascii="Times New Roman" w:hAnsi="Times New Roman"/>
                <w:iCs/>
                <w:position w:val="8"/>
                <w:lang w:eastAsia="ar-SA"/>
              </w:rPr>
              <w:t> </w:t>
            </w:r>
          </w:p>
        </w:tc>
        <w:tc>
          <w:tcPr>
            <w:tcW w:w="1634" w:type="dxa"/>
            <w:vMerge/>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8"/>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10.1.1</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дохід від реалізації</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pacing w:after="0" w:line="240" w:lineRule="auto"/>
              <w:ind w:right="57"/>
              <w:jc w:val="right"/>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4 960,00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10.1.2</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витрати, пов’язані з доставкою</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pacing w:after="0" w:line="240" w:lineRule="auto"/>
              <w:ind w:right="57"/>
              <w:jc w:val="right"/>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10.1.3</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витрати, пов’язані з операціями передпродажної підготовки, у тому числі пакуванням, фасуванням (бутелюванням)</w:t>
            </w:r>
            <w:r w:rsidRPr="00F73F0A">
              <w:rPr>
                <w:rFonts w:ascii="Times New Roman" w:hAnsi="Times New Roman"/>
                <w:position w:val="8"/>
                <w:lang w:eastAsia="ar-SA"/>
              </w:rPr>
              <w:t>18</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pacing w:after="0" w:line="240" w:lineRule="auto"/>
              <w:ind w:right="57"/>
              <w:jc w:val="right"/>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nil"/>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10.1.4</w:t>
            </w:r>
          </w:p>
        </w:tc>
        <w:tc>
          <w:tcPr>
            <w:tcW w:w="6662" w:type="dxa"/>
            <w:tcBorders>
              <w:top w:val="single" w:sz="2" w:space="0" w:color="000000"/>
              <w:left w:val="single" w:sz="8" w:space="0" w:color="000000"/>
              <w:bottom w:val="nil"/>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обсяг (кількість) реалізації</w:t>
            </w:r>
            <w:r w:rsidRPr="00F73F0A">
              <w:rPr>
                <w:rFonts w:ascii="Times New Roman" w:hAnsi="Times New Roman"/>
                <w:position w:val="8"/>
                <w:lang w:eastAsia="ar-SA"/>
              </w:rPr>
              <w:t>19</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pacing w:after="0" w:line="240" w:lineRule="auto"/>
              <w:ind w:right="57"/>
              <w:jc w:val="right"/>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16,00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nil"/>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10.2</w:t>
            </w:r>
          </w:p>
        </w:tc>
        <w:tc>
          <w:tcPr>
            <w:tcW w:w="6662" w:type="dxa"/>
            <w:tcBorders>
              <w:top w:val="single" w:sz="2" w:space="0" w:color="000000"/>
              <w:left w:val="single" w:sz="8" w:space="0" w:color="000000"/>
              <w:bottom w:val="nil"/>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за розрахунковою вартістю</w:t>
            </w:r>
            <w:r w:rsidRPr="00F73F0A">
              <w:rPr>
                <w:rFonts w:ascii="Times New Roman" w:hAnsi="Times New Roman"/>
                <w:position w:val="8"/>
                <w:lang w:eastAsia="ar-SA"/>
              </w:rPr>
              <w:t>20</w:t>
            </w:r>
          </w:p>
        </w:tc>
        <w:tc>
          <w:tcPr>
            <w:tcW w:w="1634" w:type="dxa"/>
            <w:vMerge w:val="restart"/>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pacing w:after="0" w:line="240" w:lineRule="auto"/>
              <w:ind w:right="57"/>
              <w:jc w:val="right"/>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140,00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992" w:type="dxa"/>
            <w:tcBorders>
              <w:top w:val="nil"/>
              <w:left w:val="single" w:sz="8"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6662" w:type="dxa"/>
            <w:tcBorders>
              <w:top w:val="nil"/>
              <w:left w:val="single" w:sz="8" w:space="0" w:color="000000"/>
              <w:bottom w:val="nil"/>
              <w:right w:val="nil"/>
            </w:tcBorders>
            <w:vAlign w:val="center"/>
            <w:hideMark/>
          </w:tcPr>
          <w:p w:rsidR="00F66F69" w:rsidRPr="00F73F0A" w:rsidRDefault="00F66F69">
            <w:pPr>
              <w:widowControl w:val="0"/>
              <w:suppressAutoHyphens/>
              <w:spacing w:after="0" w:line="240" w:lineRule="auto"/>
              <w:ind w:left="113"/>
              <w:jc w:val="right"/>
              <w:rPr>
                <w:rFonts w:ascii="Times New Roman" w:hAnsi="Times New Roman" w:cs="Times New Roman"/>
                <w:iCs/>
                <w:sz w:val="28"/>
                <w:szCs w:val="28"/>
                <w:lang w:eastAsia="ar-SA"/>
              </w:rPr>
            </w:pPr>
            <w:r w:rsidRPr="00F73F0A">
              <w:rPr>
                <w:rFonts w:ascii="Times New Roman" w:hAnsi="Times New Roman"/>
                <w:iCs/>
                <w:sz w:val="28"/>
                <w:szCs w:val="28"/>
                <w:lang w:eastAsia="ar-SA"/>
              </w:rPr>
              <w:t xml:space="preserve">(р. 10.2.1 + р. 10.2.2 + р. 10.2.3 + р. 10.2.4 + </w:t>
            </w:r>
            <w:r w:rsidRPr="00F73F0A">
              <w:rPr>
                <w:rFonts w:ascii="Times New Roman" w:hAnsi="Times New Roman"/>
                <w:iCs/>
                <w:sz w:val="28"/>
                <w:szCs w:val="28"/>
                <w:lang w:eastAsia="ar-SA"/>
              </w:rPr>
              <w:br/>
              <w:t>р. 10.2.5 + р. 10.2.6) × (1 + р. 7.4) / р.9 </w:t>
            </w:r>
          </w:p>
        </w:tc>
        <w:tc>
          <w:tcPr>
            <w:tcW w:w="1634" w:type="dxa"/>
            <w:vMerge/>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8"/>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4" w:space="0" w:color="000000"/>
              <w:left w:val="single" w:sz="8" w:space="0" w:color="000000"/>
              <w:bottom w:val="single" w:sz="4" w:space="0" w:color="000000"/>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6662" w:type="dxa"/>
            <w:tcBorders>
              <w:top w:val="single" w:sz="4" w:space="0" w:color="000000"/>
              <w:left w:val="single" w:sz="8" w:space="0" w:color="000000"/>
              <w:bottom w:val="single" w:sz="4" w:space="0" w:color="000000"/>
              <w:right w:val="nil"/>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1634" w:type="dxa"/>
            <w:tcBorders>
              <w:top w:val="single" w:sz="2" w:space="0" w:color="000000"/>
              <w:left w:val="single" w:sz="8" w:space="0" w:color="000000"/>
              <w:bottom w:val="single" w:sz="2" w:space="0" w:color="000000"/>
              <w:right w:val="double" w:sz="2" w:space="0" w:color="000000"/>
            </w:tcBorders>
            <w:hideMark/>
          </w:tcPr>
          <w:p w:rsidR="00F66F69" w:rsidRPr="00F73F0A" w:rsidRDefault="00F66F69">
            <w:pPr>
              <w:spacing w:after="0" w:line="276"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72"/>
        <w:gridCol w:w="7508"/>
        <w:gridCol w:w="1610"/>
      </w:tblGrid>
      <w:tr w:rsidR="00F66F69" w:rsidRPr="00F73F0A" w:rsidTr="00F66F69">
        <w:trPr>
          <w:cantSplit/>
        </w:trPr>
        <w:tc>
          <w:tcPr>
            <w:tcW w:w="572" w:type="dxa"/>
            <w:tcBorders>
              <w:top w:val="double" w:sz="2" w:space="0" w:color="000000"/>
              <w:left w:val="double" w:sz="2" w:space="0" w:color="000000"/>
              <w:bottom w:val="double" w:sz="2" w:space="0" w:color="000000"/>
              <w:right w:val="single" w:sz="8" w:space="0" w:color="000000"/>
            </w:tcBorders>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11</w:t>
            </w:r>
          </w:p>
        </w:tc>
        <w:tc>
          <w:tcPr>
            <w:tcW w:w="7513"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3" w:after="3" w:line="240" w:lineRule="auto"/>
              <w:ind w:firstLine="113"/>
              <w:rPr>
                <w:rFonts w:ascii="Times New Roman" w:hAnsi="Times New Roman" w:cs="Times New Roman"/>
                <w:sz w:val="28"/>
                <w:szCs w:val="28"/>
                <w:u w:val="single"/>
                <w:lang w:eastAsia="ar-SA"/>
              </w:rPr>
            </w:pPr>
            <w:r w:rsidRPr="00F73F0A">
              <w:rPr>
                <w:rFonts w:ascii="Times New Roman" w:hAnsi="Times New Roman"/>
                <w:sz w:val="28"/>
                <w:szCs w:val="28"/>
                <w:lang w:eastAsia="ar-SA"/>
              </w:rPr>
              <w:t>Коригуючий коефіцієнт</w:t>
            </w:r>
            <w:r w:rsidRPr="00F73F0A">
              <w:rPr>
                <w:rFonts w:ascii="Times New Roman" w:hAnsi="Times New Roman"/>
                <w:position w:val="8"/>
                <w:lang w:eastAsia="ar-SA"/>
              </w:rPr>
              <w:t>27</w:t>
            </w:r>
          </w:p>
        </w:tc>
        <w:tc>
          <w:tcPr>
            <w:tcW w:w="1611"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pacing w:after="0" w:line="240" w:lineRule="auto"/>
              <w:ind w:right="57"/>
              <w:jc w:val="right"/>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1,00</w:t>
            </w:r>
          </w:p>
        </w:tc>
      </w:tr>
      <w:tr w:rsidR="00F66F69" w:rsidRPr="00F73F0A" w:rsidTr="00F66F69">
        <w:trPr>
          <w:cantSplit/>
        </w:trPr>
        <w:tc>
          <w:tcPr>
            <w:tcW w:w="572" w:type="dxa"/>
            <w:tcBorders>
              <w:top w:val="double" w:sz="2" w:space="0" w:color="000000"/>
              <w:left w:val="double" w:sz="2" w:space="0" w:color="000000"/>
              <w:bottom w:val="double" w:sz="2" w:space="0" w:color="000000"/>
              <w:right w:val="single" w:sz="8" w:space="0" w:color="000000"/>
            </w:tcBorders>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11.1</w:t>
            </w:r>
          </w:p>
        </w:tc>
        <w:tc>
          <w:tcPr>
            <w:tcW w:w="7513"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3" w:after="3" w:line="240" w:lineRule="auto"/>
              <w:ind w:firstLine="113"/>
              <w:rPr>
                <w:rFonts w:ascii="Times New Roman" w:hAnsi="Times New Roman" w:cs="Times New Roman"/>
                <w:sz w:val="28"/>
                <w:szCs w:val="28"/>
                <w:lang w:eastAsia="ar-SA"/>
              </w:rPr>
            </w:pPr>
            <w:r w:rsidRPr="00F73F0A">
              <w:rPr>
                <w:rFonts w:ascii="Times New Roman" w:hAnsi="Times New Roman"/>
                <w:sz w:val="28"/>
                <w:szCs w:val="28"/>
                <w:lang w:eastAsia="ar-SA"/>
              </w:rPr>
              <w:t>коригуючий коефіцієнт</w:t>
            </w:r>
          </w:p>
        </w:tc>
        <w:tc>
          <w:tcPr>
            <w:tcW w:w="1611" w:type="dxa"/>
            <w:tcBorders>
              <w:top w:val="double" w:sz="2" w:space="0" w:color="000000"/>
              <w:left w:val="single" w:sz="8" w:space="0" w:color="000000"/>
              <w:bottom w:val="double" w:sz="2" w:space="0" w:color="000000"/>
              <w:right w:val="double" w:sz="2" w:space="0" w:color="000000"/>
            </w:tcBorders>
            <w:vAlign w:val="center"/>
          </w:tcPr>
          <w:p w:rsidR="00F66F69" w:rsidRPr="00F73F0A" w:rsidRDefault="00F66F69">
            <w:pPr>
              <w:widowControl w:val="0"/>
              <w:suppressAutoHyphens/>
              <w:snapToGrid w:val="0"/>
              <w:spacing w:before="3" w:after="3" w:line="240" w:lineRule="auto"/>
              <w:jc w:val="center"/>
              <w:rPr>
                <w:rFonts w:ascii="Times New Roman" w:hAnsi="Times New Roman" w:cs="Times New Roman"/>
                <w:i/>
                <w:sz w:val="28"/>
                <w:szCs w:val="28"/>
                <w:u w:val="single"/>
                <w:lang w:eastAsia="ar-SA"/>
              </w:rPr>
            </w:pPr>
          </w:p>
        </w:tc>
      </w:tr>
      <w:tr w:rsidR="00F66F69" w:rsidRPr="00F73F0A" w:rsidTr="00F66F69">
        <w:trPr>
          <w:cantSplit/>
        </w:trPr>
        <w:tc>
          <w:tcPr>
            <w:tcW w:w="572" w:type="dxa"/>
            <w:tcBorders>
              <w:top w:val="double" w:sz="2" w:space="0" w:color="000000"/>
              <w:left w:val="double" w:sz="2" w:space="0" w:color="000000"/>
              <w:bottom w:val="double" w:sz="2" w:space="0" w:color="000000"/>
              <w:right w:val="single" w:sz="8" w:space="0" w:color="000000"/>
            </w:tcBorders>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11.2</w:t>
            </w:r>
          </w:p>
        </w:tc>
        <w:tc>
          <w:tcPr>
            <w:tcW w:w="7513"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3" w:after="3" w:line="240" w:lineRule="auto"/>
              <w:ind w:firstLine="113"/>
              <w:rPr>
                <w:rFonts w:ascii="Times New Roman" w:hAnsi="Times New Roman" w:cs="Times New Roman"/>
                <w:sz w:val="28"/>
                <w:szCs w:val="28"/>
                <w:lang w:eastAsia="ar-SA"/>
              </w:rPr>
            </w:pPr>
            <w:r w:rsidRPr="00F73F0A">
              <w:rPr>
                <w:rFonts w:ascii="Times New Roman" w:hAnsi="Times New Roman"/>
                <w:sz w:val="28"/>
                <w:szCs w:val="28"/>
                <w:lang w:eastAsia="ar-SA"/>
              </w:rPr>
              <w:t>коригуючий коефіцієнт</w:t>
            </w:r>
          </w:p>
        </w:tc>
        <w:tc>
          <w:tcPr>
            <w:tcW w:w="1611" w:type="dxa"/>
            <w:tcBorders>
              <w:top w:val="double" w:sz="2" w:space="0" w:color="000000"/>
              <w:left w:val="single" w:sz="8" w:space="0" w:color="000000"/>
              <w:bottom w:val="double" w:sz="2" w:space="0" w:color="000000"/>
              <w:right w:val="double" w:sz="2" w:space="0" w:color="000000"/>
            </w:tcBorders>
            <w:vAlign w:val="center"/>
          </w:tcPr>
          <w:p w:rsidR="00F66F69" w:rsidRPr="00F73F0A" w:rsidRDefault="00F66F69">
            <w:pPr>
              <w:widowControl w:val="0"/>
              <w:suppressAutoHyphens/>
              <w:snapToGrid w:val="0"/>
              <w:spacing w:before="3" w:after="3" w:line="240" w:lineRule="auto"/>
              <w:jc w:val="center"/>
              <w:rPr>
                <w:rFonts w:ascii="Times New Roman" w:hAnsi="Times New Roman" w:cs="Times New Roman"/>
                <w:i/>
                <w:sz w:val="28"/>
                <w:szCs w:val="28"/>
                <w:u w:val="single"/>
                <w:lang w:eastAsia="ar-SA"/>
              </w:rPr>
            </w:pP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1"/>
        <w:gridCol w:w="7649"/>
        <w:gridCol w:w="1610"/>
      </w:tblGrid>
      <w:tr w:rsidR="00F66F69" w:rsidRPr="00F73F0A" w:rsidTr="00F66F69">
        <w:trPr>
          <w:cantSplit/>
        </w:trPr>
        <w:tc>
          <w:tcPr>
            <w:tcW w:w="431"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12</w:t>
            </w:r>
          </w:p>
        </w:tc>
        <w:tc>
          <w:tcPr>
            <w:tcW w:w="7654"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ind w:left="142" w:right="142"/>
              <w:rPr>
                <w:rFonts w:ascii="Times New Roman" w:hAnsi="Times New Roman" w:cs="Times New Roman"/>
                <w:sz w:val="28"/>
                <w:szCs w:val="28"/>
                <w:lang w:eastAsia="ar-SA"/>
              </w:rPr>
            </w:pPr>
            <w:r w:rsidRPr="00F73F0A">
              <w:rPr>
                <w:rFonts w:ascii="Times New Roman" w:hAnsi="Times New Roman"/>
                <w:sz w:val="28"/>
                <w:szCs w:val="28"/>
                <w:lang w:eastAsia="ar-SA"/>
              </w:rPr>
              <w:t>Ставка</w:t>
            </w:r>
            <w:r w:rsidRPr="00F73F0A">
              <w:rPr>
                <w:rFonts w:ascii="Times New Roman" w:hAnsi="Times New Roman"/>
                <w:position w:val="8"/>
                <w:lang w:eastAsia="ar-SA"/>
              </w:rPr>
              <w:t>28</w:t>
            </w:r>
            <w:r w:rsidRPr="00F73F0A">
              <w:rPr>
                <w:rFonts w:ascii="Times New Roman" w:hAnsi="Times New Roman"/>
                <w:szCs w:val="32"/>
                <w:vertAlign w:val="superscript"/>
                <w:lang w:eastAsia="ar-SA"/>
              </w:rPr>
              <w:t xml:space="preserve"> </w:t>
            </w:r>
            <w:r w:rsidRPr="00F73F0A">
              <w:rPr>
                <w:rFonts w:ascii="Times New Roman" w:hAnsi="Times New Roman"/>
                <w:sz w:val="28"/>
                <w:szCs w:val="28"/>
                <w:lang w:eastAsia="ar-SA"/>
              </w:rPr>
              <w:t>рентної плати</w:t>
            </w:r>
          </w:p>
        </w:tc>
        <w:tc>
          <w:tcPr>
            <w:tcW w:w="1611"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pacing w:after="0" w:line="240" w:lineRule="auto"/>
              <w:ind w:right="57"/>
              <w:jc w:val="right"/>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0,05</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3"/>
        <w:gridCol w:w="7647"/>
        <w:gridCol w:w="1610"/>
      </w:tblGrid>
      <w:tr w:rsidR="00F66F69" w:rsidRPr="00F73F0A" w:rsidTr="00F66F69">
        <w:trPr>
          <w:cantSplit/>
        </w:trPr>
        <w:tc>
          <w:tcPr>
            <w:tcW w:w="433" w:type="dxa"/>
            <w:tcBorders>
              <w:top w:val="double" w:sz="2" w:space="0" w:color="000000"/>
              <w:left w:val="double" w:sz="2" w:space="0" w:color="000000"/>
              <w:bottom w:val="nil"/>
              <w:right w:val="single" w:sz="8" w:space="0" w:color="000000"/>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4"/>
                <w:szCs w:val="24"/>
                <w:lang w:eastAsia="ar-SA"/>
              </w:rPr>
            </w:pPr>
            <w:r w:rsidRPr="00F73F0A">
              <w:rPr>
                <w:rFonts w:ascii="Times New Roman" w:hAnsi="Times New Roman"/>
                <w:sz w:val="28"/>
                <w:szCs w:val="28"/>
                <w:lang w:eastAsia="ar-SA"/>
              </w:rPr>
              <w:t>13</w:t>
            </w:r>
          </w:p>
        </w:tc>
        <w:tc>
          <w:tcPr>
            <w:tcW w:w="7652" w:type="dxa"/>
            <w:tcBorders>
              <w:top w:val="double" w:sz="2" w:space="0" w:color="000000"/>
              <w:left w:val="single" w:sz="8" w:space="0" w:color="000000"/>
              <w:bottom w:val="nil"/>
              <w:right w:val="single" w:sz="8" w:space="0" w:color="000000"/>
            </w:tcBorders>
            <w:vAlign w:val="center"/>
            <w:hideMark/>
          </w:tcPr>
          <w:p w:rsidR="00F66F69" w:rsidRPr="00F73F0A" w:rsidRDefault="00F66F69">
            <w:pPr>
              <w:widowControl w:val="0"/>
              <w:suppressAutoHyphens/>
              <w:spacing w:before="3" w:after="3"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Податкове зобов’язання за податковий (звітний) період</w:t>
            </w:r>
          </w:p>
        </w:tc>
        <w:tc>
          <w:tcPr>
            <w:tcW w:w="1611" w:type="dxa"/>
            <w:vMerge w:val="restart"/>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pacing w:after="0" w:line="240" w:lineRule="auto"/>
              <w:ind w:right="57"/>
              <w:jc w:val="right"/>
              <w:rPr>
                <w:rFonts w:ascii="Times New Roman" w:hAnsi="Times New Roman" w:cs="Times New Roman"/>
                <w:i/>
                <w:color w:val="0000FF"/>
                <w:sz w:val="24"/>
                <w:szCs w:val="24"/>
                <w:lang w:eastAsia="ar-SA"/>
              </w:rPr>
            </w:pPr>
            <w:r w:rsidRPr="00F73F0A">
              <w:rPr>
                <w:rFonts w:ascii="Times New Roman" w:hAnsi="Times New Roman"/>
                <w:i/>
                <w:color w:val="0000FF"/>
                <w:sz w:val="28"/>
                <w:szCs w:val="28"/>
                <w:lang w:eastAsia="ar-SA"/>
              </w:rPr>
              <w:t>248,00</w:t>
            </w:r>
          </w:p>
        </w:tc>
      </w:tr>
      <w:tr w:rsidR="00F66F69" w:rsidRPr="00F73F0A" w:rsidTr="00F66F69">
        <w:trPr>
          <w:cantSplit/>
        </w:trPr>
        <w:tc>
          <w:tcPr>
            <w:tcW w:w="433" w:type="dxa"/>
            <w:tcBorders>
              <w:top w:val="nil"/>
              <w:left w:val="double" w:sz="2" w:space="0" w:color="000000"/>
              <w:bottom w:val="double" w:sz="2" w:space="0" w:color="000000"/>
              <w:right w:val="single" w:sz="8" w:space="0" w:color="000000"/>
            </w:tcBorders>
            <w:vAlign w:val="center"/>
          </w:tcPr>
          <w:p w:rsidR="00F66F69" w:rsidRPr="00F73F0A" w:rsidRDefault="00F66F69">
            <w:pPr>
              <w:widowControl w:val="0"/>
              <w:suppressAutoHyphens/>
              <w:snapToGrid w:val="0"/>
              <w:spacing w:before="3" w:after="3" w:line="240" w:lineRule="auto"/>
              <w:jc w:val="center"/>
              <w:rPr>
                <w:rFonts w:ascii="Times New Roman" w:hAnsi="Times New Roman" w:cs="Times New Roman"/>
                <w:i/>
                <w:sz w:val="24"/>
                <w:szCs w:val="24"/>
                <w:lang w:eastAsia="ar-SA"/>
              </w:rPr>
            </w:pPr>
          </w:p>
        </w:tc>
        <w:tc>
          <w:tcPr>
            <w:tcW w:w="7652" w:type="dxa"/>
            <w:tcBorders>
              <w:top w:val="nil"/>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jc w:val="right"/>
              <w:rPr>
                <w:rFonts w:ascii="Times New Roman" w:hAnsi="Times New Roman" w:cs="Times New Roman"/>
                <w:sz w:val="24"/>
                <w:szCs w:val="24"/>
                <w:lang w:eastAsia="ar-SA"/>
              </w:rPr>
            </w:pPr>
            <w:r w:rsidRPr="00F73F0A">
              <w:rPr>
                <w:rFonts w:ascii="Times New Roman" w:hAnsi="Times New Roman"/>
                <w:sz w:val="24"/>
                <w:szCs w:val="24"/>
                <w:lang w:eastAsia="ar-SA"/>
              </w:rPr>
              <w:t xml:space="preserve">(р. 9 × р. 10 × р. 11 × р. 12)    </w:t>
            </w:r>
          </w:p>
        </w:tc>
        <w:tc>
          <w:tcPr>
            <w:tcW w:w="1611" w:type="dxa"/>
            <w:vMerge/>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4"/>
                <w:lang w:eastAsia="ar-SA"/>
              </w:rPr>
            </w:pP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p w:rsidR="00F66F69" w:rsidRPr="00F73F0A" w:rsidRDefault="00F66F69" w:rsidP="00F66F69">
      <w:pPr>
        <w:spacing w:before="200" w:after="0" w:line="240" w:lineRule="auto"/>
        <w:ind w:firstLine="567"/>
        <w:jc w:val="both"/>
        <w:rPr>
          <w:rFonts w:ascii="Times New Roman" w:hAnsi="Times New Roman"/>
          <w:sz w:val="28"/>
          <w:szCs w:val="28"/>
        </w:rPr>
      </w:pPr>
      <w:r w:rsidRPr="00F73F0A">
        <w:rPr>
          <w:rFonts w:ascii="Times New Roman" w:hAnsi="Times New Roman"/>
          <w:sz w:val="28"/>
          <w:szCs w:val="28"/>
        </w:rPr>
        <w:t xml:space="preserve">Мінімальна, визначена змінами до Кодексу, фактична ціна для Товарної продукції, що кодифікується у товарній позиції 2517 згідно з УКТ ЗЕД, що застосовується до всіх фракції </w:t>
      </w:r>
      <w:proofErr w:type="spellStart"/>
      <w:r w:rsidRPr="00F73F0A">
        <w:rPr>
          <w:rFonts w:ascii="Times New Roman" w:hAnsi="Times New Roman"/>
          <w:sz w:val="28"/>
          <w:szCs w:val="28"/>
        </w:rPr>
        <w:t>щебеню</w:t>
      </w:r>
      <w:proofErr w:type="spellEnd"/>
      <w:r w:rsidRPr="00F73F0A">
        <w:rPr>
          <w:rFonts w:ascii="Times New Roman" w:hAnsi="Times New Roman"/>
          <w:sz w:val="28"/>
          <w:szCs w:val="28"/>
        </w:rPr>
        <w:t xml:space="preserve"> у розмірі 6,5 </w:t>
      </w:r>
      <w:proofErr w:type="spellStart"/>
      <w:r w:rsidRPr="00F73F0A">
        <w:rPr>
          <w:rFonts w:ascii="Times New Roman" w:hAnsi="Times New Roman"/>
          <w:sz w:val="28"/>
          <w:szCs w:val="28"/>
        </w:rPr>
        <w:t>дол</w:t>
      </w:r>
      <w:proofErr w:type="spellEnd"/>
      <w:r w:rsidRPr="00F73F0A">
        <w:rPr>
          <w:rFonts w:ascii="Times New Roman" w:hAnsi="Times New Roman"/>
          <w:sz w:val="28"/>
          <w:szCs w:val="28"/>
        </w:rPr>
        <w:t xml:space="preserve">. США за 1 тонну, при </w:t>
      </w:r>
      <w:r w:rsidRPr="00F73F0A">
        <w:rPr>
          <w:rFonts w:ascii="Times New Roman" w:hAnsi="Times New Roman"/>
          <w:sz w:val="28"/>
          <w:szCs w:val="28"/>
        </w:rPr>
        <w:lastRenderedPageBreak/>
        <w:t xml:space="preserve">умовному курсі НБУ (на 01.04.2025) – 42,3000 грн за 1 </w:t>
      </w:r>
      <w:proofErr w:type="spellStart"/>
      <w:r w:rsidRPr="00F73F0A">
        <w:rPr>
          <w:rFonts w:ascii="Times New Roman" w:hAnsi="Times New Roman"/>
          <w:sz w:val="28"/>
          <w:szCs w:val="28"/>
        </w:rPr>
        <w:t>дол</w:t>
      </w:r>
      <w:proofErr w:type="spellEnd"/>
      <w:r w:rsidRPr="00F73F0A">
        <w:rPr>
          <w:rFonts w:ascii="Times New Roman" w:hAnsi="Times New Roman"/>
          <w:sz w:val="28"/>
          <w:szCs w:val="28"/>
        </w:rPr>
        <w:t xml:space="preserve">. США, складає </w:t>
      </w:r>
      <w:r w:rsidRPr="00F73F0A">
        <w:rPr>
          <w:rFonts w:ascii="Times New Roman" w:hAnsi="Times New Roman"/>
          <w:sz w:val="28"/>
          <w:szCs w:val="28"/>
          <w:lang w:eastAsia="ar-SA"/>
        </w:rPr>
        <w:t>274,95 </w:t>
      </w:r>
      <w:r w:rsidRPr="00F73F0A">
        <w:rPr>
          <w:rFonts w:ascii="Times New Roman" w:hAnsi="Times New Roman"/>
          <w:sz w:val="28"/>
          <w:szCs w:val="28"/>
        </w:rPr>
        <w:t xml:space="preserve">грн за 1 тонну, що менше за фактичну ціна реалізації Товарної продукції за договорами Підприємства у розмірі 310,00 грн за 1 тонну </w:t>
      </w:r>
      <w:proofErr w:type="spellStart"/>
      <w:r w:rsidRPr="00F73F0A">
        <w:rPr>
          <w:rFonts w:ascii="Times New Roman" w:hAnsi="Times New Roman"/>
          <w:sz w:val="28"/>
          <w:szCs w:val="28"/>
        </w:rPr>
        <w:t>щебеню</w:t>
      </w:r>
      <w:proofErr w:type="spellEnd"/>
      <w:r w:rsidRPr="00F73F0A">
        <w:rPr>
          <w:rFonts w:ascii="Times New Roman" w:hAnsi="Times New Roman"/>
          <w:sz w:val="28"/>
          <w:szCs w:val="28"/>
        </w:rPr>
        <w:t xml:space="preserve"> фракції 5-10 мм.</w:t>
      </w:r>
    </w:p>
    <w:p w:rsidR="00F66F69" w:rsidRPr="00F73F0A" w:rsidRDefault="00F66F69" w:rsidP="00F66F69">
      <w:pPr>
        <w:spacing w:after="0" w:line="240" w:lineRule="auto"/>
        <w:ind w:firstLine="567"/>
        <w:jc w:val="both"/>
        <w:rPr>
          <w:rFonts w:ascii="Times New Roman" w:hAnsi="Times New Roman"/>
          <w:sz w:val="28"/>
          <w:szCs w:val="28"/>
        </w:rPr>
      </w:pPr>
      <w:r w:rsidRPr="00F73F0A">
        <w:rPr>
          <w:rFonts w:ascii="Times New Roman" w:hAnsi="Times New Roman"/>
          <w:sz w:val="28"/>
          <w:szCs w:val="28"/>
        </w:rPr>
        <w:t xml:space="preserve">Для обчислення податкових зобов’язань з Ренти в частині обсягів </w:t>
      </w:r>
      <w:proofErr w:type="spellStart"/>
      <w:r w:rsidRPr="00F73F0A">
        <w:rPr>
          <w:rFonts w:ascii="Times New Roman" w:hAnsi="Times New Roman"/>
          <w:sz w:val="28"/>
          <w:szCs w:val="28"/>
        </w:rPr>
        <w:t>щебеню</w:t>
      </w:r>
      <w:proofErr w:type="spellEnd"/>
      <w:r w:rsidRPr="00F73F0A">
        <w:rPr>
          <w:rFonts w:ascii="Times New Roman" w:hAnsi="Times New Roman"/>
          <w:sz w:val="28"/>
          <w:szCs w:val="28"/>
        </w:rPr>
        <w:t xml:space="preserve"> фракції 5-10 мм застосовується фактична ціна реалізації Товарної продукції за договорами Підприємства у розмірі </w:t>
      </w:r>
      <w:r w:rsidRPr="00F73F0A">
        <w:rPr>
          <w:rFonts w:ascii="Times New Roman" w:hAnsi="Times New Roman"/>
          <w:sz w:val="28"/>
          <w:szCs w:val="28"/>
          <w:lang w:eastAsia="ar-SA"/>
        </w:rPr>
        <w:t xml:space="preserve">310,00 </w:t>
      </w:r>
      <w:r w:rsidRPr="00F73F0A">
        <w:rPr>
          <w:rFonts w:ascii="Times New Roman" w:hAnsi="Times New Roman"/>
          <w:sz w:val="28"/>
          <w:szCs w:val="28"/>
        </w:rPr>
        <w:t xml:space="preserve">грн за 1 тонну </w:t>
      </w:r>
      <w:proofErr w:type="spellStart"/>
      <w:r w:rsidRPr="00F73F0A">
        <w:rPr>
          <w:rFonts w:ascii="Times New Roman" w:hAnsi="Times New Roman"/>
          <w:sz w:val="28"/>
          <w:szCs w:val="28"/>
        </w:rPr>
        <w:t>щебеню</w:t>
      </w:r>
      <w:proofErr w:type="spellEnd"/>
      <w:r w:rsidRPr="00F73F0A">
        <w:rPr>
          <w:rFonts w:ascii="Times New Roman" w:hAnsi="Times New Roman"/>
          <w:sz w:val="28"/>
          <w:szCs w:val="28"/>
        </w:rPr>
        <w:t xml:space="preserve"> фракції 5-10 мм.</w:t>
      </w:r>
    </w:p>
    <w:p w:rsidR="00F66F69" w:rsidRPr="00F73F0A" w:rsidRDefault="00F66F69" w:rsidP="00F66F69">
      <w:pPr>
        <w:spacing w:before="240" w:after="240" w:line="240" w:lineRule="auto"/>
        <w:rPr>
          <w:rFonts w:ascii="Times New Roman" w:hAnsi="Times New Roman"/>
          <w:sz w:val="28"/>
          <w:szCs w:val="28"/>
        </w:rPr>
      </w:pPr>
      <w:r w:rsidRPr="00F73F0A">
        <w:rPr>
          <w:rFonts w:ascii="Times New Roman" w:hAnsi="Times New Roman"/>
          <w:sz w:val="28"/>
          <w:szCs w:val="28"/>
        </w:rPr>
        <w:t xml:space="preserve">в) Товарна продукція: </w:t>
      </w:r>
      <w:r w:rsidRPr="00F73F0A">
        <w:rPr>
          <w:rFonts w:ascii="Times New Roman" w:hAnsi="Times New Roman"/>
          <w:spacing w:val="-8"/>
          <w:sz w:val="28"/>
          <w:szCs w:val="28"/>
        </w:rPr>
        <w:t xml:space="preserve">пісок щільний природний для будівельних матеріалів 0-2 мм </w:t>
      </w:r>
    </w:p>
    <w:tbl>
      <w:tblPr>
        <w:tblW w:w="0" w:type="auto"/>
        <w:jc w:val="center"/>
        <w:tblLayout w:type="fixed"/>
        <w:tblCellMar>
          <w:left w:w="0" w:type="dxa"/>
          <w:right w:w="0" w:type="dxa"/>
        </w:tblCellMar>
        <w:tblLook w:val="04A0" w:firstRow="1" w:lastRow="0" w:firstColumn="1" w:lastColumn="0" w:noHBand="0" w:noVBand="1"/>
      </w:tblPr>
      <w:tblGrid>
        <w:gridCol w:w="2233"/>
        <w:gridCol w:w="624"/>
      </w:tblGrid>
      <w:tr w:rsidR="00F66F69" w:rsidRPr="00F73F0A" w:rsidTr="00F66F69">
        <w:trPr>
          <w:trHeight w:val="285"/>
          <w:jc w:val="center"/>
        </w:trPr>
        <w:tc>
          <w:tcPr>
            <w:tcW w:w="2233" w:type="dxa"/>
            <w:vAlign w:val="center"/>
            <w:hideMark/>
          </w:tcPr>
          <w:p w:rsidR="00F66F69" w:rsidRPr="00F73F0A" w:rsidRDefault="00F66F69">
            <w:pPr>
              <w:widowControl w:val="0"/>
              <w:suppressAutoHyphens/>
              <w:spacing w:before="120" w:after="5" w:line="240" w:lineRule="auto"/>
              <w:ind w:right="57"/>
              <w:jc w:val="right"/>
              <w:rPr>
                <w:rFonts w:ascii="Times New Roman" w:hAnsi="Times New Roman" w:cs="Times New Roman"/>
                <w:b/>
                <w:sz w:val="28"/>
                <w:szCs w:val="28"/>
                <w:lang w:eastAsia="ar-SA"/>
              </w:rPr>
            </w:pPr>
            <w:r w:rsidRPr="00F73F0A">
              <w:rPr>
                <w:rFonts w:ascii="Times New Roman" w:hAnsi="Times New Roman"/>
                <w:b/>
                <w:sz w:val="28"/>
                <w:szCs w:val="28"/>
                <w:lang w:eastAsia="ar-SA"/>
              </w:rPr>
              <w:t>Розрахунок</w:t>
            </w:r>
            <w:r w:rsidRPr="00F73F0A">
              <w:rPr>
                <w:rFonts w:ascii="Times New Roman" w:hAnsi="Times New Roman"/>
                <w:b/>
                <w:position w:val="8"/>
                <w:lang w:eastAsia="ar-SA"/>
              </w:rPr>
              <w:t>2</w:t>
            </w:r>
            <w:r w:rsidRPr="00F73F0A">
              <w:rPr>
                <w:rFonts w:ascii="Times New Roman" w:hAnsi="Times New Roman"/>
                <w:b/>
                <w:sz w:val="28"/>
                <w:szCs w:val="28"/>
                <w:lang w:eastAsia="ar-SA"/>
              </w:rPr>
              <w:t xml:space="preserve"> №</w:t>
            </w:r>
          </w:p>
        </w:tc>
        <w:tc>
          <w:tcPr>
            <w:tcW w:w="624" w:type="dxa"/>
            <w:tcBorders>
              <w:top w:val="single" w:sz="8" w:space="0" w:color="000000"/>
              <w:left w:val="single" w:sz="8" w:space="0" w:color="000000"/>
              <w:bottom w:val="single" w:sz="8" w:space="0" w:color="000000"/>
              <w:right w:val="single" w:sz="8" w:space="0" w:color="000000"/>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i/>
                <w:color w:val="0000FF"/>
                <w:sz w:val="28"/>
                <w:szCs w:val="28"/>
                <w:lang w:eastAsia="ar-SA"/>
              </w:rPr>
              <w:t>3</w:t>
            </w:r>
          </w:p>
        </w:tc>
      </w:tr>
    </w:tbl>
    <w:p w:rsidR="00F66F69" w:rsidRPr="00F73F0A" w:rsidRDefault="00F66F69" w:rsidP="00F66F69">
      <w:pPr>
        <w:widowControl w:val="0"/>
        <w:suppressAutoHyphens/>
        <w:spacing w:before="5" w:after="40" w:line="240" w:lineRule="auto"/>
        <w:jc w:val="center"/>
        <w:rPr>
          <w:rFonts w:ascii="Times New Roman" w:hAnsi="Times New Roman"/>
          <w:sz w:val="28"/>
          <w:szCs w:val="28"/>
          <w:lang w:eastAsia="ar-SA"/>
        </w:rPr>
      </w:pPr>
      <w:r w:rsidRPr="00F73F0A">
        <w:rPr>
          <w:rFonts w:ascii="Times New Roman" w:hAnsi="Times New Roman"/>
          <w:b/>
          <w:sz w:val="28"/>
          <w:szCs w:val="28"/>
          <w:lang w:eastAsia="ar-SA"/>
        </w:rPr>
        <w:t>з рентної плати за користування надрами</w:t>
      </w:r>
      <w:r w:rsidRPr="00F73F0A">
        <w:rPr>
          <w:rFonts w:ascii="Times New Roman" w:hAnsi="Times New Roman"/>
          <w:b/>
          <w:sz w:val="28"/>
          <w:szCs w:val="28"/>
          <w:lang w:eastAsia="ar-SA"/>
        </w:rPr>
        <w:br/>
        <w:t>для видобування корисних копалин</w:t>
      </w:r>
    </w:p>
    <w:tbl>
      <w:tblPr>
        <w:tblW w:w="9705" w:type="dxa"/>
        <w:tblInd w:w="8" w:type="dxa"/>
        <w:tblBorders>
          <w:top w:val="double" w:sz="2" w:space="0" w:color="000000"/>
          <w:left w:val="double" w:sz="2" w:space="0" w:color="000000"/>
          <w:right w:val="double" w:sz="2" w:space="0" w:color="000000"/>
          <w:insideH w:val="double" w:sz="2"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6"/>
        <w:gridCol w:w="1135"/>
        <w:gridCol w:w="567"/>
        <w:gridCol w:w="2128"/>
        <w:gridCol w:w="425"/>
        <w:gridCol w:w="2554"/>
        <w:gridCol w:w="2470"/>
      </w:tblGrid>
      <w:tr w:rsidR="00F66F69" w:rsidRPr="00F73F0A" w:rsidTr="00F66F69">
        <w:tc>
          <w:tcPr>
            <w:tcW w:w="426"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r w:rsidRPr="00F73F0A">
              <w:rPr>
                <w:rFonts w:ascii="Times New Roman" w:hAnsi="Times New Roman"/>
                <w:b/>
                <w:i/>
                <w:color w:val="0000FF"/>
                <w:sz w:val="32"/>
                <w:szCs w:val="28"/>
                <w:lang w:eastAsia="ar-SA"/>
              </w:rPr>
              <w:sym w:font="Webdings" w:char="F061"/>
            </w:r>
          </w:p>
        </w:tc>
        <w:tc>
          <w:tcPr>
            <w:tcW w:w="1134"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r w:rsidRPr="00F73F0A">
              <w:rPr>
                <w:rFonts w:ascii="Times New Roman" w:hAnsi="Times New Roman"/>
                <w:sz w:val="28"/>
                <w:szCs w:val="28"/>
                <w:lang w:eastAsia="ar-SA"/>
              </w:rPr>
              <w:t>Звітний</w:t>
            </w:r>
          </w:p>
        </w:tc>
        <w:tc>
          <w:tcPr>
            <w:tcW w:w="567" w:type="dxa"/>
            <w:tcBorders>
              <w:top w:val="double" w:sz="2" w:space="0" w:color="000000"/>
              <w:left w:val="single" w:sz="8" w:space="0" w:color="000000"/>
              <w:bottom w:val="double" w:sz="2" w:space="0" w:color="000000"/>
              <w:right w:val="single" w:sz="8" w:space="0" w:color="000000"/>
            </w:tcBorders>
            <w:vAlign w:val="center"/>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p>
        </w:tc>
        <w:tc>
          <w:tcPr>
            <w:tcW w:w="2126"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r w:rsidRPr="00F73F0A">
              <w:rPr>
                <w:rFonts w:ascii="Times New Roman" w:hAnsi="Times New Roman"/>
                <w:sz w:val="28"/>
                <w:szCs w:val="28"/>
                <w:lang w:eastAsia="ar-SA"/>
              </w:rPr>
              <w:t>Звітний новий</w:t>
            </w:r>
          </w:p>
        </w:tc>
        <w:tc>
          <w:tcPr>
            <w:tcW w:w="425" w:type="dxa"/>
            <w:tcBorders>
              <w:top w:val="double" w:sz="2" w:space="0" w:color="000000"/>
              <w:left w:val="single" w:sz="8" w:space="0" w:color="000000"/>
              <w:bottom w:val="double" w:sz="2" w:space="0" w:color="000000"/>
              <w:right w:val="single" w:sz="8" w:space="0" w:color="000000"/>
            </w:tcBorders>
            <w:vAlign w:val="center"/>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p>
        </w:tc>
        <w:tc>
          <w:tcPr>
            <w:tcW w:w="5020" w:type="dxa"/>
            <w:gridSpan w:val="2"/>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r w:rsidRPr="00F73F0A">
              <w:rPr>
                <w:rFonts w:ascii="Times New Roman" w:hAnsi="Times New Roman"/>
                <w:sz w:val="28"/>
                <w:szCs w:val="28"/>
                <w:lang w:eastAsia="ar-SA"/>
              </w:rPr>
              <w:t xml:space="preserve">Уточнюючий </w:t>
            </w:r>
          </w:p>
        </w:tc>
      </w:tr>
      <w:tr w:rsidR="00F66F69" w:rsidRPr="00F73F0A" w:rsidTr="00F66F69">
        <w:tc>
          <w:tcPr>
            <w:tcW w:w="4678" w:type="dxa"/>
            <w:gridSpan w:val="5"/>
            <w:tcBorders>
              <w:top w:val="double" w:sz="2" w:space="0" w:color="000000"/>
              <w:left w:val="double" w:sz="2" w:space="0" w:color="000000"/>
              <w:bottom w:val="double" w:sz="4" w:space="0" w:color="auto"/>
              <w:right w:val="single" w:sz="8" w:space="0" w:color="000000"/>
            </w:tcBorders>
            <w:vAlign w:val="center"/>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p>
        </w:tc>
        <w:tc>
          <w:tcPr>
            <w:tcW w:w="2552" w:type="dxa"/>
            <w:tcBorders>
              <w:top w:val="double" w:sz="2" w:space="0" w:color="000000"/>
              <w:left w:val="single" w:sz="8" w:space="0" w:color="000000"/>
              <w:bottom w:val="double" w:sz="4" w:space="0" w:color="auto"/>
              <w:right w:val="single" w:sz="8"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4"/>
                <w:szCs w:val="24"/>
                <w:lang w:eastAsia="ar-SA"/>
              </w:rPr>
            </w:pPr>
            <w:r w:rsidRPr="00F73F0A">
              <w:rPr>
                <w:rFonts w:ascii="Times New Roman" w:hAnsi="Times New Roman"/>
                <w:sz w:val="24"/>
                <w:szCs w:val="24"/>
                <w:lang w:eastAsia="ar-SA"/>
              </w:rPr>
              <w:t xml:space="preserve">Реєстрацій номер у контролюючому органі, що </w:t>
            </w:r>
            <w:proofErr w:type="spellStart"/>
            <w:r w:rsidRPr="00F73F0A">
              <w:rPr>
                <w:rFonts w:ascii="Times New Roman" w:hAnsi="Times New Roman"/>
                <w:sz w:val="24"/>
                <w:szCs w:val="24"/>
                <w:lang w:eastAsia="ar-SA"/>
              </w:rPr>
              <w:t>уточнюється</w:t>
            </w:r>
            <w:proofErr w:type="spellEnd"/>
          </w:p>
        </w:tc>
        <w:tc>
          <w:tcPr>
            <w:tcW w:w="2468" w:type="dxa"/>
            <w:tcBorders>
              <w:top w:val="double" w:sz="2" w:space="0" w:color="000000"/>
              <w:left w:val="single" w:sz="8" w:space="0" w:color="000000"/>
              <w:bottom w:val="double" w:sz="4" w:space="0" w:color="auto"/>
              <w:right w:val="double" w:sz="2" w:space="0" w:color="000000"/>
            </w:tcBorders>
            <w:vAlign w:val="center"/>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23"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417"/>
        <w:gridCol w:w="566"/>
        <w:gridCol w:w="1693"/>
        <w:gridCol w:w="322"/>
        <w:gridCol w:w="3745"/>
        <w:gridCol w:w="358"/>
        <w:gridCol w:w="358"/>
        <w:gridCol w:w="359"/>
        <w:gridCol w:w="359"/>
        <w:gridCol w:w="1513"/>
      </w:tblGrid>
      <w:tr w:rsidR="00F66F69" w:rsidRPr="00F73F0A" w:rsidTr="00F66F69">
        <w:tc>
          <w:tcPr>
            <w:tcW w:w="418" w:type="dxa"/>
            <w:tcBorders>
              <w:top w:val="double" w:sz="4" w:space="0" w:color="auto"/>
              <w:left w:val="double" w:sz="4" w:space="0" w:color="auto"/>
              <w:bottom w:val="nil"/>
              <w:right w:val="single" w:sz="8" w:space="0" w:color="auto"/>
            </w:tcBorders>
            <w:vAlign w:val="center"/>
            <w:hideMark/>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1 </w:t>
            </w:r>
          </w:p>
        </w:tc>
        <w:tc>
          <w:tcPr>
            <w:tcW w:w="9278" w:type="dxa"/>
            <w:gridSpan w:val="9"/>
            <w:tcBorders>
              <w:top w:val="double" w:sz="4"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u w:val="single"/>
                <w:lang w:eastAsia="ar-SA"/>
              </w:rPr>
            </w:pPr>
            <w:r w:rsidRPr="00F73F0A">
              <w:rPr>
                <w:rFonts w:ascii="Times New Roman" w:hAnsi="Times New Roman"/>
                <w:sz w:val="28"/>
                <w:szCs w:val="28"/>
                <w:lang w:eastAsia="ar-SA"/>
              </w:rPr>
              <w:t>Податковий період:</w:t>
            </w:r>
          </w:p>
        </w:tc>
      </w:tr>
      <w:tr w:rsidR="00F66F69" w:rsidRPr="00F73F0A" w:rsidTr="00F66F69">
        <w:tc>
          <w:tcPr>
            <w:tcW w:w="418" w:type="dxa"/>
            <w:tcBorders>
              <w:top w:val="nil"/>
              <w:left w:val="double" w:sz="4" w:space="0" w:color="auto"/>
              <w:bottom w:val="nil"/>
              <w:right w:val="single" w:sz="8" w:space="0" w:color="auto"/>
            </w:tcBorders>
            <w:vAlign w:val="center"/>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p>
        </w:tc>
        <w:tc>
          <w:tcPr>
            <w:tcW w:w="567" w:type="dxa"/>
            <w:tcBorders>
              <w:top w:val="single" w:sz="8" w:space="0" w:color="auto"/>
              <w:left w:val="single" w:sz="8" w:space="0" w:color="auto"/>
              <w:bottom w:val="nil"/>
              <w:right w:val="single" w:sz="8" w:space="0" w:color="auto"/>
            </w:tcBorders>
            <w:vAlign w:val="center"/>
            <w:hideMark/>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1.1 </w:t>
            </w:r>
          </w:p>
        </w:tc>
        <w:tc>
          <w:tcPr>
            <w:tcW w:w="8711" w:type="dxa"/>
            <w:gridSpan w:val="8"/>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 xml:space="preserve">звітний: </w:t>
            </w:r>
          </w:p>
        </w:tc>
      </w:tr>
      <w:tr w:rsidR="00F66F69" w:rsidRPr="00F73F0A" w:rsidTr="00F66F69">
        <w:tc>
          <w:tcPr>
            <w:tcW w:w="418" w:type="dxa"/>
            <w:tcBorders>
              <w:top w:val="nil"/>
              <w:left w:val="double" w:sz="4" w:space="0" w:color="auto"/>
              <w:bottom w:val="nil"/>
              <w:right w:val="single" w:sz="8" w:space="0" w:color="auto"/>
            </w:tcBorders>
            <w:vAlign w:val="center"/>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p>
        </w:tc>
        <w:tc>
          <w:tcPr>
            <w:tcW w:w="567" w:type="dxa"/>
            <w:tcBorders>
              <w:top w:val="nil"/>
              <w:left w:val="single" w:sz="8" w:space="0" w:color="auto"/>
              <w:bottom w:val="single" w:sz="8"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1694"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квартал</w:t>
            </w:r>
          </w:p>
        </w:tc>
        <w:tc>
          <w:tcPr>
            <w:tcW w:w="322"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1</w:t>
            </w:r>
          </w:p>
        </w:tc>
        <w:tc>
          <w:tcPr>
            <w:tcW w:w="3747" w:type="dxa"/>
            <w:tcBorders>
              <w:top w:val="single" w:sz="8" w:space="0" w:color="auto"/>
              <w:left w:val="single" w:sz="8" w:space="0" w:color="auto"/>
              <w:bottom w:val="single" w:sz="8"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358"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2</w:t>
            </w:r>
          </w:p>
        </w:tc>
        <w:tc>
          <w:tcPr>
            <w:tcW w:w="358"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0</w:t>
            </w:r>
          </w:p>
        </w:tc>
        <w:tc>
          <w:tcPr>
            <w:tcW w:w="359"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2</w:t>
            </w:r>
          </w:p>
        </w:tc>
        <w:tc>
          <w:tcPr>
            <w:tcW w:w="359"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5</w:t>
            </w:r>
          </w:p>
        </w:tc>
        <w:tc>
          <w:tcPr>
            <w:tcW w:w="1514" w:type="dxa"/>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року</w:t>
            </w:r>
          </w:p>
        </w:tc>
      </w:tr>
      <w:tr w:rsidR="00F66F69" w:rsidRPr="00F73F0A" w:rsidTr="00F66F69">
        <w:tc>
          <w:tcPr>
            <w:tcW w:w="418" w:type="dxa"/>
            <w:tcBorders>
              <w:top w:val="nil"/>
              <w:left w:val="double" w:sz="4" w:space="0" w:color="auto"/>
              <w:bottom w:val="nil"/>
              <w:right w:val="single" w:sz="8" w:space="0" w:color="auto"/>
            </w:tcBorders>
            <w:vAlign w:val="center"/>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p>
        </w:tc>
        <w:tc>
          <w:tcPr>
            <w:tcW w:w="567" w:type="dxa"/>
            <w:tcBorders>
              <w:top w:val="single" w:sz="8" w:space="0" w:color="auto"/>
              <w:left w:val="single" w:sz="8" w:space="0" w:color="auto"/>
              <w:bottom w:val="nil"/>
              <w:right w:val="single" w:sz="8" w:space="0" w:color="auto"/>
            </w:tcBorders>
            <w:hideMark/>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1.2 </w:t>
            </w:r>
          </w:p>
        </w:tc>
        <w:tc>
          <w:tcPr>
            <w:tcW w:w="8711" w:type="dxa"/>
            <w:gridSpan w:val="8"/>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 xml:space="preserve">що </w:t>
            </w:r>
            <w:proofErr w:type="spellStart"/>
            <w:r w:rsidRPr="00F73F0A">
              <w:rPr>
                <w:rFonts w:ascii="Times New Roman" w:hAnsi="Times New Roman"/>
                <w:sz w:val="28"/>
                <w:szCs w:val="28"/>
                <w:lang w:eastAsia="ar-SA"/>
              </w:rPr>
              <w:t>уточнюється</w:t>
            </w:r>
            <w:proofErr w:type="spellEnd"/>
            <w:r w:rsidRPr="00F73F0A">
              <w:rPr>
                <w:rFonts w:ascii="Times New Roman" w:hAnsi="Times New Roman"/>
                <w:position w:val="8"/>
                <w:lang w:eastAsia="ar-SA"/>
              </w:rPr>
              <w:t>3</w:t>
            </w:r>
            <w:r w:rsidRPr="00F73F0A">
              <w:rPr>
                <w:rFonts w:ascii="Times New Roman" w:hAnsi="Times New Roman"/>
                <w:sz w:val="28"/>
                <w:szCs w:val="28"/>
                <w:lang w:eastAsia="ar-SA"/>
              </w:rPr>
              <w:t>:</w:t>
            </w:r>
          </w:p>
        </w:tc>
      </w:tr>
      <w:tr w:rsidR="00F66F69" w:rsidRPr="00F73F0A" w:rsidTr="00F66F69">
        <w:tc>
          <w:tcPr>
            <w:tcW w:w="418" w:type="dxa"/>
            <w:tcBorders>
              <w:top w:val="nil"/>
              <w:left w:val="double" w:sz="4"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p>
        </w:tc>
        <w:tc>
          <w:tcPr>
            <w:tcW w:w="567" w:type="dxa"/>
            <w:tcBorders>
              <w:top w:val="nil"/>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1694" w:type="dxa"/>
            <w:tcBorders>
              <w:top w:val="single" w:sz="8" w:space="0" w:color="auto"/>
              <w:left w:val="single" w:sz="8" w:space="0" w:color="auto"/>
              <w:bottom w:val="double" w:sz="4"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квартал</w:t>
            </w:r>
          </w:p>
        </w:tc>
        <w:tc>
          <w:tcPr>
            <w:tcW w:w="322"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3747"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358" w:type="dxa"/>
            <w:tcBorders>
              <w:top w:val="single" w:sz="8" w:space="0" w:color="auto"/>
              <w:left w:val="single" w:sz="8" w:space="0" w:color="auto"/>
              <w:bottom w:val="double" w:sz="4"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2</w:t>
            </w:r>
          </w:p>
        </w:tc>
        <w:tc>
          <w:tcPr>
            <w:tcW w:w="358" w:type="dxa"/>
            <w:tcBorders>
              <w:top w:val="single" w:sz="8" w:space="0" w:color="auto"/>
              <w:left w:val="single" w:sz="8" w:space="0" w:color="auto"/>
              <w:bottom w:val="double" w:sz="4"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0</w:t>
            </w:r>
          </w:p>
        </w:tc>
        <w:tc>
          <w:tcPr>
            <w:tcW w:w="359"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u w:val="single"/>
                <w:lang w:eastAsia="ar-SA"/>
              </w:rPr>
            </w:pPr>
          </w:p>
        </w:tc>
        <w:tc>
          <w:tcPr>
            <w:tcW w:w="359"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u w:val="single"/>
                <w:lang w:eastAsia="ar-SA"/>
              </w:rPr>
            </w:pPr>
          </w:p>
        </w:tc>
        <w:tc>
          <w:tcPr>
            <w:tcW w:w="1514" w:type="dxa"/>
            <w:tcBorders>
              <w:top w:val="single" w:sz="8" w:space="0" w:color="auto"/>
              <w:left w:val="single" w:sz="8" w:space="0" w:color="auto"/>
              <w:bottom w:val="double" w:sz="4"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року</w:t>
            </w:r>
          </w:p>
        </w:tc>
      </w:tr>
    </w:tbl>
    <w:p w:rsidR="00F66F69" w:rsidRPr="00F73F0A" w:rsidRDefault="00F66F69" w:rsidP="00F66F69">
      <w:pPr>
        <w:spacing w:after="0" w:line="240" w:lineRule="auto"/>
        <w:jc w:val="center"/>
        <w:rPr>
          <w:rFonts w:ascii="Times New Roman" w:hAnsi="Times New Roman"/>
          <w:sz w:val="4"/>
          <w:szCs w:val="4"/>
        </w:rPr>
      </w:pPr>
    </w:p>
    <w:tbl>
      <w:tblPr>
        <w:tblW w:w="9720" w:type="dxa"/>
        <w:tblInd w:w="3" w:type="dxa"/>
        <w:tblLayout w:type="fixed"/>
        <w:tblCellMar>
          <w:left w:w="0" w:type="dxa"/>
          <w:right w:w="0" w:type="dxa"/>
        </w:tblCellMar>
        <w:tblLook w:val="04A0" w:firstRow="1" w:lastRow="0" w:firstColumn="1" w:lastColumn="0" w:noHBand="0" w:noVBand="1"/>
      </w:tblPr>
      <w:tblGrid>
        <w:gridCol w:w="432"/>
        <w:gridCol w:w="590"/>
        <w:gridCol w:w="5716"/>
        <w:gridCol w:w="331"/>
        <w:gridCol w:w="332"/>
        <w:gridCol w:w="103"/>
        <w:gridCol w:w="229"/>
        <w:gridCol w:w="67"/>
        <w:gridCol w:w="264"/>
        <w:gridCol w:w="24"/>
        <w:gridCol w:w="307"/>
        <w:gridCol w:w="324"/>
        <w:gridCol w:w="8"/>
        <w:gridCol w:w="316"/>
        <w:gridCol w:w="15"/>
        <w:gridCol w:w="331"/>
        <w:gridCol w:w="331"/>
      </w:tblGrid>
      <w:tr w:rsidR="00F66F69" w:rsidRPr="00F73F0A" w:rsidTr="00F66F69">
        <w:tc>
          <w:tcPr>
            <w:tcW w:w="431" w:type="dxa"/>
            <w:tcBorders>
              <w:top w:val="double" w:sz="2" w:space="0" w:color="000000"/>
              <w:left w:val="double" w:sz="2" w:space="0" w:color="000000"/>
              <w:bottom w:val="nil"/>
              <w:right w:val="nil"/>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8</w:t>
            </w:r>
          </w:p>
        </w:tc>
        <w:tc>
          <w:tcPr>
            <w:tcW w:w="9285" w:type="dxa"/>
            <w:gridSpan w:val="16"/>
            <w:tcBorders>
              <w:top w:val="double" w:sz="2" w:space="0" w:color="000000"/>
              <w:left w:val="single" w:sz="8" w:space="0" w:color="000000"/>
              <w:bottom w:val="single" w:sz="8" w:space="0" w:color="000000"/>
              <w:right w:val="double" w:sz="2" w:space="0" w:color="000000"/>
            </w:tcBorders>
            <w:vAlign w:val="center"/>
            <w:hideMark/>
          </w:tcPr>
          <w:p w:rsidR="00F66F69" w:rsidRPr="00F73F0A" w:rsidRDefault="00F66F69">
            <w:pPr>
              <w:widowControl w:val="0"/>
              <w:suppressAutoHyphens/>
              <w:spacing w:before="3" w:after="3"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Вид корисної копалини:</w:t>
            </w:r>
          </w:p>
        </w:tc>
      </w:tr>
      <w:tr w:rsidR="00F66F69" w:rsidRPr="00F73F0A" w:rsidTr="00F66F69">
        <w:tc>
          <w:tcPr>
            <w:tcW w:w="431" w:type="dxa"/>
            <w:vMerge w:val="restart"/>
            <w:tcBorders>
              <w:top w:val="nil"/>
              <w:left w:val="double" w:sz="2" w:space="0" w:color="000000"/>
              <w:bottom w:val="nil"/>
              <w:right w:val="single" w:sz="8" w:space="0" w:color="auto"/>
            </w:tcBorders>
            <w:vAlign w:val="center"/>
          </w:tcPr>
          <w:p w:rsidR="00F66F69" w:rsidRPr="00F73F0A" w:rsidRDefault="00F66F69">
            <w:pPr>
              <w:widowControl w:val="0"/>
              <w:suppressAutoHyphens/>
              <w:snapToGrid w:val="0"/>
              <w:spacing w:before="1" w:after="1" w:line="240" w:lineRule="auto"/>
              <w:jc w:val="center"/>
              <w:rPr>
                <w:rFonts w:ascii="Times New Roman" w:hAnsi="Times New Roman" w:cs="Times New Roman"/>
                <w:sz w:val="28"/>
                <w:szCs w:val="28"/>
                <w:lang w:eastAsia="ar-SA"/>
              </w:rPr>
            </w:pPr>
          </w:p>
        </w:tc>
        <w:tc>
          <w:tcPr>
            <w:tcW w:w="589" w:type="dxa"/>
            <w:tcBorders>
              <w:top w:val="single" w:sz="4" w:space="0" w:color="000000"/>
              <w:left w:val="single" w:sz="8" w:space="0" w:color="auto"/>
              <w:bottom w:val="nil"/>
              <w:right w:val="nil"/>
            </w:tcBorders>
            <w:vAlign w:val="center"/>
            <w:hideMark/>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8.1</w:t>
            </w:r>
          </w:p>
        </w:tc>
        <w:tc>
          <w:tcPr>
            <w:tcW w:w="8696" w:type="dxa"/>
            <w:gridSpan w:val="15"/>
            <w:tcBorders>
              <w:top w:val="single" w:sz="4" w:space="0" w:color="000000"/>
              <w:left w:val="single" w:sz="8" w:space="0" w:color="000000"/>
              <w:bottom w:val="nil"/>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назва корисної копалини за спеціальним дозволом</w:t>
            </w:r>
            <w:r w:rsidRPr="00F73F0A">
              <w:rPr>
                <w:rFonts w:ascii="Times New Roman" w:hAnsi="Times New Roman"/>
                <w:sz w:val="28"/>
                <w:szCs w:val="28"/>
                <w:vertAlign w:val="superscript"/>
                <w:lang w:eastAsia="ar-SA"/>
              </w:rPr>
              <w:t>11</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nil"/>
            </w:tcBorders>
            <w:vAlign w:val="center"/>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p>
        </w:tc>
        <w:tc>
          <w:tcPr>
            <w:tcW w:w="8696" w:type="dxa"/>
            <w:gridSpan w:val="15"/>
            <w:tcBorders>
              <w:top w:val="nil"/>
              <w:left w:val="single" w:sz="8" w:space="0" w:color="000000"/>
              <w:bottom w:val="single" w:sz="8" w:space="0" w:color="auto"/>
              <w:right w:val="double" w:sz="2" w:space="0" w:color="000000"/>
            </w:tcBorders>
            <w:vAlign w:val="center"/>
            <w:hideMark/>
          </w:tcPr>
          <w:p w:rsidR="00F66F69" w:rsidRPr="00F73F0A" w:rsidRDefault="00F66F69">
            <w:pPr>
              <w:widowControl w:val="0"/>
              <w:suppressAutoHyphens/>
              <w:snapToGrid w:val="0"/>
              <w:spacing w:before="1" w:after="1" w:line="240" w:lineRule="auto"/>
              <w:rPr>
                <w:rFonts w:ascii="Times New Roman" w:hAnsi="Times New Roman" w:cs="Times New Roman"/>
                <w:i/>
                <w:color w:val="0000FF"/>
                <w:sz w:val="28"/>
                <w:szCs w:val="28"/>
                <w:lang w:eastAsia="ar-SA"/>
              </w:rPr>
            </w:pPr>
            <w:r w:rsidRPr="00F73F0A">
              <w:rPr>
                <w:rFonts w:ascii="Times New Roman" w:hAnsi="Times New Roman"/>
                <w:i/>
                <w:color w:val="0000FF"/>
                <w:sz w:val="24"/>
                <w:szCs w:val="28"/>
              </w:rPr>
              <w:t>піщано-гальковий матеріал</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nil"/>
              <w:right w:val="nil"/>
            </w:tcBorders>
            <w:vAlign w:val="center"/>
            <w:hideMark/>
          </w:tcPr>
          <w:p w:rsidR="00F66F69" w:rsidRPr="00F73F0A" w:rsidRDefault="00F66F69">
            <w:pPr>
              <w:widowControl w:val="0"/>
              <w:suppressAutoHyphens/>
              <w:snapToGrid w:val="0"/>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8.2</w:t>
            </w:r>
          </w:p>
        </w:tc>
        <w:tc>
          <w:tcPr>
            <w:tcW w:w="8696" w:type="dxa"/>
            <w:gridSpan w:val="15"/>
            <w:tcBorders>
              <w:top w:val="single" w:sz="8" w:space="0" w:color="auto"/>
              <w:left w:val="single" w:sz="8" w:space="0" w:color="000000"/>
              <w:bottom w:val="nil"/>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назва корисної копалини </w:t>
            </w:r>
            <w:r w:rsidRPr="00F73F0A">
              <w:rPr>
                <w:rFonts w:ascii="Times New Roman" w:hAnsi="Times New Roman"/>
                <w:i/>
                <w:color w:val="0000FF"/>
                <w:sz w:val="24"/>
                <w:szCs w:val="28"/>
              </w:rPr>
              <w:t>піщано-гальковий матеріал</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nil"/>
            </w:tcBorders>
            <w:vAlign w:val="center"/>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p>
        </w:tc>
        <w:tc>
          <w:tcPr>
            <w:tcW w:w="5714" w:type="dxa"/>
            <w:tcBorders>
              <w:top w:val="nil"/>
              <w:left w:val="single" w:sz="8" w:space="0" w:color="000000"/>
              <w:bottom w:val="single" w:sz="8" w:space="0" w:color="auto"/>
              <w:right w:val="nil"/>
            </w:tcBorders>
            <w:vAlign w:val="center"/>
            <w:hideMark/>
          </w:tcPr>
          <w:p w:rsidR="00F66F69" w:rsidRPr="00F73F0A" w:rsidRDefault="00F66F69">
            <w:pPr>
              <w:widowControl w:val="0"/>
              <w:suppressAutoHyphens/>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та її код</w:t>
            </w:r>
            <w:r w:rsidRPr="00F73F0A">
              <w:rPr>
                <w:rFonts w:ascii="Times New Roman" w:hAnsi="Times New Roman"/>
                <w:sz w:val="28"/>
                <w:szCs w:val="28"/>
                <w:vertAlign w:val="superscript"/>
                <w:lang w:eastAsia="ar-SA"/>
              </w:rPr>
              <w:t>12</w:t>
            </w:r>
          </w:p>
        </w:tc>
        <w:tc>
          <w:tcPr>
            <w:tcW w:w="331" w:type="dxa"/>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pacing w:before="1" w:after="1" w:line="240" w:lineRule="auto"/>
              <w:ind w:left="85" w:right="85"/>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1</w:t>
            </w:r>
          </w:p>
        </w:tc>
        <w:tc>
          <w:tcPr>
            <w:tcW w:w="332" w:type="dxa"/>
            <w:tcBorders>
              <w:top w:val="single" w:sz="8" w:space="0" w:color="000000"/>
              <w:left w:val="single" w:sz="8" w:space="0" w:color="000000"/>
              <w:bottom w:val="single" w:sz="8" w:space="0" w:color="auto"/>
              <w:right w:val="nil"/>
            </w:tcBorders>
            <w:vAlign w:val="bottom"/>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w:t>
            </w:r>
          </w:p>
        </w:tc>
        <w:tc>
          <w:tcPr>
            <w:tcW w:w="332" w:type="dxa"/>
            <w:gridSpan w:val="2"/>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pacing w:before="1" w:after="1" w:line="240" w:lineRule="auto"/>
              <w:ind w:left="85" w:right="85"/>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3</w:t>
            </w:r>
          </w:p>
        </w:tc>
        <w:tc>
          <w:tcPr>
            <w:tcW w:w="331" w:type="dxa"/>
            <w:gridSpan w:val="2"/>
            <w:tcBorders>
              <w:top w:val="single" w:sz="8" w:space="0" w:color="000000"/>
              <w:left w:val="single" w:sz="8" w:space="0" w:color="000000"/>
              <w:bottom w:val="single" w:sz="8" w:space="0" w:color="auto"/>
              <w:right w:val="nil"/>
            </w:tcBorders>
            <w:vAlign w:val="bottom"/>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w:t>
            </w:r>
          </w:p>
        </w:tc>
        <w:tc>
          <w:tcPr>
            <w:tcW w:w="331" w:type="dxa"/>
            <w:gridSpan w:val="2"/>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pacing w:before="1" w:after="1" w:line="240" w:lineRule="auto"/>
              <w:ind w:left="85" w:right="85"/>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2</w:t>
            </w:r>
          </w:p>
        </w:tc>
        <w:tc>
          <w:tcPr>
            <w:tcW w:w="332" w:type="dxa"/>
            <w:gridSpan w:val="2"/>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pacing w:before="1" w:after="1" w:line="240" w:lineRule="auto"/>
              <w:ind w:left="85" w:right="85"/>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0</w:t>
            </w:r>
          </w:p>
        </w:tc>
        <w:tc>
          <w:tcPr>
            <w:tcW w:w="331" w:type="dxa"/>
            <w:gridSpan w:val="2"/>
            <w:tcBorders>
              <w:top w:val="single" w:sz="8" w:space="0" w:color="000000"/>
              <w:left w:val="single" w:sz="8" w:space="0" w:color="000000"/>
              <w:bottom w:val="single" w:sz="8" w:space="0" w:color="auto"/>
              <w:right w:val="double" w:sz="2" w:space="0" w:color="000000"/>
            </w:tcBorders>
            <w:vAlign w:val="bottom"/>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w:t>
            </w:r>
          </w:p>
        </w:tc>
        <w:tc>
          <w:tcPr>
            <w:tcW w:w="331" w:type="dxa"/>
            <w:tcBorders>
              <w:top w:val="single" w:sz="8" w:space="0" w:color="000000"/>
              <w:left w:val="single" w:sz="8" w:space="0" w:color="000000"/>
              <w:bottom w:val="single" w:sz="8" w:space="0" w:color="auto"/>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0</w:t>
            </w:r>
          </w:p>
        </w:tc>
        <w:tc>
          <w:tcPr>
            <w:tcW w:w="331" w:type="dxa"/>
            <w:tcBorders>
              <w:top w:val="single" w:sz="8" w:space="0" w:color="000000"/>
              <w:left w:val="single" w:sz="8" w:space="0" w:color="000000"/>
              <w:bottom w:val="single" w:sz="8" w:space="0" w:color="auto"/>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3</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nil"/>
              <w:right w:val="nil"/>
            </w:tcBorders>
            <w:vAlign w:val="center"/>
            <w:hideMark/>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8.3</w:t>
            </w:r>
          </w:p>
        </w:tc>
        <w:tc>
          <w:tcPr>
            <w:tcW w:w="8696" w:type="dxa"/>
            <w:gridSpan w:val="15"/>
            <w:tcBorders>
              <w:top w:val="single" w:sz="8" w:space="0" w:color="auto"/>
              <w:left w:val="single" w:sz="8" w:space="0" w:color="000000"/>
              <w:bottom w:val="nil"/>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i/>
                <w:sz w:val="28"/>
                <w:szCs w:val="28"/>
                <w:lang w:eastAsia="ar-SA"/>
              </w:rPr>
            </w:pPr>
            <w:r w:rsidRPr="00F73F0A">
              <w:rPr>
                <w:rFonts w:ascii="Times New Roman" w:hAnsi="Times New Roman"/>
                <w:sz w:val="28"/>
                <w:szCs w:val="28"/>
                <w:lang w:eastAsia="ar-SA"/>
              </w:rPr>
              <w:t xml:space="preserve">назва товарної продукції гірничого підприємства </w:t>
            </w:r>
            <w:r w:rsidRPr="00F73F0A">
              <w:rPr>
                <w:rFonts w:ascii="Times New Roman" w:hAnsi="Times New Roman"/>
                <w:i/>
                <w:color w:val="0000FF"/>
                <w:sz w:val="24"/>
                <w:szCs w:val="28"/>
              </w:rPr>
              <w:t>пісок щільний природний  для будівельних матеріалів 0-2 мм</w:t>
            </w:r>
          </w:p>
        </w:tc>
      </w:tr>
      <w:tr w:rsidR="00F66F69" w:rsidRPr="00F73F0A" w:rsidTr="00F66F69">
        <w:trPr>
          <w:trHeight w:val="281"/>
        </w:trPr>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nil"/>
            </w:tcBorders>
            <w:vAlign w:val="center"/>
          </w:tcPr>
          <w:p w:rsidR="00F66F69" w:rsidRPr="00F73F0A" w:rsidRDefault="00F66F69">
            <w:pPr>
              <w:widowControl w:val="0"/>
              <w:suppressAutoHyphens/>
              <w:snapToGrid w:val="0"/>
              <w:spacing w:before="1" w:after="1" w:line="280" w:lineRule="exact"/>
              <w:ind w:left="85"/>
              <w:jc w:val="center"/>
              <w:rPr>
                <w:rFonts w:ascii="Times New Roman" w:hAnsi="Times New Roman" w:cs="Times New Roman"/>
                <w:sz w:val="28"/>
                <w:szCs w:val="28"/>
                <w:lang w:eastAsia="ar-SA"/>
              </w:rPr>
            </w:pPr>
          </w:p>
        </w:tc>
        <w:tc>
          <w:tcPr>
            <w:tcW w:w="6480" w:type="dxa"/>
            <w:gridSpan w:val="4"/>
            <w:tcBorders>
              <w:top w:val="nil"/>
              <w:left w:val="single" w:sz="8" w:space="0" w:color="000000"/>
              <w:bottom w:val="single" w:sz="4" w:space="0" w:color="000000"/>
              <w:right w:val="single" w:sz="8" w:space="0" w:color="auto"/>
            </w:tcBorders>
            <w:vAlign w:val="center"/>
            <w:hideMark/>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r w:rsidRPr="00F73F0A">
              <w:rPr>
                <w:rFonts w:ascii="Times New Roman" w:hAnsi="Times New Roman"/>
                <w:sz w:val="28"/>
                <w:szCs w:val="28"/>
                <w:lang w:eastAsia="ar-SA"/>
              </w:rPr>
              <w:t>та її код</w:t>
            </w:r>
            <w:r w:rsidRPr="00F73F0A">
              <w:rPr>
                <w:rFonts w:ascii="Times New Roman" w:hAnsi="Times New Roman"/>
                <w:sz w:val="28"/>
                <w:szCs w:val="28"/>
                <w:vertAlign w:val="superscript"/>
                <w:lang w:eastAsia="ar-SA"/>
              </w:rPr>
              <w:t xml:space="preserve">13 </w:t>
            </w:r>
          </w:p>
        </w:tc>
        <w:tc>
          <w:tcPr>
            <w:tcW w:w="296" w:type="dxa"/>
            <w:gridSpan w:val="2"/>
            <w:tcBorders>
              <w:top w:val="single" w:sz="8" w:space="0" w:color="auto"/>
              <w:left w:val="single" w:sz="8" w:space="0" w:color="000000"/>
              <w:bottom w:val="single" w:sz="4" w:space="0" w:color="000000"/>
              <w:right w:val="single" w:sz="8" w:space="0" w:color="auto"/>
            </w:tcBorders>
            <w:vAlign w:val="center"/>
            <w:hideMark/>
          </w:tcPr>
          <w:p w:rsidR="00F66F69" w:rsidRPr="00F73F0A" w:rsidRDefault="00F66F69">
            <w:pPr>
              <w:widowControl w:val="0"/>
              <w:suppressAutoHyphens/>
              <w:snapToGrid w:val="0"/>
              <w:spacing w:before="1" w:after="1" w:line="280" w:lineRule="exact"/>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3</w:t>
            </w:r>
          </w:p>
        </w:tc>
        <w:tc>
          <w:tcPr>
            <w:tcW w:w="288" w:type="dxa"/>
            <w:gridSpan w:val="2"/>
            <w:tcBorders>
              <w:top w:val="single" w:sz="8" w:space="0" w:color="auto"/>
              <w:left w:val="single" w:sz="8" w:space="0" w:color="auto"/>
              <w:bottom w:val="single" w:sz="4" w:space="0" w:color="000000"/>
              <w:right w:val="double" w:sz="2" w:space="0" w:color="000000"/>
            </w:tcBorders>
            <w:vAlign w:val="center"/>
            <w:hideMark/>
          </w:tcPr>
          <w:p w:rsidR="00F66F69" w:rsidRPr="00F73F0A" w:rsidRDefault="00F66F69">
            <w:pPr>
              <w:widowControl w:val="0"/>
              <w:suppressAutoHyphens/>
              <w:snapToGrid w:val="0"/>
              <w:spacing w:before="1" w:after="1" w:line="280" w:lineRule="exact"/>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07" w:type="dxa"/>
            <w:tcBorders>
              <w:top w:val="single" w:sz="8" w:space="0" w:color="000000"/>
              <w:left w:val="single" w:sz="8" w:space="0" w:color="000000"/>
              <w:bottom w:val="single" w:sz="8" w:space="0" w:color="000000"/>
              <w:right w:val="double" w:sz="2" w:space="0" w:color="000000"/>
            </w:tcBorders>
            <w:vAlign w:val="center"/>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p>
        </w:tc>
        <w:tc>
          <w:tcPr>
            <w:tcW w:w="324" w:type="dxa"/>
            <w:tcBorders>
              <w:top w:val="single" w:sz="8" w:space="0" w:color="000000"/>
              <w:left w:val="single" w:sz="8" w:space="0" w:color="000000"/>
              <w:bottom w:val="single" w:sz="8" w:space="0" w:color="000000"/>
              <w:right w:val="double" w:sz="2" w:space="0" w:color="000000"/>
            </w:tcBorders>
            <w:vAlign w:val="center"/>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24" w:type="dxa"/>
            <w:gridSpan w:val="2"/>
            <w:tcBorders>
              <w:top w:val="single" w:sz="8" w:space="0" w:color="000000"/>
              <w:left w:val="single" w:sz="8" w:space="0" w:color="000000"/>
              <w:bottom w:val="single" w:sz="8" w:space="0" w:color="000000"/>
              <w:right w:val="double" w:sz="2" w:space="0" w:color="000000"/>
            </w:tcBorders>
            <w:vAlign w:val="center"/>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p>
        </w:tc>
        <w:tc>
          <w:tcPr>
            <w:tcW w:w="346" w:type="dxa"/>
            <w:gridSpan w:val="2"/>
            <w:tcBorders>
              <w:top w:val="single" w:sz="8" w:space="0" w:color="000000"/>
              <w:left w:val="single" w:sz="8" w:space="0" w:color="000000"/>
              <w:bottom w:val="single" w:sz="8" w:space="0" w:color="000000"/>
              <w:right w:val="double" w:sz="2" w:space="0" w:color="000000"/>
            </w:tcBorders>
            <w:vAlign w:val="center"/>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31" w:type="dxa"/>
            <w:tcBorders>
              <w:top w:val="single" w:sz="8" w:space="0" w:color="000000"/>
              <w:left w:val="single" w:sz="8" w:space="0" w:color="000000"/>
              <w:bottom w:val="single" w:sz="8" w:space="0" w:color="000000"/>
              <w:right w:val="double" w:sz="2" w:space="0" w:color="000000"/>
            </w:tcBorders>
            <w:vAlign w:val="center"/>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nil"/>
              <w:right w:val="nil"/>
            </w:tcBorders>
            <w:vAlign w:val="center"/>
            <w:hideMark/>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8.4</w:t>
            </w:r>
          </w:p>
        </w:tc>
        <w:tc>
          <w:tcPr>
            <w:tcW w:w="8696" w:type="dxa"/>
            <w:gridSpan w:val="15"/>
            <w:vMerge w:val="restart"/>
            <w:tcBorders>
              <w:top w:val="single" w:sz="8" w:space="0" w:color="auto"/>
              <w:left w:val="single" w:sz="8" w:space="0" w:color="000000"/>
              <w:bottom w:val="single" w:sz="8" w:space="0" w:color="auto"/>
              <w:right w:val="double" w:sz="2" w:space="0" w:color="000000"/>
            </w:tcBorders>
            <w:vAlign w:val="center"/>
            <w:hideMark/>
          </w:tcPr>
          <w:p w:rsidR="00F66F69" w:rsidRPr="00F73F0A" w:rsidRDefault="00F66F69">
            <w:pPr>
              <w:widowControl w:val="0"/>
              <w:suppressAutoHyphens/>
              <w:snapToGrid w:val="0"/>
              <w:spacing w:before="1" w:after="1" w:line="240" w:lineRule="auto"/>
              <w:ind w:left="74" w:firstLine="40"/>
              <w:rPr>
                <w:rFonts w:ascii="Times New Roman" w:hAnsi="Times New Roman" w:cs="Times New Roman"/>
                <w:sz w:val="28"/>
                <w:szCs w:val="28"/>
                <w:lang w:eastAsia="ar-SA"/>
              </w:rPr>
            </w:pPr>
            <w:r w:rsidRPr="00F73F0A">
              <w:rPr>
                <w:rFonts w:ascii="Times New Roman" w:hAnsi="Times New Roman"/>
                <w:sz w:val="28"/>
                <w:szCs w:val="28"/>
                <w:lang w:eastAsia="ar-SA"/>
              </w:rPr>
              <w:t>назва регламентуючого документа для товарної продукції гірничого підприємства</w:t>
            </w:r>
            <w:r w:rsidRPr="00F73F0A">
              <w:rPr>
                <w:rFonts w:ascii="Times New Roman" w:hAnsi="Times New Roman"/>
                <w:sz w:val="28"/>
                <w:szCs w:val="28"/>
                <w:vertAlign w:val="superscript"/>
                <w:lang w:eastAsia="ar-SA"/>
              </w:rPr>
              <w:t>14</w:t>
            </w:r>
            <w:r w:rsidRPr="00F73F0A">
              <w:rPr>
                <w:rFonts w:ascii="Times New Roman" w:hAnsi="Times New Roman"/>
                <w:sz w:val="28"/>
                <w:szCs w:val="28"/>
                <w:lang w:eastAsia="ar-SA"/>
              </w:rPr>
              <w:t xml:space="preserve"> </w:t>
            </w:r>
            <w:r w:rsidRPr="00F73F0A">
              <w:rPr>
                <w:rFonts w:ascii="Times New Roman" w:hAnsi="Times New Roman"/>
                <w:i/>
                <w:color w:val="0000FF"/>
                <w:sz w:val="24"/>
                <w:szCs w:val="28"/>
                <w:lang w:eastAsia="ar-SA"/>
              </w:rPr>
              <w:t>ДСТУ Б В.2.7-32 95 «Будівельні матеріали. Пісок щільний природний для будівельних матеріалів, виробів, конструкцій і робіт. Технічні умови»</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single" w:sz="8" w:space="0" w:color="auto"/>
            </w:tcBorders>
            <w:vAlign w:val="center"/>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p>
        </w:tc>
        <w:tc>
          <w:tcPr>
            <w:tcW w:w="13239" w:type="dxa"/>
            <w:gridSpan w:val="15"/>
            <w:vMerge/>
            <w:tcBorders>
              <w:top w:val="nil"/>
              <w:left w:val="single" w:sz="8" w:space="0" w:color="auto"/>
              <w:bottom w:val="single" w:sz="8" w:space="0" w:color="auto"/>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single" w:sz="8" w:space="0" w:color="auto"/>
              <w:right w:val="single" w:sz="8" w:space="0" w:color="auto"/>
            </w:tcBorders>
            <w:hideMark/>
          </w:tcPr>
          <w:p w:rsidR="00F66F69" w:rsidRPr="00F73F0A" w:rsidRDefault="00F66F69">
            <w:pPr>
              <w:widowControl w:val="0"/>
              <w:suppressAutoHyphens/>
              <w:snapToGrid w:val="0"/>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8.5</w:t>
            </w:r>
          </w:p>
        </w:tc>
        <w:tc>
          <w:tcPr>
            <w:tcW w:w="8696" w:type="dxa"/>
            <w:gridSpan w:val="15"/>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sz w:val="28"/>
                <w:szCs w:val="28"/>
                <w:lang w:eastAsia="ar-SA"/>
              </w:rPr>
            </w:pPr>
            <w:r w:rsidRPr="00F73F0A">
              <w:rPr>
                <w:rFonts w:ascii="Times New Roman" w:hAnsi="Times New Roman"/>
                <w:sz w:val="28"/>
                <w:szCs w:val="28"/>
                <w:lang w:eastAsia="ar-SA"/>
              </w:rPr>
              <w:t>назва товарної продукції гірничого підприємства (марка, сорт тощо) згідно з документом, що регламентує властивості продукції</w:t>
            </w:r>
          </w:p>
          <w:p w:rsidR="00F66F69" w:rsidRPr="00F73F0A" w:rsidRDefault="00F66F69">
            <w:pPr>
              <w:widowControl w:val="0"/>
              <w:suppressAutoHyphens/>
              <w:snapToGrid w:val="0"/>
              <w:spacing w:before="1" w:after="1" w:line="240" w:lineRule="auto"/>
              <w:ind w:left="85"/>
              <w:rPr>
                <w:rFonts w:ascii="Times New Roman" w:hAnsi="Times New Roman" w:cs="Times New Roman"/>
                <w:i/>
                <w:color w:val="0000FF"/>
                <w:sz w:val="28"/>
                <w:szCs w:val="28"/>
                <w:lang w:eastAsia="ar-SA"/>
              </w:rPr>
            </w:pPr>
            <w:r w:rsidRPr="00F73F0A">
              <w:rPr>
                <w:rFonts w:ascii="Times New Roman" w:hAnsi="Times New Roman"/>
                <w:i/>
                <w:color w:val="0000FF"/>
                <w:sz w:val="24"/>
                <w:szCs w:val="28"/>
              </w:rPr>
              <w:t>пісок щільний природний для будівельних матеріалів 0-2 мм</w:t>
            </w:r>
          </w:p>
        </w:tc>
      </w:tr>
    </w:tbl>
    <w:p w:rsidR="00F66F69" w:rsidRPr="00F73F0A" w:rsidRDefault="00F66F69" w:rsidP="00F66F69">
      <w:pPr>
        <w:spacing w:after="0" w:line="240" w:lineRule="auto"/>
        <w:jc w:val="center"/>
        <w:rPr>
          <w:rFonts w:ascii="Times New Roman" w:hAnsi="Times New Roman"/>
          <w:sz w:val="4"/>
          <w:szCs w:val="4"/>
        </w:rPr>
      </w:pPr>
    </w:p>
    <w:p w:rsidR="00F66F69" w:rsidRPr="00F73F0A" w:rsidRDefault="00F66F69" w:rsidP="00F66F69">
      <w:pPr>
        <w:spacing w:after="0" w:line="240" w:lineRule="auto"/>
        <w:jc w:val="center"/>
        <w:rPr>
          <w:rFonts w:ascii="Times New Roman" w:hAnsi="Times New Roman"/>
          <w:sz w:val="4"/>
          <w:szCs w:val="4"/>
        </w:rPr>
      </w:pPr>
    </w:p>
    <w:tbl>
      <w:tblPr>
        <w:tblW w:w="972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99"/>
        <w:gridCol w:w="7088"/>
        <w:gridCol w:w="1633"/>
      </w:tblGrid>
      <w:tr w:rsidR="00F66F69" w:rsidRPr="00F73F0A" w:rsidTr="00F66F69">
        <w:trPr>
          <w:cantSplit/>
        </w:trPr>
        <w:tc>
          <w:tcPr>
            <w:tcW w:w="998"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pacing w:before="1" w:after="1"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Рядок</w:t>
            </w:r>
          </w:p>
        </w:tc>
        <w:tc>
          <w:tcPr>
            <w:tcW w:w="7087"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1" w:after="1"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Показник</w:t>
            </w:r>
          </w:p>
        </w:tc>
        <w:tc>
          <w:tcPr>
            <w:tcW w:w="1633"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pacing w:before="1" w:after="1"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Величина</w:t>
            </w:r>
            <w:r w:rsidRPr="00F73F0A">
              <w:rPr>
                <w:rFonts w:ascii="Times New Roman" w:hAnsi="Times New Roman"/>
                <w:sz w:val="28"/>
                <w:szCs w:val="28"/>
                <w:vertAlign w:val="superscript"/>
                <w:lang w:eastAsia="ar-SA"/>
              </w:rPr>
              <w:t>15</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1"/>
        <w:gridCol w:w="7649"/>
        <w:gridCol w:w="1610"/>
      </w:tblGrid>
      <w:tr w:rsidR="00F66F69" w:rsidRPr="00F73F0A" w:rsidTr="00F66F69">
        <w:trPr>
          <w:cantSplit/>
        </w:trPr>
        <w:tc>
          <w:tcPr>
            <w:tcW w:w="431"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9</w:t>
            </w:r>
          </w:p>
        </w:tc>
        <w:tc>
          <w:tcPr>
            <w:tcW w:w="7654"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Об’єкт оподаткування</w:t>
            </w:r>
            <w:r w:rsidRPr="00F73F0A">
              <w:rPr>
                <w:rFonts w:ascii="Times New Roman" w:hAnsi="Times New Roman"/>
                <w:position w:val="8"/>
                <w:lang w:eastAsia="ar-SA"/>
              </w:rPr>
              <w:t>16</w:t>
            </w:r>
          </w:p>
        </w:tc>
        <w:tc>
          <w:tcPr>
            <w:tcW w:w="1611"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pacing w:after="0" w:line="240" w:lineRule="auto"/>
              <w:ind w:right="57"/>
              <w:jc w:val="right"/>
              <w:rPr>
                <w:rFonts w:ascii="Times New Roman" w:hAnsi="Times New Roman" w:cs="Times New Roman"/>
                <w:i/>
                <w:color w:val="0000FF"/>
                <w:sz w:val="24"/>
                <w:szCs w:val="24"/>
                <w:lang w:eastAsia="ar-SA"/>
              </w:rPr>
            </w:pPr>
            <w:r w:rsidRPr="00F73F0A">
              <w:rPr>
                <w:rFonts w:ascii="Times New Roman" w:hAnsi="Times New Roman"/>
                <w:i/>
                <w:color w:val="0000FF"/>
                <w:sz w:val="24"/>
                <w:szCs w:val="24"/>
                <w:lang w:eastAsia="ar-SA"/>
              </w:rPr>
              <w:t>76,00</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720" w:type="dxa"/>
        <w:tblInd w:w="3" w:type="dxa"/>
        <w:tblLayout w:type="fixed"/>
        <w:tblCellMar>
          <w:left w:w="0" w:type="dxa"/>
          <w:right w:w="0" w:type="dxa"/>
        </w:tblCellMar>
        <w:tblLook w:val="04A0" w:firstRow="1" w:lastRow="0" w:firstColumn="1" w:lastColumn="0" w:noHBand="0" w:noVBand="1"/>
      </w:tblPr>
      <w:tblGrid>
        <w:gridCol w:w="431"/>
        <w:gridCol w:w="992"/>
        <w:gridCol w:w="6663"/>
        <w:gridCol w:w="1634"/>
      </w:tblGrid>
      <w:tr w:rsidR="00F66F69" w:rsidRPr="00F73F0A" w:rsidTr="00F66F69">
        <w:tc>
          <w:tcPr>
            <w:tcW w:w="431" w:type="dxa"/>
            <w:tcBorders>
              <w:top w:val="double" w:sz="2" w:space="0" w:color="000000"/>
              <w:left w:val="double" w:sz="2" w:space="0" w:color="000000"/>
              <w:bottom w:val="nil"/>
              <w:right w:val="nil"/>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w:t>
            </w:r>
          </w:p>
        </w:tc>
        <w:tc>
          <w:tcPr>
            <w:tcW w:w="7654" w:type="dxa"/>
            <w:gridSpan w:val="2"/>
            <w:tcBorders>
              <w:top w:val="double" w:sz="2" w:space="0" w:color="000000"/>
              <w:left w:val="single" w:sz="8" w:space="0" w:color="000000"/>
              <w:bottom w:val="nil"/>
              <w:right w:val="nil"/>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sz w:val="28"/>
                <w:szCs w:val="28"/>
                <w:lang w:eastAsia="ar-SA"/>
              </w:rPr>
            </w:pPr>
            <w:r w:rsidRPr="00F73F0A">
              <w:rPr>
                <w:rFonts w:ascii="Times New Roman" w:hAnsi="Times New Roman"/>
                <w:sz w:val="28"/>
                <w:szCs w:val="28"/>
                <w:lang w:eastAsia="ar-SA"/>
              </w:rPr>
              <w:t xml:space="preserve">Вартість одиниці товарної продукції гірничого </w:t>
            </w:r>
          </w:p>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підприємства</w:t>
            </w:r>
          </w:p>
        </w:tc>
        <w:tc>
          <w:tcPr>
            <w:tcW w:w="1634" w:type="dxa"/>
            <w:vMerge w:val="restart"/>
            <w:tcBorders>
              <w:top w:val="doub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pacing w:after="0" w:line="240" w:lineRule="auto"/>
              <w:ind w:right="57"/>
              <w:jc w:val="right"/>
              <w:rPr>
                <w:rFonts w:ascii="Times New Roman" w:hAnsi="Times New Roman" w:cs="Times New Roman"/>
                <w:i/>
                <w:color w:val="0000FF"/>
                <w:sz w:val="24"/>
                <w:szCs w:val="24"/>
                <w:lang w:eastAsia="ar-SA"/>
              </w:rPr>
            </w:pPr>
            <w:r w:rsidRPr="00F73F0A">
              <w:rPr>
                <w:rFonts w:ascii="Times New Roman" w:hAnsi="Times New Roman"/>
                <w:i/>
                <w:color w:val="0000FF"/>
                <w:sz w:val="24"/>
                <w:szCs w:val="24"/>
                <w:lang w:eastAsia="ar-SA"/>
              </w:rPr>
              <w:t>215,00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pacing w:before="3" w:after="3" w:line="240" w:lineRule="auto"/>
              <w:jc w:val="right"/>
              <w:rPr>
                <w:rFonts w:ascii="Times New Roman" w:hAnsi="Times New Roman" w:cs="Times New Roman"/>
                <w:iCs/>
                <w:sz w:val="28"/>
                <w:szCs w:val="28"/>
                <w:lang w:eastAsia="ar-SA"/>
              </w:rPr>
            </w:pPr>
          </w:p>
        </w:tc>
        <w:tc>
          <w:tcPr>
            <w:tcW w:w="7654" w:type="dxa"/>
            <w:gridSpan w:val="2"/>
            <w:vMerge w:val="restart"/>
            <w:tcBorders>
              <w:top w:val="nil"/>
              <w:left w:val="single" w:sz="8" w:space="0" w:color="000000"/>
              <w:bottom w:val="nil"/>
              <w:right w:val="nil"/>
            </w:tcBorders>
            <w:vAlign w:val="center"/>
            <w:hideMark/>
          </w:tcPr>
          <w:p w:rsidR="00F66F69" w:rsidRPr="00F73F0A" w:rsidRDefault="00F66F69">
            <w:pPr>
              <w:widowControl w:val="0"/>
              <w:suppressAutoHyphens/>
              <w:spacing w:after="0" w:line="240" w:lineRule="auto"/>
              <w:jc w:val="right"/>
              <w:rPr>
                <w:rFonts w:ascii="Times New Roman" w:hAnsi="Times New Roman"/>
                <w:iCs/>
                <w:sz w:val="28"/>
                <w:szCs w:val="28"/>
                <w:lang w:eastAsia="ar-SA"/>
              </w:rPr>
            </w:pPr>
            <w:r w:rsidRPr="00F73F0A">
              <w:rPr>
                <w:rFonts w:ascii="Times New Roman" w:hAnsi="Times New Roman"/>
                <w:iCs/>
                <w:sz w:val="28"/>
                <w:szCs w:val="28"/>
                <w:lang w:eastAsia="ar-SA"/>
              </w:rPr>
              <w:t>якщо (р. 10.1 &gt; р. 10.2)</w:t>
            </w:r>
            <w:r w:rsidRPr="00F73F0A">
              <w:rPr>
                <w:rFonts w:ascii="Times New Roman" w:hAnsi="Times New Roman"/>
                <w:iCs/>
                <w:sz w:val="10"/>
                <w:szCs w:val="28"/>
                <w:lang w:eastAsia="ar-SA"/>
              </w:rPr>
              <w:t> </w:t>
            </w:r>
            <w:r w:rsidRPr="00F73F0A">
              <w:rPr>
                <w:rFonts w:ascii="Times New Roman" w:hAnsi="Times New Roman"/>
                <w:iCs/>
                <w:sz w:val="28"/>
                <w:szCs w:val="28"/>
                <w:lang w:eastAsia="ar-SA"/>
              </w:rPr>
              <w:t>, р. 10.1 </w:t>
            </w:r>
          </w:p>
          <w:p w:rsidR="00F66F69" w:rsidRPr="00F73F0A" w:rsidRDefault="00F66F69">
            <w:pPr>
              <w:widowControl w:val="0"/>
              <w:suppressAutoHyphens/>
              <w:spacing w:before="5" w:after="5" w:line="240" w:lineRule="auto"/>
              <w:ind w:firstLine="720"/>
              <w:jc w:val="right"/>
              <w:rPr>
                <w:rFonts w:ascii="Times New Roman" w:hAnsi="Times New Roman" w:cs="Times New Roman"/>
                <w:iCs/>
                <w:sz w:val="28"/>
                <w:szCs w:val="28"/>
                <w:lang w:eastAsia="ar-SA"/>
              </w:rPr>
            </w:pPr>
            <w:r w:rsidRPr="00F73F0A">
              <w:rPr>
                <w:rFonts w:ascii="Times New Roman" w:hAnsi="Times New Roman"/>
                <w:iCs/>
                <w:sz w:val="28"/>
                <w:szCs w:val="28"/>
                <w:lang w:eastAsia="ar-SA"/>
              </w:rPr>
              <w:t>якщо (р. 10.2 &gt; р. 10.1)</w:t>
            </w:r>
            <w:r w:rsidRPr="00F73F0A">
              <w:rPr>
                <w:rFonts w:ascii="Times New Roman" w:hAnsi="Times New Roman"/>
                <w:iCs/>
                <w:sz w:val="10"/>
                <w:szCs w:val="28"/>
                <w:lang w:eastAsia="ar-SA"/>
              </w:rPr>
              <w:t> </w:t>
            </w:r>
            <w:r w:rsidRPr="00F73F0A">
              <w:rPr>
                <w:rFonts w:ascii="Times New Roman" w:hAnsi="Times New Roman"/>
                <w:iCs/>
                <w:sz w:val="28"/>
                <w:szCs w:val="28"/>
                <w:lang w:eastAsia="ar-SA"/>
              </w:rPr>
              <w:t>, р. 10.2 </w:t>
            </w:r>
          </w:p>
        </w:tc>
        <w:tc>
          <w:tcPr>
            <w:tcW w:w="1634" w:type="dxa"/>
            <w:vMerge/>
            <w:tcBorders>
              <w:top w:val="doub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4"/>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pacing w:before="3" w:after="3" w:line="240" w:lineRule="auto"/>
              <w:jc w:val="right"/>
              <w:rPr>
                <w:rFonts w:ascii="Times New Roman" w:hAnsi="Times New Roman" w:cs="Times New Roman"/>
                <w:iCs/>
                <w:sz w:val="28"/>
                <w:szCs w:val="28"/>
                <w:lang w:eastAsia="ar-SA"/>
              </w:rPr>
            </w:pPr>
          </w:p>
        </w:tc>
        <w:tc>
          <w:tcPr>
            <w:tcW w:w="14316" w:type="dxa"/>
            <w:gridSpan w:val="2"/>
            <w:vMerge/>
            <w:tcBorders>
              <w:top w:val="nil"/>
              <w:left w:val="double" w:sz="2" w:space="0" w:color="000000"/>
              <w:bottom w:val="nil"/>
              <w:right w:val="nil"/>
            </w:tcBorders>
            <w:vAlign w:val="center"/>
            <w:hideMark/>
          </w:tcPr>
          <w:p w:rsidR="00F66F69" w:rsidRPr="00F73F0A" w:rsidRDefault="00F66F69">
            <w:pPr>
              <w:spacing w:after="0" w:line="240" w:lineRule="auto"/>
              <w:rPr>
                <w:rFonts w:ascii="Times New Roman" w:hAnsi="Times New Roman" w:cs="Times New Roman"/>
                <w:iCs/>
                <w:sz w:val="28"/>
                <w:szCs w:val="28"/>
                <w:lang w:eastAsia="ar-SA"/>
              </w:rPr>
            </w:pPr>
          </w:p>
        </w:tc>
        <w:tc>
          <w:tcPr>
            <w:tcW w:w="1634" w:type="dxa"/>
            <w:vMerge/>
            <w:tcBorders>
              <w:top w:val="doub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4"/>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за фактичними цінами реалізації </w:t>
            </w:r>
            <w:r w:rsidRPr="00F73F0A">
              <w:rPr>
                <w:rFonts w:ascii="Times New Roman" w:hAnsi="Times New Roman"/>
                <w:position w:val="8"/>
                <w:lang w:eastAsia="ar-SA"/>
              </w:rPr>
              <w:t>17</w:t>
            </w:r>
            <w:r w:rsidRPr="00F73F0A">
              <w:rPr>
                <w:rFonts w:ascii="Times New Roman" w:hAnsi="Times New Roman"/>
                <w:sz w:val="28"/>
                <w:szCs w:val="28"/>
                <w:lang w:eastAsia="ar-SA"/>
              </w:rPr>
              <w:t>:</w:t>
            </w:r>
          </w:p>
        </w:tc>
        <w:tc>
          <w:tcPr>
            <w:tcW w:w="1634" w:type="dxa"/>
            <w:vMerge w:val="restart"/>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pacing w:after="0" w:line="240" w:lineRule="auto"/>
              <w:ind w:right="57"/>
              <w:jc w:val="right"/>
              <w:rPr>
                <w:rFonts w:ascii="Times New Roman" w:hAnsi="Times New Roman" w:cs="Times New Roman"/>
                <w:i/>
                <w:color w:val="0000FF"/>
                <w:sz w:val="24"/>
                <w:szCs w:val="24"/>
                <w:lang w:eastAsia="ar-SA"/>
              </w:rPr>
            </w:pPr>
            <w:r w:rsidRPr="00F73F0A">
              <w:rPr>
                <w:rFonts w:ascii="Times New Roman" w:hAnsi="Times New Roman"/>
                <w:i/>
                <w:color w:val="0000FF"/>
                <w:sz w:val="24"/>
                <w:szCs w:val="24"/>
                <w:lang w:eastAsia="ar-SA"/>
              </w:rPr>
              <w:t>215,00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992" w:type="dxa"/>
            <w:tcBorders>
              <w:top w:val="single" w:sz="2" w:space="0" w:color="000000"/>
              <w:left w:val="single" w:sz="8" w:space="0" w:color="000000"/>
              <w:bottom w:val="single" w:sz="2" w:space="0" w:color="000000"/>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jc w:val="right"/>
              <w:rPr>
                <w:rFonts w:ascii="Times New Roman" w:hAnsi="Times New Roman" w:cs="Times New Roman"/>
                <w:iCs/>
                <w:sz w:val="28"/>
                <w:szCs w:val="28"/>
                <w:lang w:eastAsia="ar-SA"/>
              </w:rPr>
            </w:pPr>
            <w:r w:rsidRPr="00F73F0A">
              <w:rPr>
                <w:rFonts w:ascii="Times New Roman" w:hAnsi="Times New Roman"/>
                <w:iCs/>
                <w:sz w:val="28"/>
                <w:szCs w:val="28"/>
                <w:lang w:eastAsia="ar-SA"/>
              </w:rPr>
              <w:t>((р. 10.1.1 – р. 10.1.2 – р. 10.1.3) / р. 10.1.4)</w:t>
            </w:r>
            <w:r w:rsidRPr="00F73F0A">
              <w:rPr>
                <w:rFonts w:ascii="Times New Roman" w:hAnsi="Times New Roman"/>
                <w:iCs/>
                <w:position w:val="8"/>
                <w:lang w:eastAsia="ar-SA"/>
              </w:rPr>
              <w:t> </w:t>
            </w:r>
          </w:p>
        </w:tc>
        <w:tc>
          <w:tcPr>
            <w:tcW w:w="1634" w:type="dxa"/>
            <w:vMerge/>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4"/>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10.1.1</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дохід від реалізації</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pacing w:after="0" w:line="240" w:lineRule="auto"/>
              <w:ind w:right="57"/>
              <w:jc w:val="right"/>
              <w:rPr>
                <w:rFonts w:ascii="Times New Roman" w:hAnsi="Times New Roman" w:cs="Times New Roman"/>
                <w:i/>
                <w:color w:val="0000FF"/>
                <w:sz w:val="24"/>
                <w:szCs w:val="24"/>
                <w:lang w:eastAsia="ar-SA"/>
              </w:rPr>
            </w:pPr>
            <w:r w:rsidRPr="00F73F0A">
              <w:rPr>
                <w:rFonts w:ascii="Times New Roman" w:hAnsi="Times New Roman"/>
                <w:i/>
                <w:color w:val="0000FF"/>
                <w:sz w:val="24"/>
                <w:szCs w:val="24"/>
                <w:lang w:eastAsia="ar-SA"/>
              </w:rPr>
              <w:t>16 340,00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10.1.2</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витрати, пов’язані з доставкою</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pacing w:after="0" w:line="240" w:lineRule="auto"/>
              <w:ind w:right="57"/>
              <w:jc w:val="right"/>
              <w:rPr>
                <w:rFonts w:ascii="Times New Roman" w:hAnsi="Times New Roman" w:cs="Times New Roman"/>
                <w:i/>
                <w:color w:val="0000FF"/>
                <w:sz w:val="24"/>
                <w:szCs w:val="24"/>
                <w:lang w:eastAsia="ar-SA"/>
              </w:rPr>
            </w:pPr>
            <w:r w:rsidRPr="00F73F0A">
              <w:rPr>
                <w:rFonts w:ascii="Times New Roman" w:hAnsi="Times New Roman"/>
                <w:i/>
                <w:color w:val="0000FF"/>
                <w:sz w:val="24"/>
                <w:szCs w:val="24"/>
                <w:lang w:eastAsia="ar-SA"/>
              </w:rPr>
              <w:t>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10.1.3</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витрати, пов’язані з операціями передпродажної підготовки, у тому числі пакуванням, фасуванням (бутелюванням)</w:t>
            </w:r>
            <w:r w:rsidRPr="00F73F0A">
              <w:rPr>
                <w:rFonts w:ascii="Times New Roman" w:hAnsi="Times New Roman"/>
                <w:position w:val="8"/>
                <w:lang w:eastAsia="ar-SA"/>
              </w:rPr>
              <w:t>18</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pacing w:after="0" w:line="240" w:lineRule="auto"/>
              <w:ind w:right="57"/>
              <w:jc w:val="right"/>
              <w:rPr>
                <w:rFonts w:ascii="Times New Roman" w:hAnsi="Times New Roman" w:cs="Times New Roman"/>
                <w:i/>
                <w:color w:val="0000FF"/>
                <w:sz w:val="24"/>
                <w:szCs w:val="24"/>
                <w:lang w:eastAsia="ar-SA"/>
              </w:rPr>
            </w:pPr>
            <w:r w:rsidRPr="00F73F0A">
              <w:rPr>
                <w:rFonts w:ascii="Times New Roman" w:hAnsi="Times New Roman"/>
                <w:i/>
                <w:color w:val="0000FF"/>
                <w:sz w:val="24"/>
                <w:szCs w:val="24"/>
                <w:lang w:eastAsia="ar-SA"/>
              </w:rPr>
              <w:t>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nil"/>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10.1.4</w:t>
            </w:r>
          </w:p>
        </w:tc>
        <w:tc>
          <w:tcPr>
            <w:tcW w:w="6662" w:type="dxa"/>
            <w:tcBorders>
              <w:top w:val="single" w:sz="2" w:space="0" w:color="000000"/>
              <w:left w:val="single" w:sz="8" w:space="0" w:color="000000"/>
              <w:bottom w:val="nil"/>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обсяг (кількість) реалізації</w:t>
            </w:r>
            <w:r w:rsidRPr="00F73F0A">
              <w:rPr>
                <w:rFonts w:ascii="Times New Roman" w:hAnsi="Times New Roman"/>
                <w:position w:val="8"/>
                <w:lang w:eastAsia="ar-SA"/>
              </w:rPr>
              <w:t>19</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pacing w:after="0" w:line="240" w:lineRule="auto"/>
              <w:ind w:right="57"/>
              <w:jc w:val="right"/>
              <w:rPr>
                <w:rFonts w:ascii="Times New Roman" w:hAnsi="Times New Roman" w:cs="Times New Roman"/>
                <w:i/>
                <w:color w:val="0000FF"/>
                <w:sz w:val="24"/>
                <w:szCs w:val="24"/>
                <w:lang w:eastAsia="ar-SA"/>
              </w:rPr>
            </w:pPr>
            <w:r w:rsidRPr="00F73F0A">
              <w:rPr>
                <w:rFonts w:ascii="Times New Roman" w:hAnsi="Times New Roman"/>
                <w:i/>
                <w:color w:val="0000FF"/>
                <w:sz w:val="24"/>
                <w:szCs w:val="24"/>
                <w:lang w:eastAsia="ar-SA"/>
              </w:rPr>
              <w:t>76,00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nil"/>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10.2</w:t>
            </w:r>
          </w:p>
        </w:tc>
        <w:tc>
          <w:tcPr>
            <w:tcW w:w="6662" w:type="dxa"/>
            <w:tcBorders>
              <w:top w:val="single" w:sz="2" w:space="0" w:color="000000"/>
              <w:left w:val="single" w:sz="8" w:space="0" w:color="000000"/>
              <w:bottom w:val="nil"/>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за розрахунковою вартістю</w:t>
            </w:r>
            <w:r w:rsidRPr="00F73F0A">
              <w:rPr>
                <w:rFonts w:ascii="Times New Roman" w:hAnsi="Times New Roman"/>
                <w:position w:val="8"/>
                <w:lang w:eastAsia="ar-SA"/>
              </w:rPr>
              <w:t>20</w:t>
            </w:r>
          </w:p>
        </w:tc>
        <w:tc>
          <w:tcPr>
            <w:tcW w:w="1634" w:type="dxa"/>
            <w:vMerge w:val="restart"/>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pacing w:after="0" w:line="240" w:lineRule="auto"/>
              <w:ind w:right="57"/>
              <w:jc w:val="right"/>
              <w:rPr>
                <w:rFonts w:ascii="Times New Roman" w:hAnsi="Times New Roman" w:cs="Times New Roman"/>
                <w:i/>
                <w:color w:val="0000FF"/>
                <w:sz w:val="24"/>
                <w:szCs w:val="24"/>
                <w:lang w:eastAsia="ar-SA"/>
              </w:rPr>
            </w:pPr>
            <w:r w:rsidRPr="00F73F0A">
              <w:rPr>
                <w:rFonts w:ascii="Times New Roman" w:hAnsi="Times New Roman"/>
                <w:i/>
                <w:color w:val="0000FF"/>
                <w:sz w:val="24"/>
                <w:szCs w:val="24"/>
                <w:lang w:eastAsia="ar-SA"/>
              </w:rPr>
              <w:t>55,00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992" w:type="dxa"/>
            <w:tcBorders>
              <w:top w:val="nil"/>
              <w:left w:val="single" w:sz="8"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6662" w:type="dxa"/>
            <w:tcBorders>
              <w:top w:val="nil"/>
              <w:left w:val="single" w:sz="8" w:space="0" w:color="000000"/>
              <w:bottom w:val="nil"/>
              <w:right w:val="nil"/>
            </w:tcBorders>
            <w:vAlign w:val="center"/>
            <w:hideMark/>
          </w:tcPr>
          <w:p w:rsidR="00F66F69" w:rsidRPr="00F73F0A" w:rsidRDefault="00F66F69">
            <w:pPr>
              <w:widowControl w:val="0"/>
              <w:suppressAutoHyphens/>
              <w:spacing w:after="0" w:line="240" w:lineRule="auto"/>
              <w:ind w:left="113"/>
              <w:jc w:val="right"/>
              <w:rPr>
                <w:rFonts w:ascii="Times New Roman" w:hAnsi="Times New Roman" w:cs="Times New Roman"/>
                <w:iCs/>
                <w:sz w:val="28"/>
                <w:szCs w:val="28"/>
                <w:lang w:eastAsia="ar-SA"/>
              </w:rPr>
            </w:pPr>
            <w:r w:rsidRPr="00F73F0A">
              <w:rPr>
                <w:rFonts w:ascii="Times New Roman" w:hAnsi="Times New Roman"/>
                <w:iCs/>
                <w:sz w:val="28"/>
                <w:szCs w:val="28"/>
                <w:lang w:eastAsia="ar-SA"/>
              </w:rPr>
              <w:t xml:space="preserve">(р. 10.2.1 + р. 10.2.2 + р. 10.2.3 + р. 10.2.4 + </w:t>
            </w:r>
            <w:r w:rsidRPr="00F73F0A">
              <w:rPr>
                <w:rFonts w:ascii="Times New Roman" w:hAnsi="Times New Roman"/>
                <w:iCs/>
                <w:sz w:val="28"/>
                <w:szCs w:val="28"/>
                <w:lang w:eastAsia="ar-SA"/>
              </w:rPr>
              <w:br/>
              <w:t>р. 10.2.5 + р. 10.2.6) × (1 + р. 7.4) / р.9 </w:t>
            </w:r>
          </w:p>
        </w:tc>
        <w:tc>
          <w:tcPr>
            <w:tcW w:w="1634" w:type="dxa"/>
            <w:vMerge/>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4"/>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4" w:space="0" w:color="000000"/>
              <w:left w:val="single" w:sz="8" w:space="0" w:color="000000"/>
              <w:bottom w:val="single" w:sz="4" w:space="0" w:color="000000"/>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6662" w:type="dxa"/>
            <w:tcBorders>
              <w:top w:val="single" w:sz="4" w:space="0" w:color="000000"/>
              <w:left w:val="single" w:sz="8" w:space="0" w:color="000000"/>
              <w:bottom w:val="single" w:sz="4" w:space="0" w:color="000000"/>
              <w:right w:val="nil"/>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1634" w:type="dxa"/>
            <w:tcBorders>
              <w:top w:val="single" w:sz="2" w:space="0" w:color="000000"/>
              <w:left w:val="single" w:sz="8" w:space="0" w:color="000000"/>
              <w:bottom w:val="single" w:sz="2" w:space="0" w:color="000000"/>
              <w:right w:val="double" w:sz="2" w:space="0" w:color="000000"/>
            </w:tcBorders>
            <w:hideMark/>
          </w:tcPr>
          <w:p w:rsidR="00F66F69" w:rsidRPr="00F73F0A" w:rsidRDefault="00F66F69">
            <w:pPr>
              <w:spacing w:after="0" w:line="276"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72"/>
        <w:gridCol w:w="7508"/>
        <w:gridCol w:w="1610"/>
      </w:tblGrid>
      <w:tr w:rsidR="00F66F69" w:rsidRPr="00F73F0A" w:rsidTr="00F66F69">
        <w:trPr>
          <w:cantSplit/>
        </w:trPr>
        <w:tc>
          <w:tcPr>
            <w:tcW w:w="572" w:type="dxa"/>
            <w:tcBorders>
              <w:top w:val="double" w:sz="2" w:space="0" w:color="000000"/>
              <w:left w:val="double" w:sz="2" w:space="0" w:color="000000"/>
              <w:bottom w:val="double" w:sz="2" w:space="0" w:color="000000"/>
              <w:right w:val="single" w:sz="8" w:space="0" w:color="000000"/>
            </w:tcBorders>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11</w:t>
            </w:r>
          </w:p>
        </w:tc>
        <w:tc>
          <w:tcPr>
            <w:tcW w:w="7513"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3" w:after="3" w:line="240" w:lineRule="auto"/>
              <w:ind w:firstLine="113"/>
              <w:rPr>
                <w:rFonts w:ascii="Times New Roman" w:hAnsi="Times New Roman" w:cs="Times New Roman"/>
                <w:sz w:val="28"/>
                <w:szCs w:val="28"/>
                <w:u w:val="single"/>
                <w:lang w:eastAsia="ar-SA"/>
              </w:rPr>
            </w:pPr>
            <w:r w:rsidRPr="00F73F0A">
              <w:rPr>
                <w:rFonts w:ascii="Times New Roman" w:hAnsi="Times New Roman"/>
                <w:sz w:val="28"/>
                <w:szCs w:val="28"/>
                <w:lang w:eastAsia="ar-SA"/>
              </w:rPr>
              <w:t>Коригуючий коефіцієнт</w:t>
            </w:r>
            <w:r w:rsidRPr="00F73F0A">
              <w:rPr>
                <w:rFonts w:ascii="Times New Roman" w:hAnsi="Times New Roman"/>
                <w:position w:val="8"/>
                <w:lang w:eastAsia="ar-SA"/>
              </w:rPr>
              <w:t>27</w:t>
            </w:r>
          </w:p>
        </w:tc>
        <w:tc>
          <w:tcPr>
            <w:tcW w:w="1611"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pacing w:after="0" w:line="240" w:lineRule="auto"/>
              <w:ind w:right="57"/>
              <w:jc w:val="right"/>
              <w:rPr>
                <w:rFonts w:ascii="Times New Roman" w:hAnsi="Times New Roman" w:cs="Times New Roman"/>
                <w:i/>
                <w:color w:val="0000FF"/>
                <w:sz w:val="24"/>
                <w:szCs w:val="24"/>
                <w:lang w:eastAsia="ar-SA"/>
              </w:rPr>
            </w:pPr>
            <w:r w:rsidRPr="00F73F0A">
              <w:rPr>
                <w:rFonts w:ascii="Times New Roman" w:hAnsi="Times New Roman"/>
                <w:i/>
                <w:color w:val="0000FF"/>
                <w:sz w:val="24"/>
                <w:szCs w:val="24"/>
                <w:lang w:eastAsia="ar-SA"/>
              </w:rPr>
              <w:t>1,00</w:t>
            </w:r>
          </w:p>
        </w:tc>
      </w:tr>
      <w:tr w:rsidR="00F66F69" w:rsidRPr="00F73F0A" w:rsidTr="00F66F69">
        <w:trPr>
          <w:cantSplit/>
        </w:trPr>
        <w:tc>
          <w:tcPr>
            <w:tcW w:w="572" w:type="dxa"/>
            <w:tcBorders>
              <w:top w:val="double" w:sz="2" w:space="0" w:color="000000"/>
              <w:left w:val="double" w:sz="2" w:space="0" w:color="000000"/>
              <w:bottom w:val="double" w:sz="2" w:space="0" w:color="000000"/>
              <w:right w:val="single" w:sz="8" w:space="0" w:color="000000"/>
            </w:tcBorders>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11.1</w:t>
            </w:r>
          </w:p>
        </w:tc>
        <w:tc>
          <w:tcPr>
            <w:tcW w:w="7513"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3" w:after="3" w:line="240" w:lineRule="auto"/>
              <w:ind w:firstLine="113"/>
              <w:rPr>
                <w:rFonts w:ascii="Times New Roman" w:hAnsi="Times New Roman" w:cs="Times New Roman"/>
                <w:sz w:val="28"/>
                <w:szCs w:val="28"/>
                <w:lang w:eastAsia="ar-SA"/>
              </w:rPr>
            </w:pPr>
            <w:r w:rsidRPr="00F73F0A">
              <w:rPr>
                <w:rFonts w:ascii="Times New Roman" w:hAnsi="Times New Roman"/>
                <w:sz w:val="28"/>
                <w:szCs w:val="28"/>
                <w:lang w:eastAsia="ar-SA"/>
              </w:rPr>
              <w:t>коригуючий коефіцієнт</w:t>
            </w:r>
          </w:p>
        </w:tc>
        <w:tc>
          <w:tcPr>
            <w:tcW w:w="1611" w:type="dxa"/>
            <w:tcBorders>
              <w:top w:val="double" w:sz="2" w:space="0" w:color="000000"/>
              <w:left w:val="single" w:sz="8" w:space="0" w:color="000000"/>
              <w:bottom w:val="double" w:sz="2" w:space="0" w:color="000000"/>
              <w:right w:val="double" w:sz="2" w:space="0" w:color="000000"/>
            </w:tcBorders>
            <w:vAlign w:val="center"/>
          </w:tcPr>
          <w:p w:rsidR="00F66F69" w:rsidRPr="00F73F0A" w:rsidRDefault="00F66F69">
            <w:pPr>
              <w:widowControl w:val="0"/>
              <w:suppressAutoHyphens/>
              <w:snapToGrid w:val="0"/>
              <w:spacing w:before="3" w:after="3" w:line="240" w:lineRule="auto"/>
              <w:jc w:val="center"/>
              <w:rPr>
                <w:rFonts w:ascii="Times New Roman" w:hAnsi="Times New Roman" w:cs="Times New Roman"/>
                <w:i/>
                <w:sz w:val="28"/>
                <w:szCs w:val="28"/>
                <w:u w:val="single"/>
                <w:lang w:eastAsia="ar-SA"/>
              </w:rPr>
            </w:pPr>
          </w:p>
        </w:tc>
      </w:tr>
      <w:tr w:rsidR="00F66F69" w:rsidRPr="00F73F0A" w:rsidTr="00F66F69">
        <w:trPr>
          <w:cantSplit/>
        </w:trPr>
        <w:tc>
          <w:tcPr>
            <w:tcW w:w="572" w:type="dxa"/>
            <w:tcBorders>
              <w:top w:val="double" w:sz="2" w:space="0" w:color="000000"/>
              <w:left w:val="double" w:sz="2" w:space="0" w:color="000000"/>
              <w:bottom w:val="double" w:sz="2" w:space="0" w:color="000000"/>
              <w:right w:val="single" w:sz="8" w:space="0" w:color="000000"/>
            </w:tcBorders>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11.2</w:t>
            </w:r>
          </w:p>
        </w:tc>
        <w:tc>
          <w:tcPr>
            <w:tcW w:w="7513"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3" w:after="3" w:line="240" w:lineRule="auto"/>
              <w:ind w:firstLine="113"/>
              <w:rPr>
                <w:rFonts w:ascii="Times New Roman" w:hAnsi="Times New Roman" w:cs="Times New Roman"/>
                <w:sz w:val="28"/>
                <w:szCs w:val="28"/>
                <w:lang w:eastAsia="ar-SA"/>
              </w:rPr>
            </w:pPr>
            <w:r w:rsidRPr="00F73F0A">
              <w:rPr>
                <w:rFonts w:ascii="Times New Roman" w:hAnsi="Times New Roman"/>
                <w:sz w:val="28"/>
                <w:szCs w:val="28"/>
                <w:lang w:eastAsia="ar-SA"/>
              </w:rPr>
              <w:t>коригуючий коефіцієнт</w:t>
            </w:r>
          </w:p>
        </w:tc>
        <w:tc>
          <w:tcPr>
            <w:tcW w:w="1611" w:type="dxa"/>
            <w:tcBorders>
              <w:top w:val="double" w:sz="2" w:space="0" w:color="000000"/>
              <w:left w:val="single" w:sz="8" w:space="0" w:color="000000"/>
              <w:bottom w:val="double" w:sz="2" w:space="0" w:color="000000"/>
              <w:right w:val="double" w:sz="2" w:space="0" w:color="000000"/>
            </w:tcBorders>
            <w:vAlign w:val="center"/>
          </w:tcPr>
          <w:p w:rsidR="00F66F69" w:rsidRPr="00F73F0A" w:rsidRDefault="00F66F69">
            <w:pPr>
              <w:widowControl w:val="0"/>
              <w:suppressAutoHyphens/>
              <w:snapToGrid w:val="0"/>
              <w:spacing w:before="3" w:after="3" w:line="240" w:lineRule="auto"/>
              <w:jc w:val="center"/>
              <w:rPr>
                <w:rFonts w:ascii="Times New Roman" w:hAnsi="Times New Roman" w:cs="Times New Roman"/>
                <w:i/>
                <w:sz w:val="28"/>
                <w:szCs w:val="28"/>
                <w:u w:val="single"/>
                <w:lang w:eastAsia="ar-SA"/>
              </w:rPr>
            </w:pP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1"/>
        <w:gridCol w:w="7649"/>
        <w:gridCol w:w="1610"/>
      </w:tblGrid>
      <w:tr w:rsidR="00F66F69" w:rsidRPr="00F73F0A" w:rsidTr="00F66F69">
        <w:trPr>
          <w:cantSplit/>
        </w:trPr>
        <w:tc>
          <w:tcPr>
            <w:tcW w:w="431"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12</w:t>
            </w:r>
          </w:p>
        </w:tc>
        <w:tc>
          <w:tcPr>
            <w:tcW w:w="7654"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ind w:left="142" w:right="142"/>
              <w:rPr>
                <w:rFonts w:ascii="Times New Roman" w:hAnsi="Times New Roman" w:cs="Times New Roman"/>
                <w:sz w:val="28"/>
                <w:szCs w:val="28"/>
                <w:lang w:eastAsia="ar-SA"/>
              </w:rPr>
            </w:pPr>
            <w:r w:rsidRPr="00F73F0A">
              <w:rPr>
                <w:rFonts w:ascii="Times New Roman" w:hAnsi="Times New Roman"/>
                <w:sz w:val="28"/>
                <w:szCs w:val="28"/>
                <w:lang w:eastAsia="ar-SA"/>
              </w:rPr>
              <w:t>Ставка</w:t>
            </w:r>
            <w:r w:rsidRPr="00F73F0A">
              <w:rPr>
                <w:rFonts w:ascii="Times New Roman" w:hAnsi="Times New Roman"/>
                <w:position w:val="8"/>
                <w:lang w:eastAsia="ar-SA"/>
              </w:rPr>
              <w:t>28</w:t>
            </w:r>
            <w:r w:rsidRPr="00F73F0A">
              <w:rPr>
                <w:rFonts w:ascii="Times New Roman" w:hAnsi="Times New Roman"/>
                <w:szCs w:val="32"/>
                <w:vertAlign w:val="superscript"/>
                <w:lang w:eastAsia="ar-SA"/>
              </w:rPr>
              <w:t xml:space="preserve"> </w:t>
            </w:r>
            <w:r w:rsidRPr="00F73F0A">
              <w:rPr>
                <w:rFonts w:ascii="Times New Roman" w:hAnsi="Times New Roman"/>
                <w:sz w:val="28"/>
                <w:szCs w:val="28"/>
                <w:lang w:eastAsia="ar-SA"/>
              </w:rPr>
              <w:t>рентної плати</w:t>
            </w:r>
          </w:p>
        </w:tc>
        <w:tc>
          <w:tcPr>
            <w:tcW w:w="1611"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pacing w:after="0" w:line="240" w:lineRule="auto"/>
              <w:ind w:right="57"/>
              <w:jc w:val="right"/>
              <w:rPr>
                <w:rFonts w:ascii="Times New Roman" w:hAnsi="Times New Roman" w:cs="Times New Roman"/>
                <w:i/>
                <w:color w:val="0000FF"/>
                <w:sz w:val="24"/>
                <w:szCs w:val="24"/>
                <w:lang w:eastAsia="ar-SA"/>
              </w:rPr>
            </w:pPr>
            <w:r w:rsidRPr="00F73F0A">
              <w:rPr>
                <w:rFonts w:ascii="Times New Roman" w:hAnsi="Times New Roman"/>
                <w:i/>
                <w:color w:val="0000FF"/>
                <w:sz w:val="24"/>
                <w:szCs w:val="24"/>
                <w:lang w:eastAsia="ar-SA"/>
              </w:rPr>
              <w:t>0,05</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3"/>
        <w:gridCol w:w="7647"/>
        <w:gridCol w:w="1610"/>
      </w:tblGrid>
      <w:tr w:rsidR="00F66F69" w:rsidRPr="00F73F0A" w:rsidTr="00F66F69">
        <w:trPr>
          <w:cantSplit/>
        </w:trPr>
        <w:tc>
          <w:tcPr>
            <w:tcW w:w="433" w:type="dxa"/>
            <w:tcBorders>
              <w:top w:val="double" w:sz="2" w:space="0" w:color="000000"/>
              <w:left w:val="double" w:sz="2" w:space="0" w:color="000000"/>
              <w:bottom w:val="nil"/>
              <w:right w:val="single" w:sz="8" w:space="0" w:color="000000"/>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4"/>
                <w:szCs w:val="24"/>
                <w:lang w:eastAsia="ar-SA"/>
              </w:rPr>
            </w:pPr>
            <w:r w:rsidRPr="00F73F0A">
              <w:rPr>
                <w:rFonts w:ascii="Times New Roman" w:hAnsi="Times New Roman"/>
                <w:sz w:val="28"/>
                <w:szCs w:val="28"/>
                <w:lang w:eastAsia="ar-SA"/>
              </w:rPr>
              <w:t>13</w:t>
            </w:r>
          </w:p>
        </w:tc>
        <w:tc>
          <w:tcPr>
            <w:tcW w:w="7652" w:type="dxa"/>
            <w:tcBorders>
              <w:top w:val="double" w:sz="2" w:space="0" w:color="000000"/>
              <w:left w:val="single" w:sz="8" w:space="0" w:color="000000"/>
              <w:bottom w:val="nil"/>
              <w:right w:val="single" w:sz="8" w:space="0" w:color="000000"/>
            </w:tcBorders>
            <w:vAlign w:val="center"/>
            <w:hideMark/>
          </w:tcPr>
          <w:p w:rsidR="00F66F69" w:rsidRPr="00F73F0A" w:rsidRDefault="00F66F69">
            <w:pPr>
              <w:widowControl w:val="0"/>
              <w:suppressAutoHyphens/>
              <w:spacing w:before="3" w:after="3"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Податкове зобов’язання за податковий (звітний) період</w:t>
            </w:r>
          </w:p>
        </w:tc>
        <w:tc>
          <w:tcPr>
            <w:tcW w:w="1611" w:type="dxa"/>
            <w:vMerge w:val="restart"/>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pacing w:after="0" w:line="240" w:lineRule="auto"/>
              <w:ind w:right="57"/>
              <w:jc w:val="right"/>
              <w:rPr>
                <w:rFonts w:ascii="Times New Roman" w:hAnsi="Times New Roman" w:cs="Times New Roman"/>
                <w:i/>
                <w:color w:val="0000FF"/>
                <w:sz w:val="24"/>
                <w:szCs w:val="24"/>
                <w:lang w:eastAsia="ar-SA"/>
              </w:rPr>
            </w:pPr>
            <w:r w:rsidRPr="00F73F0A">
              <w:rPr>
                <w:rFonts w:ascii="Times New Roman" w:hAnsi="Times New Roman"/>
                <w:i/>
                <w:color w:val="0000FF"/>
                <w:sz w:val="24"/>
                <w:szCs w:val="24"/>
                <w:lang w:eastAsia="ar-SA"/>
              </w:rPr>
              <w:t>817,00</w:t>
            </w:r>
          </w:p>
        </w:tc>
      </w:tr>
      <w:tr w:rsidR="00F66F69" w:rsidRPr="00F73F0A" w:rsidTr="00F66F69">
        <w:trPr>
          <w:cantSplit/>
        </w:trPr>
        <w:tc>
          <w:tcPr>
            <w:tcW w:w="433" w:type="dxa"/>
            <w:tcBorders>
              <w:top w:val="nil"/>
              <w:left w:val="double" w:sz="2" w:space="0" w:color="000000"/>
              <w:bottom w:val="double" w:sz="2" w:space="0" w:color="000000"/>
              <w:right w:val="single" w:sz="8" w:space="0" w:color="000000"/>
            </w:tcBorders>
            <w:vAlign w:val="center"/>
          </w:tcPr>
          <w:p w:rsidR="00F66F69" w:rsidRPr="00F73F0A" w:rsidRDefault="00F66F69">
            <w:pPr>
              <w:widowControl w:val="0"/>
              <w:suppressAutoHyphens/>
              <w:snapToGrid w:val="0"/>
              <w:spacing w:before="3" w:after="3" w:line="240" w:lineRule="auto"/>
              <w:jc w:val="center"/>
              <w:rPr>
                <w:rFonts w:ascii="Times New Roman" w:hAnsi="Times New Roman" w:cs="Times New Roman"/>
                <w:i/>
                <w:sz w:val="24"/>
                <w:szCs w:val="24"/>
                <w:lang w:eastAsia="ar-SA"/>
              </w:rPr>
            </w:pPr>
          </w:p>
        </w:tc>
        <w:tc>
          <w:tcPr>
            <w:tcW w:w="7652" w:type="dxa"/>
            <w:tcBorders>
              <w:top w:val="nil"/>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jc w:val="right"/>
              <w:rPr>
                <w:rFonts w:ascii="Times New Roman" w:hAnsi="Times New Roman" w:cs="Times New Roman"/>
                <w:sz w:val="24"/>
                <w:szCs w:val="24"/>
                <w:lang w:eastAsia="ar-SA"/>
              </w:rPr>
            </w:pPr>
            <w:r w:rsidRPr="00F73F0A">
              <w:rPr>
                <w:rFonts w:ascii="Times New Roman" w:hAnsi="Times New Roman"/>
                <w:sz w:val="24"/>
                <w:szCs w:val="24"/>
                <w:lang w:eastAsia="ar-SA"/>
              </w:rPr>
              <w:t xml:space="preserve">(р. 9 × р. 10 × р. 11 × р. 12)    </w:t>
            </w:r>
          </w:p>
        </w:tc>
        <w:tc>
          <w:tcPr>
            <w:tcW w:w="1611" w:type="dxa"/>
            <w:vMerge/>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4"/>
                <w:lang w:eastAsia="ar-SA"/>
              </w:rPr>
            </w:pP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p w:rsidR="00F66F69" w:rsidRPr="00F73F0A" w:rsidRDefault="00F66F69" w:rsidP="00F66F69">
      <w:pPr>
        <w:spacing w:before="120" w:after="0" w:line="240" w:lineRule="auto"/>
        <w:ind w:firstLine="567"/>
        <w:jc w:val="both"/>
        <w:rPr>
          <w:rFonts w:ascii="Times New Roman" w:hAnsi="Times New Roman"/>
          <w:sz w:val="28"/>
          <w:szCs w:val="28"/>
        </w:rPr>
      </w:pPr>
      <w:r w:rsidRPr="00F73F0A">
        <w:rPr>
          <w:rFonts w:ascii="Times New Roman" w:hAnsi="Times New Roman"/>
          <w:sz w:val="28"/>
          <w:szCs w:val="28"/>
        </w:rPr>
        <w:t xml:space="preserve">Мінімальна, визначена змінами до Кодексу, фактична ціна для Товарної продукції, що кодифікується у товарній позиції 2505 згідно з УКТ ЗЕД (піски), у розмірі 5,00 </w:t>
      </w:r>
      <w:proofErr w:type="spellStart"/>
      <w:r w:rsidRPr="00F73F0A">
        <w:rPr>
          <w:rFonts w:ascii="Times New Roman" w:hAnsi="Times New Roman"/>
          <w:sz w:val="28"/>
          <w:szCs w:val="28"/>
        </w:rPr>
        <w:t>дол</w:t>
      </w:r>
      <w:proofErr w:type="spellEnd"/>
      <w:r w:rsidRPr="00F73F0A">
        <w:rPr>
          <w:rFonts w:ascii="Times New Roman" w:hAnsi="Times New Roman"/>
          <w:sz w:val="28"/>
          <w:szCs w:val="28"/>
        </w:rPr>
        <w:t xml:space="preserve">. США за 1 тонну, при умовному курсі НБУ (на 01.04.2025) – 42,3000 грн за 1 </w:t>
      </w:r>
      <w:proofErr w:type="spellStart"/>
      <w:r w:rsidRPr="00F73F0A">
        <w:rPr>
          <w:rFonts w:ascii="Times New Roman" w:hAnsi="Times New Roman"/>
          <w:sz w:val="28"/>
          <w:szCs w:val="28"/>
        </w:rPr>
        <w:t>дол</w:t>
      </w:r>
      <w:proofErr w:type="spellEnd"/>
      <w:r w:rsidRPr="00F73F0A">
        <w:rPr>
          <w:rFonts w:ascii="Times New Roman" w:hAnsi="Times New Roman"/>
          <w:sz w:val="28"/>
          <w:szCs w:val="28"/>
        </w:rPr>
        <w:t xml:space="preserve">. США, складає </w:t>
      </w:r>
      <w:r w:rsidRPr="00F73F0A">
        <w:rPr>
          <w:rFonts w:ascii="Times New Roman" w:hAnsi="Times New Roman"/>
          <w:sz w:val="28"/>
          <w:szCs w:val="28"/>
          <w:lang w:eastAsia="ar-SA"/>
        </w:rPr>
        <w:t>211,5 </w:t>
      </w:r>
      <w:r w:rsidRPr="00F73F0A">
        <w:rPr>
          <w:rFonts w:ascii="Times New Roman" w:hAnsi="Times New Roman"/>
          <w:sz w:val="28"/>
          <w:szCs w:val="28"/>
        </w:rPr>
        <w:t>грн за 1 тонну, що менше ніж фактична ціна реалізації Товарної продукції (піску) за договорами Підприємства у розмірі 215,00 грн за 1 тонну піску щільного природного для будівельних матеріалів 0-2 мм.</w:t>
      </w:r>
    </w:p>
    <w:p w:rsidR="00F66F69" w:rsidRPr="00F73F0A" w:rsidRDefault="00F66F69" w:rsidP="00F66F69">
      <w:pPr>
        <w:spacing w:after="0" w:line="240" w:lineRule="auto"/>
        <w:ind w:firstLine="567"/>
        <w:jc w:val="both"/>
        <w:rPr>
          <w:rFonts w:ascii="Times New Roman" w:hAnsi="Times New Roman"/>
          <w:sz w:val="28"/>
          <w:szCs w:val="28"/>
        </w:rPr>
      </w:pPr>
      <w:r w:rsidRPr="00F73F0A">
        <w:rPr>
          <w:rFonts w:ascii="Times New Roman" w:hAnsi="Times New Roman"/>
          <w:sz w:val="28"/>
          <w:szCs w:val="28"/>
        </w:rPr>
        <w:t xml:space="preserve">Для обчислення податкових зобов’язань з Ренти в частині обсягу піску щільного природного для будівельних матеріалів 0-2 мм застосовується фактична ціна реалізації Товарної продукції (піску) за договорами Підприємства у розмірі </w:t>
      </w:r>
      <w:r w:rsidRPr="00F73F0A">
        <w:rPr>
          <w:rFonts w:ascii="Times New Roman" w:hAnsi="Times New Roman"/>
          <w:sz w:val="28"/>
          <w:szCs w:val="28"/>
          <w:lang w:eastAsia="ar-SA"/>
        </w:rPr>
        <w:t xml:space="preserve">215,00 </w:t>
      </w:r>
      <w:r w:rsidRPr="00F73F0A">
        <w:rPr>
          <w:rFonts w:ascii="Times New Roman" w:hAnsi="Times New Roman"/>
          <w:sz w:val="28"/>
          <w:szCs w:val="28"/>
        </w:rPr>
        <w:t>грн за 1 тонну піску щільного природного для будівельних матеріалів 0-2 мм.</w:t>
      </w:r>
    </w:p>
    <w:p w:rsidR="00F66F69" w:rsidRPr="00F73F0A" w:rsidRDefault="00F66F69" w:rsidP="00F66F69">
      <w:pPr>
        <w:spacing w:after="0" w:line="240" w:lineRule="auto"/>
        <w:ind w:firstLine="567"/>
        <w:jc w:val="both"/>
        <w:rPr>
          <w:rFonts w:ascii="Times New Roman" w:hAnsi="Times New Roman"/>
          <w:sz w:val="28"/>
          <w:szCs w:val="28"/>
        </w:rPr>
      </w:pPr>
    </w:p>
    <w:p w:rsidR="00F66F69" w:rsidRPr="00F73F0A" w:rsidRDefault="00F66F69" w:rsidP="00F66F69">
      <w:pPr>
        <w:spacing w:before="240" w:after="0" w:line="240" w:lineRule="auto"/>
        <w:ind w:firstLine="567"/>
        <w:jc w:val="both"/>
        <w:rPr>
          <w:rFonts w:ascii="Times New Roman" w:hAnsi="Times New Roman"/>
          <w:b/>
          <w:sz w:val="28"/>
          <w:szCs w:val="28"/>
        </w:rPr>
      </w:pPr>
      <w:r w:rsidRPr="00F73F0A">
        <w:rPr>
          <w:rFonts w:ascii="Times New Roman" w:hAnsi="Times New Roman"/>
          <w:b/>
          <w:sz w:val="28"/>
          <w:szCs w:val="28"/>
        </w:rPr>
        <w:t>6. Вихідні дані:</w:t>
      </w:r>
    </w:p>
    <w:p w:rsidR="00F66F69" w:rsidRPr="00F73F0A" w:rsidRDefault="00F66F69" w:rsidP="00F66F69">
      <w:pPr>
        <w:spacing w:before="240" w:after="0" w:line="240" w:lineRule="auto"/>
        <w:ind w:firstLine="567"/>
        <w:jc w:val="both"/>
        <w:rPr>
          <w:rFonts w:ascii="Times New Roman" w:hAnsi="Times New Roman"/>
          <w:sz w:val="28"/>
          <w:szCs w:val="28"/>
        </w:rPr>
      </w:pPr>
      <w:r w:rsidRPr="00F73F0A">
        <w:rPr>
          <w:rFonts w:ascii="Times New Roman" w:hAnsi="Times New Roman"/>
          <w:sz w:val="28"/>
          <w:szCs w:val="28"/>
        </w:rPr>
        <w:t xml:space="preserve">Товариство, що веде розробку двох родовищ каоліну на території однієї територіальної громади у першому кварталі 2025 року добуло 220 </w:t>
      </w:r>
      <w:proofErr w:type="spellStart"/>
      <w:r w:rsidRPr="00F73F0A">
        <w:rPr>
          <w:rFonts w:ascii="Times New Roman" w:hAnsi="Times New Roman"/>
          <w:sz w:val="28"/>
          <w:szCs w:val="28"/>
        </w:rPr>
        <w:t>тонн</w:t>
      </w:r>
      <w:proofErr w:type="spellEnd"/>
      <w:r w:rsidRPr="00F73F0A">
        <w:rPr>
          <w:rFonts w:ascii="Times New Roman" w:hAnsi="Times New Roman"/>
          <w:sz w:val="28"/>
          <w:szCs w:val="28"/>
        </w:rPr>
        <w:t xml:space="preserve"> каоліну, частина якого за своїми кондиціями підлягає збагаченню (вихід Товарної продукції 65 відсотків), а решта каоліну, за затвердженими кондиціями, не підлягає первинній переробці.</w:t>
      </w:r>
    </w:p>
    <w:p w:rsidR="00F66F69" w:rsidRPr="00F73F0A" w:rsidRDefault="00F66F69" w:rsidP="00F66F69">
      <w:pPr>
        <w:spacing w:before="240" w:after="0" w:line="240" w:lineRule="auto"/>
        <w:ind w:firstLine="567"/>
        <w:jc w:val="both"/>
        <w:rPr>
          <w:rFonts w:ascii="Times New Roman" w:hAnsi="Times New Roman"/>
          <w:sz w:val="28"/>
          <w:szCs w:val="28"/>
        </w:rPr>
      </w:pPr>
      <w:r w:rsidRPr="00F73F0A">
        <w:rPr>
          <w:rFonts w:ascii="Times New Roman" w:hAnsi="Times New Roman"/>
          <w:sz w:val="28"/>
          <w:szCs w:val="28"/>
        </w:rPr>
        <w:lastRenderedPageBreak/>
        <w:t>Весь обсяг видобутої Товарної продукції Підприємство реалізувало у І кварталі 2025 року. Відомості про обсяги та вартості Товарної продукції Підприємства наведено у таблиці 6.</w:t>
      </w:r>
    </w:p>
    <w:p w:rsidR="00F66F69" w:rsidRPr="00F73F0A" w:rsidRDefault="00F66F69" w:rsidP="00F66F69">
      <w:pPr>
        <w:spacing w:after="120" w:line="240" w:lineRule="auto"/>
        <w:jc w:val="right"/>
        <w:rPr>
          <w:rFonts w:ascii="Times New Roman" w:hAnsi="Times New Roman"/>
          <w:sz w:val="28"/>
          <w:szCs w:val="28"/>
        </w:rPr>
      </w:pPr>
      <w:r w:rsidRPr="00F73F0A">
        <w:rPr>
          <w:rFonts w:ascii="Times New Roman" w:hAnsi="Times New Roman"/>
          <w:sz w:val="28"/>
          <w:szCs w:val="28"/>
        </w:rPr>
        <w:t>Таблиця 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92"/>
        <w:gridCol w:w="2365"/>
        <w:gridCol w:w="2643"/>
        <w:gridCol w:w="2429"/>
      </w:tblGrid>
      <w:tr w:rsidR="00F66F69" w:rsidRPr="00F73F0A" w:rsidTr="00F66F69">
        <w:trPr>
          <w:trHeight w:val="937"/>
        </w:trPr>
        <w:tc>
          <w:tcPr>
            <w:tcW w:w="2235"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after="0" w:line="240" w:lineRule="auto"/>
              <w:ind w:firstLine="57"/>
              <w:jc w:val="center"/>
              <w:rPr>
                <w:rFonts w:ascii="Times New Roman" w:hAnsi="Times New Roman" w:cs="Times New Roman"/>
                <w:sz w:val="24"/>
                <w:szCs w:val="24"/>
              </w:rPr>
            </w:pPr>
            <w:r w:rsidRPr="00F73F0A">
              <w:rPr>
                <w:rFonts w:ascii="Times New Roman" w:hAnsi="Times New Roman"/>
                <w:sz w:val="24"/>
                <w:szCs w:val="24"/>
              </w:rPr>
              <w:t>Назва видобутої продукції</w:t>
            </w:r>
          </w:p>
        </w:tc>
        <w:tc>
          <w:tcPr>
            <w:tcW w:w="2409"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after="0" w:line="240" w:lineRule="auto"/>
              <w:ind w:firstLine="57"/>
              <w:jc w:val="center"/>
              <w:rPr>
                <w:rFonts w:ascii="Times New Roman" w:hAnsi="Times New Roman" w:cs="Times New Roman"/>
                <w:sz w:val="24"/>
                <w:szCs w:val="24"/>
              </w:rPr>
            </w:pPr>
            <w:r w:rsidRPr="00F73F0A">
              <w:rPr>
                <w:rFonts w:ascii="Times New Roman" w:hAnsi="Times New Roman"/>
                <w:sz w:val="24"/>
                <w:szCs w:val="24"/>
              </w:rPr>
              <w:t xml:space="preserve">Обсяг видобування, </w:t>
            </w:r>
            <w:proofErr w:type="spellStart"/>
            <w:r w:rsidRPr="00F73F0A">
              <w:rPr>
                <w:rFonts w:ascii="Times New Roman" w:hAnsi="Times New Roman"/>
                <w:sz w:val="24"/>
                <w:szCs w:val="24"/>
              </w:rPr>
              <w:t>тонн</w:t>
            </w:r>
            <w:proofErr w:type="spellEnd"/>
          </w:p>
        </w:tc>
        <w:tc>
          <w:tcPr>
            <w:tcW w:w="2698"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after="0" w:line="240" w:lineRule="auto"/>
              <w:ind w:firstLine="57"/>
              <w:jc w:val="center"/>
              <w:rPr>
                <w:rFonts w:ascii="Times New Roman" w:hAnsi="Times New Roman" w:cs="Times New Roman"/>
                <w:sz w:val="24"/>
                <w:szCs w:val="24"/>
              </w:rPr>
            </w:pPr>
            <w:r w:rsidRPr="00F73F0A">
              <w:rPr>
                <w:rFonts w:ascii="Times New Roman" w:hAnsi="Times New Roman"/>
                <w:sz w:val="24"/>
                <w:szCs w:val="24"/>
              </w:rPr>
              <w:t>Розрахункова вартість, грн/тонну</w:t>
            </w:r>
          </w:p>
        </w:tc>
        <w:tc>
          <w:tcPr>
            <w:tcW w:w="2455"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after="0" w:line="240" w:lineRule="auto"/>
              <w:ind w:firstLine="57"/>
              <w:jc w:val="center"/>
              <w:rPr>
                <w:rFonts w:ascii="Times New Roman" w:hAnsi="Times New Roman" w:cs="Times New Roman"/>
                <w:sz w:val="24"/>
                <w:szCs w:val="24"/>
              </w:rPr>
            </w:pPr>
            <w:r w:rsidRPr="00F73F0A">
              <w:rPr>
                <w:rFonts w:ascii="Times New Roman" w:hAnsi="Times New Roman"/>
                <w:sz w:val="24"/>
                <w:szCs w:val="24"/>
              </w:rPr>
              <w:t>Фактична середньозважена (за обсягом реалізації) ціна реалізації Товарної продукції, грн/тонну</w:t>
            </w:r>
          </w:p>
        </w:tc>
      </w:tr>
      <w:tr w:rsidR="00F66F69" w:rsidRPr="00F73F0A" w:rsidTr="00F66F69">
        <w:tc>
          <w:tcPr>
            <w:tcW w:w="2235"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after="0" w:line="240" w:lineRule="auto"/>
              <w:jc w:val="both"/>
              <w:rPr>
                <w:rFonts w:ascii="Times New Roman" w:hAnsi="Times New Roman" w:cs="Times New Roman"/>
                <w:sz w:val="24"/>
                <w:szCs w:val="24"/>
              </w:rPr>
            </w:pPr>
            <w:r w:rsidRPr="00F73F0A">
              <w:rPr>
                <w:rFonts w:ascii="Times New Roman" w:hAnsi="Times New Roman"/>
                <w:sz w:val="24"/>
                <w:szCs w:val="24"/>
              </w:rPr>
              <w:t xml:space="preserve">каолін сирець </w:t>
            </w:r>
          </w:p>
        </w:tc>
        <w:tc>
          <w:tcPr>
            <w:tcW w:w="2409"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120" w:after="0" w:line="240" w:lineRule="auto"/>
              <w:jc w:val="center"/>
              <w:rPr>
                <w:rFonts w:ascii="Times New Roman" w:hAnsi="Times New Roman" w:cs="Times New Roman"/>
                <w:sz w:val="24"/>
                <w:szCs w:val="24"/>
              </w:rPr>
            </w:pPr>
            <w:r w:rsidRPr="00F73F0A">
              <w:rPr>
                <w:rFonts w:ascii="Times New Roman" w:hAnsi="Times New Roman"/>
                <w:sz w:val="24"/>
                <w:szCs w:val="24"/>
              </w:rPr>
              <w:t>220</w:t>
            </w:r>
          </w:p>
        </w:tc>
        <w:tc>
          <w:tcPr>
            <w:tcW w:w="2698"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120" w:after="0" w:line="240" w:lineRule="auto"/>
              <w:jc w:val="center"/>
              <w:rPr>
                <w:rFonts w:ascii="Times New Roman" w:hAnsi="Times New Roman" w:cs="Times New Roman"/>
                <w:sz w:val="24"/>
                <w:szCs w:val="24"/>
              </w:rPr>
            </w:pPr>
            <w:r w:rsidRPr="00F73F0A">
              <w:rPr>
                <w:rFonts w:ascii="Times New Roman" w:hAnsi="Times New Roman"/>
                <w:sz w:val="24"/>
                <w:szCs w:val="24"/>
              </w:rPr>
              <w:t>х</w:t>
            </w:r>
          </w:p>
        </w:tc>
        <w:tc>
          <w:tcPr>
            <w:tcW w:w="2455"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120" w:after="0" w:line="240" w:lineRule="auto"/>
              <w:jc w:val="center"/>
              <w:rPr>
                <w:rFonts w:ascii="Times New Roman" w:hAnsi="Times New Roman" w:cs="Times New Roman"/>
                <w:sz w:val="24"/>
                <w:szCs w:val="24"/>
              </w:rPr>
            </w:pPr>
            <w:r w:rsidRPr="00F73F0A">
              <w:rPr>
                <w:rFonts w:ascii="Times New Roman" w:hAnsi="Times New Roman"/>
                <w:sz w:val="24"/>
                <w:szCs w:val="24"/>
              </w:rPr>
              <w:t>х</w:t>
            </w:r>
          </w:p>
        </w:tc>
      </w:tr>
      <w:tr w:rsidR="00F66F69" w:rsidRPr="00F73F0A" w:rsidTr="00F66F69">
        <w:tc>
          <w:tcPr>
            <w:tcW w:w="2235"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after="0" w:line="240" w:lineRule="auto"/>
              <w:jc w:val="right"/>
              <w:rPr>
                <w:rFonts w:ascii="Times New Roman" w:hAnsi="Times New Roman" w:cs="Times New Roman"/>
                <w:sz w:val="24"/>
                <w:szCs w:val="24"/>
              </w:rPr>
            </w:pPr>
            <w:r w:rsidRPr="00F73F0A">
              <w:rPr>
                <w:rFonts w:ascii="Times New Roman" w:hAnsi="Times New Roman"/>
                <w:sz w:val="24"/>
                <w:szCs w:val="24"/>
              </w:rPr>
              <w:t>у тому числі:</w:t>
            </w:r>
          </w:p>
        </w:tc>
        <w:tc>
          <w:tcPr>
            <w:tcW w:w="2409" w:type="dxa"/>
            <w:tcBorders>
              <w:top w:val="single" w:sz="4" w:space="0" w:color="auto"/>
              <w:left w:val="single" w:sz="4" w:space="0" w:color="auto"/>
              <w:bottom w:val="single" w:sz="4" w:space="0" w:color="auto"/>
              <w:right w:val="single" w:sz="4" w:space="0" w:color="auto"/>
            </w:tcBorders>
          </w:tcPr>
          <w:p w:rsidR="00F66F69" w:rsidRPr="00F73F0A" w:rsidRDefault="00F66F69">
            <w:pPr>
              <w:spacing w:before="120" w:after="0" w:line="240" w:lineRule="auto"/>
              <w:jc w:val="center"/>
              <w:rPr>
                <w:rFonts w:ascii="Times New Roman" w:hAnsi="Times New Roman" w:cs="Times New Roman"/>
                <w:sz w:val="24"/>
                <w:szCs w:val="24"/>
              </w:rPr>
            </w:pPr>
          </w:p>
        </w:tc>
        <w:tc>
          <w:tcPr>
            <w:tcW w:w="2698" w:type="dxa"/>
            <w:tcBorders>
              <w:top w:val="single" w:sz="4" w:space="0" w:color="auto"/>
              <w:left w:val="single" w:sz="4" w:space="0" w:color="auto"/>
              <w:bottom w:val="single" w:sz="4" w:space="0" w:color="auto"/>
              <w:right w:val="single" w:sz="4" w:space="0" w:color="auto"/>
            </w:tcBorders>
          </w:tcPr>
          <w:p w:rsidR="00F66F69" w:rsidRPr="00F73F0A" w:rsidRDefault="00F66F69">
            <w:pPr>
              <w:spacing w:before="120" w:after="0" w:line="240" w:lineRule="auto"/>
              <w:jc w:val="center"/>
              <w:rPr>
                <w:rFonts w:ascii="Times New Roman" w:hAnsi="Times New Roman" w:cs="Times New Roman"/>
                <w:sz w:val="24"/>
                <w:szCs w:val="24"/>
              </w:rPr>
            </w:pPr>
          </w:p>
        </w:tc>
        <w:tc>
          <w:tcPr>
            <w:tcW w:w="2455" w:type="dxa"/>
            <w:tcBorders>
              <w:top w:val="single" w:sz="4" w:space="0" w:color="auto"/>
              <w:left w:val="single" w:sz="4" w:space="0" w:color="auto"/>
              <w:bottom w:val="single" w:sz="4" w:space="0" w:color="auto"/>
              <w:right w:val="single" w:sz="4" w:space="0" w:color="auto"/>
            </w:tcBorders>
          </w:tcPr>
          <w:p w:rsidR="00F66F69" w:rsidRPr="00F73F0A" w:rsidRDefault="00F66F69">
            <w:pPr>
              <w:spacing w:before="120" w:after="0" w:line="240" w:lineRule="auto"/>
              <w:jc w:val="center"/>
              <w:rPr>
                <w:rFonts w:ascii="Times New Roman" w:hAnsi="Times New Roman" w:cs="Times New Roman"/>
                <w:sz w:val="24"/>
                <w:szCs w:val="24"/>
              </w:rPr>
            </w:pPr>
          </w:p>
        </w:tc>
      </w:tr>
      <w:tr w:rsidR="00F66F69" w:rsidRPr="00F73F0A" w:rsidTr="00F66F69">
        <w:tc>
          <w:tcPr>
            <w:tcW w:w="2235"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after="0" w:line="240" w:lineRule="auto"/>
              <w:jc w:val="both"/>
              <w:rPr>
                <w:rFonts w:ascii="Times New Roman" w:hAnsi="Times New Roman" w:cs="Times New Roman"/>
                <w:sz w:val="24"/>
                <w:szCs w:val="24"/>
              </w:rPr>
            </w:pPr>
            <w:r w:rsidRPr="00F73F0A">
              <w:rPr>
                <w:rFonts w:ascii="Times New Roman" w:hAnsi="Times New Roman"/>
                <w:sz w:val="24"/>
                <w:szCs w:val="24"/>
              </w:rPr>
              <w:t xml:space="preserve">каолін, що підлягає первинній </w:t>
            </w:r>
          </w:p>
        </w:tc>
        <w:tc>
          <w:tcPr>
            <w:tcW w:w="2409"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120" w:after="0" w:line="240" w:lineRule="auto"/>
              <w:jc w:val="center"/>
              <w:rPr>
                <w:rFonts w:ascii="Times New Roman" w:hAnsi="Times New Roman" w:cs="Times New Roman"/>
                <w:sz w:val="24"/>
                <w:szCs w:val="24"/>
              </w:rPr>
            </w:pPr>
            <w:r w:rsidRPr="00F73F0A">
              <w:rPr>
                <w:rFonts w:ascii="Times New Roman" w:hAnsi="Times New Roman"/>
                <w:sz w:val="24"/>
                <w:szCs w:val="24"/>
              </w:rPr>
              <w:t>40</w:t>
            </w:r>
          </w:p>
        </w:tc>
        <w:tc>
          <w:tcPr>
            <w:tcW w:w="2698"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120" w:after="0" w:line="240" w:lineRule="auto"/>
              <w:jc w:val="center"/>
              <w:rPr>
                <w:rFonts w:ascii="Times New Roman" w:hAnsi="Times New Roman" w:cs="Times New Roman"/>
                <w:sz w:val="24"/>
                <w:szCs w:val="24"/>
              </w:rPr>
            </w:pPr>
            <w:r w:rsidRPr="00F73F0A">
              <w:rPr>
                <w:rFonts w:ascii="Times New Roman" w:hAnsi="Times New Roman"/>
                <w:sz w:val="24"/>
                <w:szCs w:val="24"/>
              </w:rPr>
              <w:t>х</w:t>
            </w:r>
          </w:p>
        </w:tc>
        <w:tc>
          <w:tcPr>
            <w:tcW w:w="2455"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120" w:after="0" w:line="240" w:lineRule="auto"/>
              <w:jc w:val="center"/>
              <w:rPr>
                <w:rFonts w:ascii="Times New Roman" w:hAnsi="Times New Roman" w:cs="Times New Roman"/>
                <w:sz w:val="24"/>
                <w:szCs w:val="24"/>
              </w:rPr>
            </w:pPr>
            <w:r w:rsidRPr="00F73F0A">
              <w:rPr>
                <w:rFonts w:ascii="Times New Roman" w:hAnsi="Times New Roman"/>
                <w:sz w:val="24"/>
                <w:szCs w:val="24"/>
              </w:rPr>
              <w:t>х</w:t>
            </w:r>
          </w:p>
        </w:tc>
      </w:tr>
      <w:tr w:rsidR="00F66F69" w:rsidRPr="00F73F0A" w:rsidTr="00F66F69">
        <w:tc>
          <w:tcPr>
            <w:tcW w:w="2235"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120" w:after="0" w:line="240" w:lineRule="auto"/>
              <w:jc w:val="both"/>
              <w:rPr>
                <w:rFonts w:ascii="Times New Roman" w:hAnsi="Times New Roman" w:cs="Times New Roman"/>
                <w:sz w:val="24"/>
                <w:szCs w:val="24"/>
              </w:rPr>
            </w:pPr>
            <w:r w:rsidRPr="00F73F0A">
              <w:rPr>
                <w:rFonts w:ascii="Times New Roman" w:hAnsi="Times New Roman"/>
                <w:sz w:val="24"/>
                <w:szCs w:val="24"/>
              </w:rPr>
              <w:t>каолін збагачений, отриманий в результаті збагачення каоліну сирцю</w:t>
            </w:r>
          </w:p>
        </w:tc>
        <w:tc>
          <w:tcPr>
            <w:tcW w:w="2409"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120" w:after="0" w:line="240" w:lineRule="auto"/>
              <w:jc w:val="center"/>
              <w:rPr>
                <w:rFonts w:ascii="Times New Roman" w:hAnsi="Times New Roman" w:cs="Times New Roman"/>
                <w:sz w:val="24"/>
                <w:szCs w:val="24"/>
              </w:rPr>
            </w:pPr>
            <w:r w:rsidRPr="00F73F0A">
              <w:rPr>
                <w:rFonts w:ascii="Times New Roman" w:hAnsi="Times New Roman"/>
                <w:sz w:val="24"/>
                <w:szCs w:val="24"/>
              </w:rPr>
              <w:t>26</w:t>
            </w:r>
          </w:p>
        </w:tc>
        <w:tc>
          <w:tcPr>
            <w:tcW w:w="2698"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120" w:after="0" w:line="240" w:lineRule="auto"/>
              <w:jc w:val="center"/>
              <w:rPr>
                <w:rFonts w:ascii="Times New Roman" w:hAnsi="Times New Roman" w:cs="Times New Roman"/>
                <w:sz w:val="24"/>
                <w:szCs w:val="24"/>
              </w:rPr>
            </w:pPr>
            <w:r w:rsidRPr="00F73F0A">
              <w:rPr>
                <w:rFonts w:ascii="Times New Roman" w:hAnsi="Times New Roman"/>
                <w:sz w:val="24"/>
                <w:szCs w:val="24"/>
              </w:rPr>
              <w:t>871,00</w:t>
            </w:r>
          </w:p>
        </w:tc>
        <w:tc>
          <w:tcPr>
            <w:tcW w:w="2455" w:type="dxa"/>
            <w:tcBorders>
              <w:top w:val="single" w:sz="4" w:space="0" w:color="auto"/>
              <w:left w:val="single" w:sz="4" w:space="0" w:color="auto"/>
              <w:bottom w:val="single" w:sz="4" w:space="0" w:color="auto"/>
              <w:right w:val="single" w:sz="4" w:space="0" w:color="auto"/>
            </w:tcBorders>
          </w:tcPr>
          <w:p w:rsidR="00F66F69" w:rsidRPr="00F73F0A" w:rsidRDefault="00F66F69">
            <w:pPr>
              <w:spacing w:before="120" w:after="0" w:line="240" w:lineRule="auto"/>
              <w:jc w:val="center"/>
              <w:rPr>
                <w:rFonts w:ascii="Times New Roman" w:hAnsi="Times New Roman"/>
                <w:sz w:val="24"/>
                <w:szCs w:val="24"/>
              </w:rPr>
            </w:pPr>
            <w:r w:rsidRPr="00F73F0A">
              <w:rPr>
                <w:rFonts w:ascii="Times New Roman" w:hAnsi="Times New Roman"/>
                <w:sz w:val="24"/>
                <w:szCs w:val="24"/>
              </w:rPr>
              <w:t>7950,00</w:t>
            </w:r>
          </w:p>
          <w:p w:rsidR="00F66F69" w:rsidRPr="00F73F0A" w:rsidRDefault="00F66F69">
            <w:pPr>
              <w:spacing w:before="120" w:after="0" w:line="240" w:lineRule="auto"/>
              <w:jc w:val="center"/>
              <w:rPr>
                <w:rFonts w:ascii="Times New Roman" w:hAnsi="Times New Roman" w:cs="Times New Roman"/>
                <w:sz w:val="24"/>
                <w:szCs w:val="24"/>
              </w:rPr>
            </w:pPr>
          </w:p>
        </w:tc>
      </w:tr>
      <w:tr w:rsidR="00F66F69" w:rsidRPr="00F73F0A" w:rsidTr="00F66F69">
        <w:tc>
          <w:tcPr>
            <w:tcW w:w="2235"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120" w:after="0" w:line="240" w:lineRule="auto"/>
              <w:jc w:val="both"/>
              <w:rPr>
                <w:rFonts w:ascii="Times New Roman" w:hAnsi="Times New Roman" w:cs="Times New Roman"/>
                <w:sz w:val="24"/>
                <w:szCs w:val="24"/>
              </w:rPr>
            </w:pPr>
            <w:r w:rsidRPr="00F73F0A">
              <w:rPr>
                <w:rFonts w:ascii="Times New Roman" w:hAnsi="Times New Roman"/>
                <w:sz w:val="24"/>
                <w:szCs w:val="24"/>
              </w:rPr>
              <w:t>каолін, що не підлягає первинній переробці</w:t>
            </w:r>
          </w:p>
        </w:tc>
        <w:tc>
          <w:tcPr>
            <w:tcW w:w="2409"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120" w:after="0" w:line="240" w:lineRule="auto"/>
              <w:jc w:val="center"/>
              <w:rPr>
                <w:rFonts w:ascii="Times New Roman" w:hAnsi="Times New Roman" w:cs="Times New Roman"/>
                <w:i/>
                <w:sz w:val="24"/>
                <w:szCs w:val="24"/>
              </w:rPr>
            </w:pPr>
            <w:r w:rsidRPr="00F73F0A">
              <w:rPr>
                <w:rFonts w:ascii="Times New Roman" w:hAnsi="Times New Roman"/>
                <w:sz w:val="24"/>
                <w:szCs w:val="24"/>
              </w:rPr>
              <w:t>180</w:t>
            </w:r>
          </w:p>
        </w:tc>
        <w:tc>
          <w:tcPr>
            <w:tcW w:w="2698"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120" w:after="0" w:line="240" w:lineRule="auto"/>
              <w:jc w:val="center"/>
              <w:rPr>
                <w:rFonts w:ascii="Times New Roman" w:hAnsi="Times New Roman" w:cs="Times New Roman"/>
                <w:sz w:val="24"/>
                <w:szCs w:val="24"/>
              </w:rPr>
            </w:pPr>
            <w:r w:rsidRPr="00F73F0A">
              <w:rPr>
                <w:rFonts w:ascii="Times New Roman" w:hAnsi="Times New Roman"/>
                <w:sz w:val="24"/>
                <w:szCs w:val="24"/>
              </w:rPr>
              <w:t>80,50</w:t>
            </w:r>
          </w:p>
        </w:tc>
        <w:tc>
          <w:tcPr>
            <w:tcW w:w="2455"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120" w:after="0" w:line="240" w:lineRule="auto"/>
              <w:jc w:val="center"/>
              <w:rPr>
                <w:rFonts w:ascii="Times New Roman" w:hAnsi="Times New Roman" w:cs="Times New Roman"/>
                <w:sz w:val="24"/>
                <w:szCs w:val="24"/>
              </w:rPr>
            </w:pPr>
            <w:r w:rsidRPr="00F73F0A">
              <w:rPr>
                <w:rFonts w:ascii="Times New Roman" w:hAnsi="Times New Roman"/>
                <w:sz w:val="24"/>
                <w:szCs w:val="24"/>
              </w:rPr>
              <w:t>410,00</w:t>
            </w:r>
          </w:p>
        </w:tc>
      </w:tr>
      <w:tr w:rsidR="00F66F69" w:rsidRPr="00F73F0A" w:rsidTr="00F66F69">
        <w:tc>
          <w:tcPr>
            <w:tcW w:w="2235"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120" w:after="0" w:line="240" w:lineRule="auto"/>
              <w:jc w:val="both"/>
              <w:rPr>
                <w:rFonts w:ascii="Times New Roman" w:hAnsi="Times New Roman" w:cs="Times New Roman"/>
                <w:sz w:val="24"/>
                <w:szCs w:val="24"/>
              </w:rPr>
            </w:pPr>
            <w:r w:rsidRPr="00F73F0A">
              <w:rPr>
                <w:rFonts w:ascii="Times New Roman" w:hAnsi="Times New Roman"/>
                <w:sz w:val="24"/>
                <w:szCs w:val="24"/>
              </w:rPr>
              <w:t>відходи та  виробничі втрати піщано-галькового матеріалу</w:t>
            </w:r>
          </w:p>
        </w:tc>
        <w:tc>
          <w:tcPr>
            <w:tcW w:w="2409"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120" w:after="0" w:line="240" w:lineRule="auto"/>
              <w:jc w:val="center"/>
              <w:rPr>
                <w:rFonts w:ascii="Times New Roman" w:hAnsi="Times New Roman" w:cs="Times New Roman"/>
                <w:sz w:val="24"/>
                <w:szCs w:val="24"/>
              </w:rPr>
            </w:pPr>
            <w:r w:rsidRPr="00F73F0A">
              <w:rPr>
                <w:rFonts w:ascii="Times New Roman" w:hAnsi="Times New Roman"/>
                <w:sz w:val="24"/>
                <w:szCs w:val="24"/>
              </w:rPr>
              <w:t>14</w:t>
            </w:r>
          </w:p>
        </w:tc>
        <w:tc>
          <w:tcPr>
            <w:tcW w:w="2698"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120" w:after="0" w:line="240" w:lineRule="auto"/>
              <w:jc w:val="center"/>
              <w:rPr>
                <w:rFonts w:ascii="Times New Roman" w:hAnsi="Times New Roman" w:cs="Times New Roman"/>
                <w:sz w:val="24"/>
                <w:szCs w:val="24"/>
              </w:rPr>
            </w:pPr>
            <w:r w:rsidRPr="00F73F0A">
              <w:rPr>
                <w:rFonts w:ascii="Times New Roman" w:hAnsi="Times New Roman"/>
                <w:sz w:val="24"/>
                <w:szCs w:val="24"/>
              </w:rPr>
              <w:t>-</w:t>
            </w:r>
          </w:p>
        </w:tc>
        <w:tc>
          <w:tcPr>
            <w:tcW w:w="2455" w:type="dxa"/>
            <w:tcBorders>
              <w:top w:val="single" w:sz="4" w:space="0" w:color="auto"/>
              <w:left w:val="single" w:sz="4" w:space="0" w:color="auto"/>
              <w:bottom w:val="single" w:sz="4" w:space="0" w:color="auto"/>
              <w:right w:val="single" w:sz="4" w:space="0" w:color="auto"/>
            </w:tcBorders>
            <w:hideMark/>
          </w:tcPr>
          <w:p w:rsidR="00F66F69" w:rsidRPr="00F73F0A" w:rsidRDefault="00F66F69">
            <w:pPr>
              <w:spacing w:before="120" w:after="0" w:line="240" w:lineRule="auto"/>
              <w:jc w:val="center"/>
              <w:rPr>
                <w:rFonts w:ascii="Times New Roman" w:hAnsi="Times New Roman" w:cs="Times New Roman"/>
                <w:sz w:val="24"/>
                <w:szCs w:val="24"/>
              </w:rPr>
            </w:pPr>
            <w:r w:rsidRPr="00F73F0A">
              <w:rPr>
                <w:rFonts w:ascii="Times New Roman" w:hAnsi="Times New Roman"/>
                <w:sz w:val="24"/>
                <w:szCs w:val="24"/>
              </w:rPr>
              <w:t>-</w:t>
            </w:r>
          </w:p>
        </w:tc>
      </w:tr>
    </w:tbl>
    <w:p w:rsidR="00F66F69" w:rsidRPr="00F73F0A" w:rsidRDefault="00F66F69" w:rsidP="00F66F69">
      <w:pPr>
        <w:spacing w:before="480" w:after="0" w:line="240" w:lineRule="auto"/>
        <w:jc w:val="center"/>
        <w:rPr>
          <w:rFonts w:ascii="Times New Roman" w:hAnsi="Times New Roman"/>
          <w:b/>
          <w:sz w:val="28"/>
          <w:szCs w:val="28"/>
        </w:rPr>
      </w:pPr>
      <w:r w:rsidRPr="00F73F0A">
        <w:rPr>
          <w:rFonts w:ascii="Times New Roman" w:hAnsi="Times New Roman"/>
          <w:b/>
          <w:sz w:val="28"/>
          <w:szCs w:val="28"/>
        </w:rPr>
        <w:t xml:space="preserve">Обчислення податкових зобов’язань з рентної плати за </w:t>
      </w:r>
    </w:p>
    <w:p w:rsidR="00F66F69" w:rsidRPr="00F73F0A" w:rsidRDefault="00F66F69" w:rsidP="00F66F69">
      <w:pPr>
        <w:spacing w:after="0" w:line="240" w:lineRule="auto"/>
        <w:jc w:val="center"/>
        <w:rPr>
          <w:rFonts w:ascii="Times New Roman" w:hAnsi="Times New Roman"/>
          <w:b/>
          <w:sz w:val="28"/>
          <w:szCs w:val="28"/>
        </w:rPr>
      </w:pPr>
      <w:r w:rsidRPr="00F73F0A">
        <w:rPr>
          <w:rFonts w:ascii="Times New Roman" w:hAnsi="Times New Roman"/>
          <w:b/>
          <w:sz w:val="28"/>
          <w:szCs w:val="28"/>
        </w:rPr>
        <w:t xml:space="preserve">І квартал 2025 року </w:t>
      </w:r>
    </w:p>
    <w:p w:rsidR="00F66F69" w:rsidRPr="00F73F0A" w:rsidRDefault="00F66F69" w:rsidP="00F66F69">
      <w:pPr>
        <w:spacing w:before="240" w:after="240" w:line="240" w:lineRule="auto"/>
        <w:rPr>
          <w:rFonts w:ascii="Times New Roman" w:hAnsi="Times New Roman"/>
          <w:sz w:val="28"/>
          <w:szCs w:val="28"/>
        </w:rPr>
      </w:pPr>
      <w:r w:rsidRPr="00F73F0A">
        <w:rPr>
          <w:rFonts w:ascii="Times New Roman" w:hAnsi="Times New Roman"/>
          <w:sz w:val="28"/>
          <w:szCs w:val="28"/>
        </w:rPr>
        <w:t xml:space="preserve">а) Товарна продукція: </w:t>
      </w:r>
      <w:r w:rsidRPr="00F73F0A">
        <w:rPr>
          <w:rFonts w:ascii="Times New Roman" w:hAnsi="Times New Roman"/>
          <w:sz w:val="24"/>
          <w:szCs w:val="24"/>
        </w:rPr>
        <w:t>марочний каолін</w:t>
      </w:r>
    </w:p>
    <w:tbl>
      <w:tblPr>
        <w:tblW w:w="0" w:type="auto"/>
        <w:jc w:val="center"/>
        <w:tblLayout w:type="fixed"/>
        <w:tblCellMar>
          <w:left w:w="0" w:type="dxa"/>
          <w:right w:w="0" w:type="dxa"/>
        </w:tblCellMar>
        <w:tblLook w:val="04A0" w:firstRow="1" w:lastRow="0" w:firstColumn="1" w:lastColumn="0" w:noHBand="0" w:noVBand="1"/>
      </w:tblPr>
      <w:tblGrid>
        <w:gridCol w:w="2233"/>
        <w:gridCol w:w="624"/>
      </w:tblGrid>
      <w:tr w:rsidR="00F66F69" w:rsidRPr="00F73F0A" w:rsidTr="00F66F69">
        <w:trPr>
          <w:trHeight w:val="285"/>
          <w:jc w:val="center"/>
        </w:trPr>
        <w:tc>
          <w:tcPr>
            <w:tcW w:w="2233" w:type="dxa"/>
            <w:vAlign w:val="center"/>
            <w:hideMark/>
          </w:tcPr>
          <w:p w:rsidR="00F66F69" w:rsidRPr="00F73F0A" w:rsidRDefault="00F66F69">
            <w:pPr>
              <w:widowControl w:val="0"/>
              <w:suppressAutoHyphens/>
              <w:spacing w:before="120" w:after="5" w:line="240" w:lineRule="auto"/>
              <w:ind w:right="57"/>
              <w:jc w:val="right"/>
              <w:rPr>
                <w:rFonts w:ascii="Times New Roman" w:hAnsi="Times New Roman" w:cs="Times New Roman"/>
                <w:b/>
                <w:sz w:val="28"/>
                <w:szCs w:val="28"/>
                <w:lang w:eastAsia="ar-SA"/>
              </w:rPr>
            </w:pPr>
            <w:r w:rsidRPr="00F73F0A">
              <w:rPr>
                <w:rFonts w:ascii="Times New Roman" w:hAnsi="Times New Roman"/>
                <w:b/>
                <w:sz w:val="28"/>
                <w:szCs w:val="28"/>
                <w:lang w:eastAsia="ar-SA"/>
              </w:rPr>
              <w:t>Розрахунок</w:t>
            </w:r>
            <w:r w:rsidRPr="00F73F0A">
              <w:rPr>
                <w:rFonts w:ascii="Times New Roman" w:hAnsi="Times New Roman"/>
                <w:b/>
                <w:position w:val="8"/>
                <w:lang w:eastAsia="ar-SA"/>
              </w:rPr>
              <w:t>2</w:t>
            </w:r>
            <w:r w:rsidRPr="00F73F0A">
              <w:rPr>
                <w:rFonts w:ascii="Times New Roman" w:hAnsi="Times New Roman"/>
                <w:b/>
                <w:sz w:val="28"/>
                <w:szCs w:val="28"/>
                <w:lang w:eastAsia="ar-SA"/>
              </w:rPr>
              <w:t xml:space="preserve"> №</w:t>
            </w:r>
          </w:p>
        </w:tc>
        <w:tc>
          <w:tcPr>
            <w:tcW w:w="624" w:type="dxa"/>
            <w:tcBorders>
              <w:top w:val="single" w:sz="8" w:space="0" w:color="000000"/>
              <w:left w:val="single" w:sz="8" w:space="0" w:color="000000"/>
              <w:bottom w:val="single" w:sz="8" w:space="0" w:color="000000"/>
              <w:right w:val="single" w:sz="8" w:space="0" w:color="000000"/>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1</w:t>
            </w:r>
          </w:p>
        </w:tc>
      </w:tr>
    </w:tbl>
    <w:p w:rsidR="00F66F69" w:rsidRPr="00F73F0A" w:rsidRDefault="00F66F69" w:rsidP="00F66F69">
      <w:pPr>
        <w:widowControl w:val="0"/>
        <w:suppressAutoHyphens/>
        <w:spacing w:before="5" w:after="120" w:line="240" w:lineRule="auto"/>
        <w:jc w:val="center"/>
        <w:rPr>
          <w:rFonts w:ascii="Times New Roman" w:hAnsi="Times New Roman"/>
          <w:sz w:val="28"/>
          <w:szCs w:val="28"/>
          <w:lang w:eastAsia="ar-SA"/>
        </w:rPr>
      </w:pPr>
      <w:r w:rsidRPr="00F73F0A">
        <w:rPr>
          <w:rFonts w:ascii="Times New Roman" w:hAnsi="Times New Roman"/>
          <w:b/>
          <w:sz w:val="28"/>
          <w:szCs w:val="28"/>
          <w:lang w:eastAsia="ar-SA"/>
        </w:rPr>
        <w:t>з рентної плати за користування надрами</w:t>
      </w:r>
      <w:r w:rsidRPr="00F73F0A">
        <w:rPr>
          <w:rFonts w:ascii="Times New Roman" w:hAnsi="Times New Roman"/>
          <w:b/>
          <w:sz w:val="28"/>
          <w:szCs w:val="28"/>
          <w:lang w:eastAsia="ar-SA"/>
        </w:rPr>
        <w:br/>
        <w:t>для видобування корисних копалин</w:t>
      </w:r>
    </w:p>
    <w:tbl>
      <w:tblPr>
        <w:tblW w:w="9705" w:type="dxa"/>
        <w:tblInd w:w="8" w:type="dxa"/>
        <w:tblBorders>
          <w:top w:val="double" w:sz="2" w:space="0" w:color="000000"/>
          <w:left w:val="double" w:sz="2" w:space="0" w:color="000000"/>
          <w:right w:val="double" w:sz="2" w:space="0" w:color="000000"/>
          <w:insideH w:val="double" w:sz="2"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6"/>
        <w:gridCol w:w="1135"/>
        <w:gridCol w:w="567"/>
        <w:gridCol w:w="2128"/>
        <w:gridCol w:w="425"/>
        <w:gridCol w:w="2554"/>
        <w:gridCol w:w="2470"/>
      </w:tblGrid>
      <w:tr w:rsidR="00F66F69" w:rsidRPr="00F73F0A" w:rsidTr="00F66F69">
        <w:tc>
          <w:tcPr>
            <w:tcW w:w="426"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r w:rsidRPr="00F73F0A">
              <w:rPr>
                <w:rFonts w:ascii="Times New Roman" w:hAnsi="Times New Roman"/>
                <w:b/>
                <w:i/>
                <w:color w:val="0000FF"/>
                <w:sz w:val="32"/>
                <w:szCs w:val="28"/>
                <w:lang w:eastAsia="ar-SA"/>
              </w:rPr>
              <w:sym w:font="Webdings" w:char="F061"/>
            </w:r>
          </w:p>
        </w:tc>
        <w:tc>
          <w:tcPr>
            <w:tcW w:w="1134"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r w:rsidRPr="00F73F0A">
              <w:rPr>
                <w:rFonts w:ascii="Times New Roman" w:hAnsi="Times New Roman"/>
                <w:sz w:val="28"/>
                <w:szCs w:val="28"/>
                <w:lang w:eastAsia="ar-SA"/>
              </w:rPr>
              <w:t>Звітний</w:t>
            </w:r>
          </w:p>
        </w:tc>
        <w:tc>
          <w:tcPr>
            <w:tcW w:w="567" w:type="dxa"/>
            <w:tcBorders>
              <w:top w:val="double" w:sz="2" w:space="0" w:color="000000"/>
              <w:left w:val="single" w:sz="8" w:space="0" w:color="000000"/>
              <w:bottom w:val="double" w:sz="2" w:space="0" w:color="000000"/>
              <w:right w:val="single" w:sz="8" w:space="0" w:color="000000"/>
            </w:tcBorders>
            <w:vAlign w:val="center"/>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p>
        </w:tc>
        <w:tc>
          <w:tcPr>
            <w:tcW w:w="2126"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r w:rsidRPr="00F73F0A">
              <w:rPr>
                <w:rFonts w:ascii="Times New Roman" w:hAnsi="Times New Roman"/>
                <w:sz w:val="28"/>
                <w:szCs w:val="28"/>
                <w:lang w:eastAsia="ar-SA"/>
              </w:rPr>
              <w:t>Звітний новий</w:t>
            </w:r>
          </w:p>
        </w:tc>
        <w:tc>
          <w:tcPr>
            <w:tcW w:w="425" w:type="dxa"/>
            <w:tcBorders>
              <w:top w:val="double" w:sz="2" w:space="0" w:color="000000"/>
              <w:left w:val="single" w:sz="8" w:space="0" w:color="000000"/>
              <w:bottom w:val="double" w:sz="2" w:space="0" w:color="000000"/>
              <w:right w:val="single" w:sz="8" w:space="0" w:color="000000"/>
            </w:tcBorders>
            <w:vAlign w:val="center"/>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p>
        </w:tc>
        <w:tc>
          <w:tcPr>
            <w:tcW w:w="5020" w:type="dxa"/>
            <w:gridSpan w:val="2"/>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r w:rsidRPr="00F73F0A">
              <w:rPr>
                <w:rFonts w:ascii="Times New Roman" w:hAnsi="Times New Roman"/>
                <w:sz w:val="28"/>
                <w:szCs w:val="28"/>
                <w:lang w:eastAsia="ar-SA"/>
              </w:rPr>
              <w:t xml:space="preserve">Уточнюючий </w:t>
            </w:r>
          </w:p>
        </w:tc>
      </w:tr>
      <w:tr w:rsidR="00F66F69" w:rsidRPr="00F73F0A" w:rsidTr="00F66F69">
        <w:tc>
          <w:tcPr>
            <w:tcW w:w="4678" w:type="dxa"/>
            <w:gridSpan w:val="5"/>
            <w:tcBorders>
              <w:top w:val="double" w:sz="2" w:space="0" w:color="000000"/>
              <w:left w:val="double" w:sz="2" w:space="0" w:color="000000"/>
              <w:bottom w:val="double" w:sz="4" w:space="0" w:color="auto"/>
              <w:right w:val="single" w:sz="8" w:space="0" w:color="000000"/>
            </w:tcBorders>
            <w:vAlign w:val="center"/>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p>
        </w:tc>
        <w:tc>
          <w:tcPr>
            <w:tcW w:w="2552" w:type="dxa"/>
            <w:tcBorders>
              <w:top w:val="double" w:sz="2" w:space="0" w:color="000000"/>
              <w:left w:val="single" w:sz="8" w:space="0" w:color="000000"/>
              <w:bottom w:val="double" w:sz="4" w:space="0" w:color="auto"/>
              <w:right w:val="single" w:sz="8"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4"/>
                <w:szCs w:val="24"/>
                <w:lang w:eastAsia="ar-SA"/>
              </w:rPr>
            </w:pPr>
            <w:r w:rsidRPr="00F73F0A">
              <w:rPr>
                <w:rFonts w:ascii="Times New Roman" w:hAnsi="Times New Roman"/>
                <w:sz w:val="24"/>
                <w:szCs w:val="24"/>
                <w:lang w:eastAsia="ar-SA"/>
              </w:rPr>
              <w:t xml:space="preserve">Реєстрацій номер у контролюючому органі, що </w:t>
            </w:r>
            <w:proofErr w:type="spellStart"/>
            <w:r w:rsidRPr="00F73F0A">
              <w:rPr>
                <w:rFonts w:ascii="Times New Roman" w:hAnsi="Times New Roman"/>
                <w:sz w:val="24"/>
                <w:szCs w:val="24"/>
                <w:lang w:eastAsia="ar-SA"/>
              </w:rPr>
              <w:t>уточнюється</w:t>
            </w:r>
            <w:proofErr w:type="spellEnd"/>
          </w:p>
        </w:tc>
        <w:tc>
          <w:tcPr>
            <w:tcW w:w="2468" w:type="dxa"/>
            <w:tcBorders>
              <w:top w:val="double" w:sz="2" w:space="0" w:color="000000"/>
              <w:left w:val="single" w:sz="8" w:space="0" w:color="000000"/>
              <w:bottom w:val="double" w:sz="4" w:space="0" w:color="auto"/>
              <w:right w:val="double" w:sz="2" w:space="0" w:color="000000"/>
            </w:tcBorders>
            <w:vAlign w:val="center"/>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23"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417"/>
        <w:gridCol w:w="566"/>
        <w:gridCol w:w="1693"/>
        <w:gridCol w:w="322"/>
        <w:gridCol w:w="3745"/>
        <w:gridCol w:w="358"/>
        <w:gridCol w:w="358"/>
        <w:gridCol w:w="359"/>
        <w:gridCol w:w="359"/>
        <w:gridCol w:w="1513"/>
      </w:tblGrid>
      <w:tr w:rsidR="00F66F69" w:rsidRPr="00F73F0A" w:rsidTr="00F66F69">
        <w:tc>
          <w:tcPr>
            <w:tcW w:w="418" w:type="dxa"/>
            <w:tcBorders>
              <w:top w:val="double" w:sz="4" w:space="0" w:color="auto"/>
              <w:left w:val="double" w:sz="4" w:space="0" w:color="auto"/>
              <w:bottom w:val="nil"/>
              <w:right w:val="single" w:sz="8" w:space="0" w:color="auto"/>
            </w:tcBorders>
            <w:vAlign w:val="center"/>
            <w:hideMark/>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1 </w:t>
            </w:r>
          </w:p>
        </w:tc>
        <w:tc>
          <w:tcPr>
            <w:tcW w:w="9278" w:type="dxa"/>
            <w:gridSpan w:val="9"/>
            <w:tcBorders>
              <w:top w:val="double" w:sz="4"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u w:val="single"/>
                <w:lang w:eastAsia="ar-SA"/>
              </w:rPr>
            </w:pPr>
            <w:r w:rsidRPr="00F73F0A">
              <w:rPr>
                <w:rFonts w:ascii="Times New Roman" w:hAnsi="Times New Roman"/>
                <w:sz w:val="28"/>
                <w:szCs w:val="28"/>
                <w:lang w:eastAsia="ar-SA"/>
              </w:rPr>
              <w:t>Податковий період:</w:t>
            </w:r>
          </w:p>
        </w:tc>
      </w:tr>
      <w:tr w:rsidR="00F66F69" w:rsidRPr="00F73F0A" w:rsidTr="00F66F69">
        <w:tc>
          <w:tcPr>
            <w:tcW w:w="418" w:type="dxa"/>
            <w:tcBorders>
              <w:top w:val="nil"/>
              <w:left w:val="double" w:sz="4" w:space="0" w:color="auto"/>
              <w:bottom w:val="nil"/>
              <w:right w:val="single" w:sz="8" w:space="0" w:color="auto"/>
            </w:tcBorders>
            <w:vAlign w:val="center"/>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p>
        </w:tc>
        <w:tc>
          <w:tcPr>
            <w:tcW w:w="567" w:type="dxa"/>
            <w:tcBorders>
              <w:top w:val="single" w:sz="8" w:space="0" w:color="auto"/>
              <w:left w:val="single" w:sz="8" w:space="0" w:color="auto"/>
              <w:bottom w:val="nil"/>
              <w:right w:val="single" w:sz="8" w:space="0" w:color="auto"/>
            </w:tcBorders>
            <w:vAlign w:val="center"/>
            <w:hideMark/>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1.1 </w:t>
            </w:r>
          </w:p>
        </w:tc>
        <w:tc>
          <w:tcPr>
            <w:tcW w:w="8711" w:type="dxa"/>
            <w:gridSpan w:val="8"/>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 xml:space="preserve">звітний: </w:t>
            </w:r>
          </w:p>
        </w:tc>
      </w:tr>
      <w:tr w:rsidR="00F66F69" w:rsidRPr="00F73F0A" w:rsidTr="00F66F69">
        <w:tc>
          <w:tcPr>
            <w:tcW w:w="418" w:type="dxa"/>
            <w:tcBorders>
              <w:top w:val="nil"/>
              <w:left w:val="double" w:sz="4" w:space="0" w:color="auto"/>
              <w:bottom w:val="nil"/>
              <w:right w:val="single" w:sz="8" w:space="0" w:color="auto"/>
            </w:tcBorders>
            <w:vAlign w:val="center"/>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p>
        </w:tc>
        <w:tc>
          <w:tcPr>
            <w:tcW w:w="567" w:type="dxa"/>
            <w:tcBorders>
              <w:top w:val="nil"/>
              <w:left w:val="single" w:sz="8" w:space="0" w:color="auto"/>
              <w:bottom w:val="single" w:sz="8"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1694"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квартал</w:t>
            </w:r>
          </w:p>
        </w:tc>
        <w:tc>
          <w:tcPr>
            <w:tcW w:w="322"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1</w:t>
            </w:r>
          </w:p>
        </w:tc>
        <w:tc>
          <w:tcPr>
            <w:tcW w:w="3747" w:type="dxa"/>
            <w:tcBorders>
              <w:top w:val="single" w:sz="8" w:space="0" w:color="auto"/>
              <w:left w:val="single" w:sz="8" w:space="0" w:color="auto"/>
              <w:bottom w:val="single" w:sz="8"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358"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2</w:t>
            </w:r>
          </w:p>
        </w:tc>
        <w:tc>
          <w:tcPr>
            <w:tcW w:w="358"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0</w:t>
            </w:r>
          </w:p>
        </w:tc>
        <w:tc>
          <w:tcPr>
            <w:tcW w:w="359"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2</w:t>
            </w:r>
          </w:p>
        </w:tc>
        <w:tc>
          <w:tcPr>
            <w:tcW w:w="359"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5</w:t>
            </w:r>
          </w:p>
        </w:tc>
        <w:tc>
          <w:tcPr>
            <w:tcW w:w="1514" w:type="dxa"/>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року</w:t>
            </w:r>
          </w:p>
        </w:tc>
      </w:tr>
      <w:tr w:rsidR="00F66F69" w:rsidRPr="00F73F0A" w:rsidTr="00F66F69">
        <w:tc>
          <w:tcPr>
            <w:tcW w:w="418" w:type="dxa"/>
            <w:tcBorders>
              <w:top w:val="nil"/>
              <w:left w:val="double" w:sz="4" w:space="0" w:color="auto"/>
              <w:bottom w:val="nil"/>
              <w:right w:val="single" w:sz="8" w:space="0" w:color="auto"/>
            </w:tcBorders>
            <w:vAlign w:val="center"/>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p>
        </w:tc>
        <w:tc>
          <w:tcPr>
            <w:tcW w:w="567" w:type="dxa"/>
            <w:tcBorders>
              <w:top w:val="single" w:sz="8" w:space="0" w:color="auto"/>
              <w:left w:val="single" w:sz="8" w:space="0" w:color="auto"/>
              <w:bottom w:val="nil"/>
              <w:right w:val="single" w:sz="8" w:space="0" w:color="auto"/>
            </w:tcBorders>
            <w:hideMark/>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1.2 </w:t>
            </w:r>
          </w:p>
        </w:tc>
        <w:tc>
          <w:tcPr>
            <w:tcW w:w="8711" w:type="dxa"/>
            <w:gridSpan w:val="8"/>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 xml:space="preserve">що </w:t>
            </w:r>
            <w:proofErr w:type="spellStart"/>
            <w:r w:rsidRPr="00F73F0A">
              <w:rPr>
                <w:rFonts w:ascii="Times New Roman" w:hAnsi="Times New Roman"/>
                <w:sz w:val="28"/>
                <w:szCs w:val="28"/>
                <w:lang w:eastAsia="ar-SA"/>
              </w:rPr>
              <w:t>уточнюється</w:t>
            </w:r>
            <w:proofErr w:type="spellEnd"/>
            <w:r w:rsidRPr="00F73F0A">
              <w:rPr>
                <w:rFonts w:ascii="Times New Roman" w:hAnsi="Times New Roman"/>
                <w:position w:val="8"/>
                <w:lang w:eastAsia="ar-SA"/>
              </w:rPr>
              <w:t>3</w:t>
            </w:r>
            <w:r w:rsidRPr="00F73F0A">
              <w:rPr>
                <w:rFonts w:ascii="Times New Roman" w:hAnsi="Times New Roman"/>
                <w:sz w:val="28"/>
                <w:szCs w:val="28"/>
                <w:lang w:eastAsia="ar-SA"/>
              </w:rPr>
              <w:t>:</w:t>
            </w:r>
          </w:p>
        </w:tc>
      </w:tr>
      <w:tr w:rsidR="00F66F69" w:rsidRPr="00F73F0A" w:rsidTr="00F66F69">
        <w:tc>
          <w:tcPr>
            <w:tcW w:w="418" w:type="dxa"/>
            <w:tcBorders>
              <w:top w:val="nil"/>
              <w:left w:val="double" w:sz="4"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p>
        </w:tc>
        <w:tc>
          <w:tcPr>
            <w:tcW w:w="567" w:type="dxa"/>
            <w:tcBorders>
              <w:top w:val="nil"/>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1694" w:type="dxa"/>
            <w:tcBorders>
              <w:top w:val="single" w:sz="8" w:space="0" w:color="auto"/>
              <w:left w:val="single" w:sz="8" w:space="0" w:color="auto"/>
              <w:bottom w:val="double" w:sz="4"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квартал</w:t>
            </w:r>
          </w:p>
        </w:tc>
        <w:tc>
          <w:tcPr>
            <w:tcW w:w="322"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3747"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358" w:type="dxa"/>
            <w:tcBorders>
              <w:top w:val="single" w:sz="8" w:space="0" w:color="auto"/>
              <w:left w:val="single" w:sz="8" w:space="0" w:color="auto"/>
              <w:bottom w:val="double" w:sz="4"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2</w:t>
            </w:r>
          </w:p>
        </w:tc>
        <w:tc>
          <w:tcPr>
            <w:tcW w:w="358" w:type="dxa"/>
            <w:tcBorders>
              <w:top w:val="single" w:sz="8" w:space="0" w:color="auto"/>
              <w:left w:val="single" w:sz="8" w:space="0" w:color="auto"/>
              <w:bottom w:val="double" w:sz="4"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0</w:t>
            </w:r>
          </w:p>
        </w:tc>
        <w:tc>
          <w:tcPr>
            <w:tcW w:w="359"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u w:val="single"/>
                <w:lang w:eastAsia="ar-SA"/>
              </w:rPr>
            </w:pPr>
          </w:p>
        </w:tc>
        <w:tc>
          <w:tcPr>
            <w:tcW w:w="359"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u w:val="single"/>
                <w:lang w:eastAsia="ar-SA"/>
              </w:rPr>
            </w:pPr>
          </w:p>
        </w:tc>
        <w:tc>
          <w:tcPr>
            <w:tcW w:w="1514" w:type="dxa"/>
            <w:tcBorders>
              <w:top w:val="single" w:sz="8" w:space="0" w:color="auto"/>
              <w:left w:val="single" w:sz="8" w:space="0" w:color="auto"/>
              <w:bottom w:val="double" w:sz="4"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року</w:t>
            </w:r>
          </w:p>
        </w:tc>
      </w:tr>
    </w:tbl>
    <w:p w:rsidR="00F66F69" w:rsidRPr="00F73F0A" w:rsidRDefault="00F66F69" w:rsidP="00F66F69">
      <w:pPr>
        <w:spacing w:after="0" w:line="240" w:lineRule="auto"/>
        <w:jc w:val="center"/>
        <w:rPr>
          <w:rFonts w:ascii="Times New Roman" w:hAnsi="Times New Roman"/>
          <w:sz w:val="4"/>
          <w:szCs w:val="4"/>
        </w:rPr>
      </w:pPr>
    </w:p>
    <w:tbl>
      <w:tblPr>
        <w:tblW w:w="9720" w:type="dxa"/>
        <w:tblInd w:w="3" w:type="dxa"/>
        <w:tblLayout w:type="fixed"/>
        <w:tblCellMar>
          <w:left w:w="0" w:type="dxa"/>
          <w:right w:w="0" w:type="dxa"/>
        </w:tblCellMar>
        <w:tblLook w:val="04A0" w:firstRow="1" w:lastRow="0" w:firstColumn="1" w:lastColumn="0" w:noHBand="0" w:noVBand="1"/>
      </w:tblPr>
      <w:tblGrid>
        <w:gridCol w:w="432"/>
        <w:gridCol w:w="590"/>
        <w:gridCol w:w="5716"/>
        <w:gridCol w:w="331"/>
        <w:gridCol w:w="332"/>
        <w:gridCol w:w="103"/>
        <w:gridCol w:w="229"/>
        <w:gridCol w:w="67"/>
        <w:gridCol w:w="264"/>
        <w:gridCol w:w="24"/>
        <w:gridCol w:w="307"/>
        <w:gridCol w:w="324"/>
        <w:gridCol w:w="8"/>
        <w:gridCol w:w="316"/>
        <w:gridCol w:w="15"/>
        <w:gridCol w:w="331"/>
        <w:gridCol w:w="331"/>
      </w:tblGrid>
      <w:tr w:rsidR="00F66F69" w:rsidRPr="00F73F0A" w:rsidTr="00F66F69">
        <w:tc>
          <w:tcPr>
            <w:tcW w:w="431" w:type="dxa"/>
            <w:tcBorders>
              <w:top w:val="double" w:sz="2" w:space="0" w:color="000000"/>
              <w:left w:val="double" w:sz="2" w:space="0" w:color="000000"/>
              <w:bottom w:val="nil"/>
              <w:right w:val="nil"/>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8</w:t>
            </w:r>
          </w:p>
        </w:tc>
        <w:tc>
          <w:tcPr>
            <w:tcW w:w="9285" w:type="dxa"/>
            <w:gridSpan w:val="16"/>
            <w:tcBorders>
              <w:top w:val="double" w:sz="2" w:space="0" w:color="000000"/>
              <w:left w:val="single" w:sz="8" w:space="0" w:color="000000"/>
              <w:bottom w:val="single" w:sz="8" w:space="0" w:color="000000"/>
              <w:right w:val="double" w:sz="2" w:space="0" w:color="000000"/>
            </w:tcBorders>
            <w:vAlign w:val="center"/>
            <w:hideMark/>
          </w:tcPr>
          <w:p w:rsidR="00F66F69" w:rsidRPr="00F73F0A" w:rsidRDefault="00F66F69">
            <w:pPr>
              <w:widowControl w:val="0"/>
              <w:suppressAutoHyphens/>
              <w:spacing w:before="3" w:after="3"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Вид корисної копалини:</w:t>
            </w:r>
          </w:p>
        </w:tc>
      </w:tr>
      <w:tr w:rsidR="00F66F69" w:rsidRPr="00F73F0A" w:rsidTr="00F66F69">
        <w:tc>
          <w:tcPr>
            <w:tcW w:w="431" w:type="dxa"/>
            <w:vMerge w:val="restart"/>
            <w:tcBorders>
              <w:top w:val="nil"/>
              <w:left w:val="double" w:sz="2" w:space="0" w:color="000000"/>
              <w:bottom w:val="nil"/>
              <w:right w:val="single" w:sz="8" w:space="0" w:color="auto"/>
            </w:tcBorders>
            <w:vAlign w:val="center"/>
          </w:tcPr>
          <w:p w:rsidR="00F66F69" w:rsidRPr="00F73F0A" w:rsidRDefault="00F66F69">
            <w:pPr>
              <w:widowControl w:val="0"/>
              <w:suppressAutoHyphens/>
              <w:snapToGrid w:val="0"/>
              <w:spacing w:before="1" w:after="1" w:line="240" w:lineRule="auto"/>
              <w:jc w:val="center"/>
              <w:rPr>
                <w:rFonts w:ascii="Times New Roman" w:hAnsi="Times New Roman" w:cs="Times New Roman"/>
                <w:sz w:val="28"/>
                <w:szCs w:val="28"/>
                <w:lang w:eastAsia="ar-SA"/>
              </w:rPr>
            </w:pPr>
          </w:p>
        </w:tc>
        <w:tc>
          <w:tcPr>
            <w:tcW w:w="589" w:type="dxa"/>
            <w:tcBorders>
              <w:top w:val="single" w:sz="4" w:space="0" w:color="000000"/>
              <w:left w:val="single" w:sz="8" w:space="0" w:color="auto"/>
              <w:bottom w:val="nil"/>
              <w:right w:val="nil"/>
            </w:tcBorders>
            <w:vAlign w:val="center"/>
            <w:hideMark/>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8.1</w:t>
            </w:r>
          </w:p>
        </w:tc>
        <w:tc>
          <w:tcPr>
            <w:tcW w:w="8696" w:type="dxa"/>
            <w:gridSpan w:val="15"/>
            <w:tcBorders>
              <w:top w:val="single" w:sz="4" w:space="0" w:color="000000"/>
              <w:left w:val="single" w:sz="8" w:space="0" w:color="000000"/>
              <w:bottom w:val="nil"/>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назва корисної копалини за спеціальним дозволом</w:t>
            </w:r>
            <w:r w:rsidRPr="00F73F0A">
              <w:rPr>
                <w:rFonts w:ascii="Times New Roman" w:hAnsi="Times New Roman"/>
                <w:sz w:val="28"/>
                <w:szCs w:val="28"/>
                <w:vertAlign w:val="superscript"/>
                <w:lang w:eastAsia="ar-SA"/>
              </w:rPr>
              <w:t xml:space="preserve">11 </w:t>
            </w:r>
            <w:r w:rsidRPr="00F73F0A">
              <w:rPr>
                <w:rFonts w:ascii="Times New Roman" w:hAnsi="Times New Roman"/>
                <w:i/>
                <w:color w:val="0000FF"/>
                <w:sz w:val="24"/>
                <w:szCs w:val="28"/>
              </w:rPr>
              <w:t>каолін первинний</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nil"/>
            </w:tcBorders>
            <w:vAlign w:val="center"/>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p>
        </w:tc>
        <w:tc>
          <w:tcPr>
            <w:tcW w:w="8696" w:type="dxa"/>
            <w:gridSpan w:val="15"/>
            <w:tcBorders>
              <w:top w:val="nil"/>
              <w:left w:val="single" w:sz="8" w:space="0" w:color="000000"/>
              <w:bottom w:val="single" w:sz="8" w:space="0" w:color="auto"/>
              <w:right w:val="double" w:sz="2" w:space="0" w:color="000000"/>
            </w:tcBorders>
            <w:vAlign w:val="center"/>
          </w:tcPr>
          <w:p w:rsidR="00F66F69" w:rsidRPr="00F73F0A" w:rsidRDefault="00F66F69">
            <w:pPr>
              <w:widowControl w:val="0"/>
              <w:suppressAutoHyphens/>
              <w:snapToGrid w:val="0"/>
              <w:spacing w:before="1" w:after="1" w:line="240" w:lineRule="auto"/>
              <w:rPr>
                <w:rFonts w:ascii="Times New Roman" w:hAnsi="Times New Roman" w:cs="Times New Roman"/>
                <w:i/>
                <w:color w:val="FF00FF"/>
                <w:sz w:val="28"/>
                <w:szCs w:val="28"/>
                <w:lang w:eastAsia="ar-SA"/>
              </w:rPr>
            </w:pP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nil"/>
              <w:right w:val="nil"/>
            </w:tcBorders>
            <w:vAlign w:val="center"/>
            <w:hideMark/>
          </w:tcPr>
          <w:p w:rsidR="00F66F69" w:rsidRPr="00F73F0A" w:rsidRDefault="00F66F69">
            <w:pPr>
              <w:widowControl w:val="0"/>
              <w:suppressAutoHyphens/>
              <w:snapToGrid w:val="0"/>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8.2</w:t>
            </w:r>
          </w:p>
        </w:tc>
        <w:tc>
          <w:tcPr>
            <w:tcW w:w="8696" w:type="dxa"/>
            <w:gridSpan w:val="15"/>
            <w:tcBorders>
              <w:top w:val="single" w:sz="8" w:space="0" w:color="auto"/>
              <w:left w:val="single" w:sz="8" w:space="0" w:color="000000"/>
              <w:bottom w:val="nil"/>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назва корисної копалини </w:t>
            </w:r>
            <w:r w:rsidRPr="00F73F0A">
              <w:rPr>
                <w:rFonts w:ascii="Times New Roman" w:hAnsi="Times New Roman"/>
                <w:i/>
                <w:color w:val="0000FF"/>
                <w:sz w:val="24"/>
                <w:szCs w:val="28"/>
              </w:rPr>
              <w:t>каолін первинний</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nil"/>
            </w:tcBorders>
            <w:vAlign w:val="center"/>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p>
        </w:tc>
        <w:tc>
          <w:tcPr>
            <w:tcW w:w="5714" w:type="dxa"/>
            <w:tcBorders>
              <w:top w:val="nil"/>
              <w:left w:val="single" w:sz="8" w:space="0" w:color="000000"/>
              <w:bottom w:val="single" w:sz="8" w:space="0" w:color="auto"/>
              <w:right w:val="nil"/>
            </w:tcBorders>
            <w:vAlign w:val="center"/>
            <w:hideMark/>
          </w:tcPr>
          <w:p w:rsidR="00F66F69" w:rsidRPr="00F73F0A" w:rsidRDefault="00F66F69">
            <w:pPr>
              <w:widowControl w:val="0"/>
              <w:suppressAutoHyphens/>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та її код</w:t>
            </w:r>
            <w:r w:rsidRPr="00F73F0A">
              <w:rPr>
                <w:rFonts w:ascii="Times New Roman" w:hAnsi="Times New Roman"/>
                <w:sz w:val="28"/>
                <w:szCs w:val="28"/>
                <w:vertAlign w:val="superscript"/>
                <w:lang w:eastAsia="ar-SA"/>
              </w:rPr>
              <w:t>12</w:t>
            </w:r>
          </w:p>
        </w:tc>
        <w:tc>
          <w:tcPr>
            <w:tcW w:w="331" w:type="dxa"/>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i/>
                <w:color w:val="0000FF"/>
                <w:sz w:val="28"/>
                <w:szCs w:val="28"/>
                <w:lang w:eastAsia="ar-SA"/>
              </w:rPr>
              <w:t>1</w:t>
            </w:r>
          </w:p>
        </w:tc>
        <w:tc>
          <w:tcPr>
            <w:tcW w:w="332" w:type="dxa"/>
            <w:tcBorders>
              <w:top w:val="single" w:sz="8" w:space="0" w:color="000000"/>
              <w:left w:val="single" w:sz="8" w:space="0" w:color="000000"/>
              <w:bottom w:val="single" w:sz="8" w:space="0" w:color="auto"/>
              <w:right w:val="nil"/>
            </w:tcBorders>
            <w:vAlign w:val="bottom"/>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32" w:type="dxa"/>
            <w:gridSpan w:val="2"/>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i/>
                <w:color w:val="0000FF"/>
                <w:sz w:val="28"/>
                <w:szCs w:val="28"/>
                <w:lang w:eastAsia="ar-SA"/>
              </w:rPr>
              <w:t>3</w:t>
            </w:r>
          </w:p>
        </w:tc>
        <w:tc>
          <w:tcPr>
            <w:tcW w:w="331" w:type="dxa"/>
            <w:gridSpan w:val="2"/>
            <w:tcBorders>
              <w:top w:val="single" w:sz="8" w:space="0" w:color="000000"/>
              <w:left w:val="single" w:sz="8" w:space="0" w:color="000000"/>
              <w:bottom w:val="single" w:sz="8" w:space="0" w:color="auto"/>
              <w:right w:val="nil"/>
            </w:tcBorders>
            <w:vAlign w:val="bottom"/>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31" w:type="dxa"/>
            <w:gridSpan w:val="2"/>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1</w:t>
            </w:r>
          </w:p>
        </w:tc>
        <w:tc>
          <w:tcPr>
            <w:tcW w:w="332" w:type="dxa"/>
            <w:gridSpan w:val="2"/>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5</w:t>
            </w:r>
          </w:p>
        </w:tc>
        <w:tc>
          <w:tcPr>
            <w:tcW w:w="331" w:type="dxa"/>
            <w:gridSpan w:val="2"/>
            <w:tcBorders>
              <w:top w:val="single" w:sz="8" w:space="0" w:color="000000"/>
              <w:left w:val="single" w:sz="8" w:space="0" w:color="000000"/>
              <w:bottom w:val="single" w:sz="8" w:space="0" w:color="auto"/>
              <w:right w:val="double" w:sz="2" w:space="0" w:color="000000"/>
            </w:tcBorders>
            <w:vAlign w:val="bottom"/>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31" w:type="dxa"/>
            <w:tcBorders>
              <w:top w:val="single" w:sz="8" w:space="0" w:color="000000"/>
              <w:left w:val="single" w:sz="8" w:space="0" w:color="000000"/>
              <w:bottom w:val="single" w:sz="8" w:space="0" w:color="auto"/>
              <w:right w:val="double" w:sz="2" w:space="0" w:color="000000"/>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0</w:t>
            </w:r>
          </w:p>
        </w:tc>
        <w:tc>
          <w:tcPr>
            <w:tcW w:w="331" w:type="dxa"/>
            <w:tcBorders>
              <w:top w:val="single" w:sz="8" w:space="0" w:color="000000"/>
              <w:left w:val="single" w:sz="8" w:space="0" w:color="000000"/>
              <w:bottom w:val="single" w:sz="8" w:space="0" w:color="auto"/>
              <w:right w:val="double" w:sz="2" w:space="0" w:color="000000"/>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3</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nil"/>
              <w:right w:val="nil"/>
            </w:tcBorders>
            <w:vAlign w:val="center"/>
            <w:hideMark/>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8.3</w:t>
            </w:r>
          </w:p>
        </w:tc>
        <w:tc>
          <w:tcPr>
            <w:tcW w:w="8696" w:type="dxa"/>
            <w:gridSpan w:val="15"/>
            <w:tcBorders>
              <w:top w:val="single" w:sz="8" w:space="0" w:color="auto"/>
              <w:left w:val="single" w:sz="8" w:space="0" w:color="000000"/>
              <w:bottom w:val="nil"/>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i/>
                <w:sz w:val="28"/>
                <w:szCs w:val="28"/>
                <w:lang w:eastAsia="ar-SA"/>
              </w:rPr>
            </w:pPr>
            <w:r w:rsidRPr="00F73F0A">
              <w:rPr>
                <w:rFonts w:ascii="Times New Roman" w:hAnsi="Times New Roman"/>
                <w:sz w:val="28"/>
                <w:szCs w:val="28"/>
                <w:lang w:eastAsia="ar-SA"/>
              </w:rPr>
              <w:t xml:space="preserve">назва товарної продукції гірничого підприємства </w:t>
            </w:r>
            <w:r w:rsidRPr="00F73F0A">
              <w:rPr>
                <w:rFonts w:ascii="Times New Roman" w:hAnsi="Times New Roman"/>
                <w:i/>
                <w:color w:val="0000FF"/>
                <w:sz w:val="24"/>
                <w:szCs w:val="24"/>
                <w:lang w:eastAsia="ar-SA"/>
              </w:rPr>
              <w:t>каолін збагачений для паперу марки КСП-Н-1</w:t>
            </w:r>
          </w:p>
        </w:tc>
      </w:tr>
      <w:tr w:rsidR="00F66F69" w:rsidRPr="00F73F0A" w:rsidTr="00F66F69">
        <w:trPr>
          <w:trHeight w:val="281"/>
        </w:trPr>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nil"/>
            </w:tcBorders>
            <w:vAlign w:val="center"/>
          </w:tcPr>
          <w:p w:rsidR="00F66F69" w:rsidRPr="00F73F0A" w:rsidRDefault="00F66F69">
            <w:pPr>
              <w:widowControl w:val="0"/>
              <w:suppressAutoHyphens/>
              <w:snapToGrid w:val="0"/>
              <w:spacing w:before="1" w:after="1" w:line="280" w:lineRule="exact"/>
              <w:ind w:left="85"/>
              <w:jc w:val="center"/>
              <w:rPr>
                <w:rFonts w:ascii="Times New Roman" w:hAnsi="Times New Roman" w:cs="Times New Roman"/>
                <w:sz w:val="28"/>
                <w:szCs w:val="28"/>
                <w:lang w:eastAsia="ar-SA"/>
              </w:rPr>
            </w:pPr>
          </w:p>
        </w:tc>
        <w:tc>
          <w:tcPr>
            <w:tcW w:w="6480" w:type="dxa"/>
            <w:gridSpan w:val="4"/>
            <w:tcBorders>
              <w:top w:val="nil"/>
              <w:left w:val="single" w:sz="8" w:space="0" w:color="000000"/>
              <w:bottom w:val="single" w:sz="4" w:space="0" w:color="000000"/>
              <w:right w:val="single" w:sz="8" w:space="0" w:color="auto"/>
            </w:tcBorders>
            <w:vAlign w:val="center"/>
            <w:hideMark/>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r w:rsidRPr="00F73F0A">
              <w:rPr>
                <w:rFonts w:ascii="Times New Roman" w:hAnsi="Times New Roman"/>
                <w:sz w:val="28"/>
                <w:szCs w:val="28"/>
                <w:lang w:eastAsia="ar-SA"/>
              </w:rPr>
              <w:t>та її код</w:t>
            </w:r>
            <w:r w:rsidRPr="00F73F0A">
              <w:rPr>
                <w:rFonts w:ascii="Times New Roman" w:hAnsi="Times New Roman"/>
                <w:sz w:val="28"/>
                <w:szCs w:val="28"/>
                <w:vertAlign w:val="superscript"/>
                <w:lang w:eastAsia="ar-SA"/>
              </w:rPr>
              <w:t>13</w:t>
            </w:r>
          </w:p>
        </w:tc>
        <w:tc>
          <w:tcPr>
            <w:tcW w:w="296" w:type="dxa"/>
            <w:gridSpan w:val="2"/>
            <w:tcBorders>
              <w:top w:val="single" w:sz="8" w:space="0" w:color="auto"/>
              <w:left w:val="single" w:sz="8" w:space="0" w:color="000000"/>
              <w:bottom w:val="single" w:sz="4" w:space="0" w:color="000000"/>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i/>
                <w:color w:val="0000FF"/>
                <w:sz w:val="28"/>
                <w:szCs w:val="28"/>
                <w:lang w:eastAsia="ar-SA"/>
              </w:rPr>
              <w:t>3</w:t>
            </w:r>
          </w:p>
        </w:tc>
        <w:tc>
          <w:tcPr>
            <w:tcW w:w="288" w:type="dxa"/>
            <w:gridSpan w:val="2"/>
            <w:tcBorders>
              <w:top w:val="single" w:sz="8" w:space="0" w:color="auto"/>
              <w:left w:val="single" w:sz="8" w:space="0" w:color="auto"/>
              <w:bottom w:val="single" w:sz="4" w:space="0" w:color="000000"/>
              <w:right w:val="double" w:sz="2" w:space="0" w:color="000000"/>
            </w:tcBorders>
            <w:vAlign w:val="center"/>
            <w:hideMark/>
          </w:tcPr>
          <w:p w:rsidR="00F66F69" w:rsidRPr="00F73F0A" w:rsidRDefault="00F66F69">
            <w:pPr>
              <w:widowControl w:val="0"/>
              <w:suppressAutoHyphens/>
              <w:snapToGrid w:val="0"/>
              <w:spacing w:before="1" w:after="1" w:line="280" w:lineRule="exact"/>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07" w:type="dxa"/>
            <w:tcBorders>
              <w:top w:val="single" w:sz="8" w:space="0" w:color="000000"/>
              <w:left w:val="single" w:sz="8" w:space="0" w:color="000000"/>
              <w:bottom w:val="single" w:sz="8" w:space="0" w:color="000000"/>
              <w:right w:val="double" w:sz="2" w:space="0" w:color="000000"/>
            </w:tcBorders>
            <w:vAlign w:val="center"/>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p>
        </w:tc>
        <w:tc>
          <w:tcPr>
            <w:tcW w:w="324" w:type="dxa"/>
            <w:tcBorders>
              <w:top w:val="single" w:sz="8" w:space="0" w:color="000000"/>
              <w:left w:val="single" w:sz="8" w:space="0" w:color="000000"/>
              <w:bottom w:val="single" w:sz="8" w:space="0" w:color="000000"/>
              <w:right w:val="double" w:sz="2" w:space="0" w:color="000000"/>
            </w:tcBorders>
            <w:vAlign w:val="center"/>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24" w:type="dxa"/>
            <w:gridSpan w:val="2"/>
            <w:tcBorders>
              <w:top w:val="single" w:sz="8" w:space="0" w:color="000000"/>
              <w:left w:val="single" w:sz="8" w:space="0" w:color="000000"/>
              <w:bottom w:val="single" w:sz="8" w:space="0" w:color="000000"/>
              <w:right w:val="double" w:sz="2" w:space="0" w:color="000000"/>
            </w:tcBorders>
            <w:vAlign w:val="center"/>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p>
        </w:tc>
        <w:tc>
          <w:tcPr>
            <w:tcW w:w="346" w:type="dxa"/>
            <w:gridSpan w:val="2"/>
            <w:tcBorders>
              <w:top w:val="single" w:sz="8" w:space="0" w:color="000000"/>
              <w:left w:val="single" w:sz="8" w:space="0" w:color="000000"/>
              <w:bottom w:val="single" w:sz="8" w:space="0" w:color="000000"/>
              <w:right w:val="double" w:sz="2" w:space="0" w:color="000000"/>
            </w:tcBorders>
            <w:vAlign w:val="center"/>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31" w:type="dxa"/>
            <w:tcBorders>
              <w:top w:val="single" w:sz="8" w:space="0" w:color="000000"/>
              <w:left w:val="single" w:sz="8" w:space="0" w:color="000000"/>
              <w:bottom w:val="single" w:sz="8" w:space="0" w:color="000000"/>
              <w:right w:val="double" w:sz="2" w:space="0" w:color="000000"/>
            </w:tcBorders>
            <w:vAlign w:val="center"/>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nil"/>
              <w:right w:val="nil"/>
            </w:tcBorders>
            <w:vAlign w:val="center"/>
            <w:hideMark/>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8.4</w:t>
            </w:r>
          </w:p>
        </w:tc>
        <w:tc>
          <w:tcPr>
            <w:tcW w:w="8696" w:type="dxa"/>
            <w:gridSpan w:val="15"/>
            <w:vMerge w:val="restart"/>
            <w:tcBorders>
              <w:top w:val="single" w:sz="8" w:space="0" w:color="auto"/>
              <w:left w:val="single" w:sz="8" w:space="0" w:color="000000"/>
              <w:bottom w:val="single" w:sz="8" w:space="0" w:color="auto"/>
              <w:right w:val="double" w:sz="2" w:space="0" w:color="000000"/>
            </w:tcBorders>
            <w:vAlign w:val="center"/>
            <w:hideMark/>
          </w:tcPr>
          <w:p w:rsidR="00F66F69" w:rsidRPr="00F73F0A" w:rsidRDefault="00F66F69">
            <w:pPr>
              <w:widowControl w:val="0"/>
              <w:suppressAutoHyphens/>
              <w:snapToGrid w:val="0"/>
              <w:spacing w:before="1" w:after="1" w:line="240" w:lineRule="auto"/>
              <w:ind w:left="74" w:firstLine="40"/>
              <w:rPr>
                <w:rFonts w:ascii="Times New Roman" w:hAnsi="Times New Roman" w:cs="Times New Roman"/>
                <w:sz w:val="28"/>
                <w:szCs w:val="28"/>
                <w:lang w:eastAsia="ar-SA"/>
              </w:rPr>
            </w:pPr>
            <w:r w:rsidRPr="00F73F0A">
              <w:rPr>
                <w:rFonts w:ascii="Times New Roman" w:hAnsi="Times New Roman"/>
                <w:sz w:val="28"/>
                <w:szCs w:val="28"/>
                <w:lang w:eastAsia="ar-SA"/>
              </w:rPr>
              <w:t>назва регламентуючого документа для товарної продукції гірничого підприємства</w:t>
            </w:r>
            <w:r w:rsidRPr="00F73F0A">
              <w:rPr>
                <w:rFonts w:ascii="Times New Roman" w:hAnsi="Times New Roman"/>
                <w:sz w:val="28"/>
                <w:szCs w:val="28"/>
                <w:vertAlign w:val="superscript"/>
                <w:lang w:eastAsia="ar-SA"/>
              </w:rPr>
              <w:t>14</w:t>
            </w:r>
            <w:r w:rsidRPr="00F73F0A">
              <w:rPr>
                <w:rFonts w:ascii="Times New Roman" w:hAnsi="Times New Roman"/>
                <w:sz w:val="28"/>
                <w:szCs w:val="28"/>
                <w:lang w:eastAsia="ar-SA"/>
              </w:rPr>
              <w:t xml:space="preserve"> </w:t>
            </w:r>
            <w:r w:rsidRPr="00F73F0A">
              <w:rPr>
                <w:rFonts w:ascii="Times New Roman" w:hAnsi="Times New Roman"/>
                <w:i/>
                <w:color w:val="0000FF"/>
                <w:sz w:val="24"/>
                <w:szCs w:val="28"/>
              </w:rPr>
              <w:t>ТУ У 08.1-98765432-01:2013</w:t>
            </w:r>
            <w:r w:rsidRPr="00F73F0A">
              <w:rPr>
                <w:rFonts w:ascii="Times New Roman" w:hAnsi="Times New Roman"/>
                <w:i/>
                <w:sz w:val="24"/>
                <w:szCs w:val="28"/>
              </w:rPr>
              <w:t xml:space="preserve"> </w:t>
            </w:r>
            <w:r w:rsidRPr="00F73F0A">
              <w:rPr>
                <w:rFonts w:ascii="Times New Roman" w:hAnsi="Times New Roman"/>
                <w:i/>
                <w:color w:val="0000FF"/>
                <w:sz w:val="24"/>
                <w:szCs w:val="28"/>
              </w:rPr>
              <w:t>«Каолін збагачений для виробництва паперу та картону. Технічні умови»</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single" w:sz="8" w:space="0" w:color="auto"/>
            </w:tcBorders>
            <w:vAlign w:val="center"/>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p>
        </w:tc>
        <w:tc>
          <w:tcPr>
            <w:tcW w:w="13239" w:type="dxa"/>
            <w:gridSpan w:val="15"/>
            <w:vMerge/>
            <w:tcBorders>
              <w:top w:val="nil"/>
              <w:left w:val="single" w:sz="8" w:space="0" w:color="auto"/>
              <w:bottom w:val="single" w:sz="8" w:space="0" w:color="auto"/>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single" w:sz="8" w:space="0" w:color="auto"/>
              <w:right w:val="single" w:sz="8" w:space="0" w:color="auto"/>
            </w:tcBorders>
            <w:hideMark/>
          </w:tcPr>
          <w:p w:rsidR="00F66F69" w:rsidRPr="00F73F0A" w:rsidRDefault="00F66F69">
            <w:pPr>
              <w:widowControl w:val="0"/>
              <w:suppressAutoHyphens/>
              <w:snapToGrid w:val="0"/>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8.5</w:t>
            </w:r>
          </w:p>
        </w:tc>
        <w:tc>
          <w:tcPr>
            <w:tcW w:w="8696" w:type="dxa"/>
            <w:gridSpan w:val="15"/>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sz w:val="28"/>
                <w:szCs w:val="28"/>
                <w:lang w:eastAsia="ar-SA"/>
              </w:rPr>
            </w:pPr>
            <w:r w:rsidRPr="00F73F0A">
              <w:rPr>
                <w:rFonts w:ascii="Times New Roman" w:hAnsi="Times New Roman"/>
                <w:sz w:val="28"/>
                <w:szCs w:val="28"/>
                <w:lang w:eastAsia="ar-SA"/>
              </w:rPr>
              <w:t>назва товарної продукції гірничого підприємства (марка, сорт тощо) згідно з документом, що регламентує властивості продукції</w:t>
            </w:r>
          </w:p>
          <w:p w:rsidR="00F66F69" w:rsidRPr="00F73F0A" w:rsidRDefault="00F66F69">
            <w:pPr>
              <w:widowControl w:val="0"/>
              <w:suppressAutoHyphens/>
              <w:snapToGrid w:val="0"/>
              <w:spacing w:before="1" w:after="1" w:line="240" w:lineRule="auto"/>
              <w:ind w:left="85"/>
              <w:rPr>
                <w:rFonts w:ascii="Times New Roman" w:hAnsi="Times New Roman" w:cs="Times New Roman"/>
                <w:i/>
                <w:color w:val="0000FF"/>
                <w:sz w:val="28"/>
                <w:szCs w:val="28"/>
                <w:lang w:eastAsia="ar-SA"/>
              </w:rPr>
            </w:pPr>
            <w:r w:rsidRPr="00F73F0A">
              <w:rPr>
                <w:rFonts w:ascii="Times New Roman" w:hAnsi="Times New Roman"/>
                <w:i/>
                <w:color w:val="0000FF"/>
                <w:sz w:val="24"/>
                <w:szCs w:val="24"/>
                <w:lang w:eastAsia="ar-SA"/>
              </w:rPr>
              <w:t>каолін збагачений для паперу марки КСП-Н-1</w:t>
            </w:r>
          </w:p>
        </w:tc>
      </w:tr>
    </w:tbl>
    <w:p w:rsidR="00F66F69" w:rsidRPr="00F73F0A" w:rsidRDefault="00F66F69" w:rsidP="00F66F69">
      <w:pPr>
        <w:spacing w:after="0" w:line="240" w:lineRule="auto"/>
        <w:jc w:val="center"/>
        <w:rPr>
          <w:rFonts w:ascii="Times New Roman" w:hAnsi="Times New Roman"/>
          <w:sz w:val="4"/>
          <w:szCs w:val="4"/>
        </w:rPr>
      </w:pPr>
    </w:p>
    <w:p w:rsidR="00F66F69" w:rsidRPr="00F73F0A" w:rsidRDefault="00F66F69" w:rsidP="00F66F69">
      <w:pPr>
        <w:spacing w:after="0" w:line="240" w:lineRule="auto"/>
        <w:jc w:val="center"/>
        <w:rPr>
          <w:rFonts w:ascii="Times New Roman" w:hAnsi="Times New Roman"/>
          <w:sz w:val="4"/>
          <w:szCs w:val="4"/>
        </w:rPr>
      </w:pPr>
    </w:p>
    <w:tbl>
      <w:tblPr>
        <w:tblW w:w="972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99"/>
        <w:gridCol w:w="7088"/>
        <w:gridCol w:w="1633"/>
      </w:tblGrid>
      <w:tr w:rsidR="00F66F69" w:rsidRPr="00F73F0A" w:rsidTr="00F66F69">
        <w:trPr>
          <w:cantSplit/>
        </w:trPr>
        <w:tc>
          <w:tcPr>
            <w:tcW w:w="998"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pacing w:before="1" w:after="1"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Рядок</w:t>
            </w:r>
          </w:p>
        </w:tc>
        <w:tc>
          <w:tcPr>
            <w:tcW w:w="7087"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1" w:after="1"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Показник</w:t>
            </w:r>
          </w:p>
        </w:tc>
        <w:tc>
          <w:tcPr>
            <w:tcW w:w="1633"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pacing w:before="1" w:after="1"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Величина</w:t>
            </w:r>
            <w:r w:rsidRPr="00F73F0A">
              <w:rPr>
                <w:rFonts w:ascii="Times New Roman" w:hAnsi="Times New Roman"/>
                <w:sz w:val="28"/>
                <w:szCs w:val="28"/>
                <w:vertAlign w:val="superscript"/>
                <w:lang w:eastAsia="ar-SA"/>
              </w:rPr>
              <w:t>15</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1"/>
        <w:gridCol w:w="7649"/>
        <w:gridCol w:w="1610"/>
      </w:tblGrid>
      <w:tr w:rsidR="00F66F69" w:rsidRPr="00F73F0A" w:rsidTr="00F66F69">
        <w:trPr>
          <w:cantSplit/>
        </w:trPr>
        <w:tc>
          <w:tcPr>
            <w:tcW w:w="431"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9</w:t>
            </w:r>
          </w:p>
        </w:tc>
        <w:tc>
          <w:tcPr>
            <w:tcW w:w="7654"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Об’єкт оподаткування</w:t>
            </w:r>
            <w:r w:rsidRPr="00F73F0A">
              <w:rPr>
                <w:rFonts w:ascii="Times New Roman" w:hAnsi="Times New Roman"/>
                <w:position w:val="8"/>
                <w:lang w:eastAsia="ar-SA"/>
              </w:rPr>
              <w:t>16</w:t>
            </w:r>
          </w:p>
        </w:tc>
        <w:tc>
          <w:tcPr>
            <w:tcW w:w="1611"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4"/>
                <w:lang w:eastAsia="ar-SA"/>
              </w:rPr>
            </w:pPr>
            <w:r w:rsidRPr="00F73F0A">
              <w:rPr>
                <w:rFonts w:ascii="Times New Roman" w:hAnsi="Times New Roman"/>
                <w:i/>
                <w:color w:val="0000FF"/>
                <w:sz w:val="24"/>
                <w:szCs w:val="24"/>
                <w:lang w:eastAsia="ar-SA"/>
              </w:rPr>
              <w:t>26,00</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720" w:type="dxa"/>
        <w:tblInd w:w="3" w:type="dxa"/>
        <w:tblLayout w:type="fixed"/>
        <w:tblCellMar>
          <w:left w:w="0" w:type="dxa"/>
          <w:right w:w="0" w:type="dxa"/>
        </w:tblCellMar>
        <w:tblLook w:val="04A0" w:firstRow="1" w:lastRow="0" w:firstColumn="1" w:lastColumn="0" w:noHBand="0" w:noVBand="1"/>
      </w:tblPr>
      <w:tblGrid>
        <w:gridCol w:w="431"/>
        <w:gridCol w:w="992"/>
        <w:gridCol w:w="6663"/>
        <w:gridCol w:w="1634"/>
      </w:tblGrid>
      <w:tr w:rsidR="00F66F69" w:rsidRPr="00F73F0A" w:rsidTr="00F66F69">
        <w:tc>
          <w:tcPr>
            <w:tcW w:w="431" w:type="dxa"/>
            <w:tcBorders>
              <w:top w:val="double" w:sz="2" w:space="0" w:color="000000"/>
              <w:left w:val="double" w:sz="2" w:space="0" w:color="000000"/>
              <w:bottom w:val="nil"/>
              <w:right w:val="nil"/>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w:t>
            </w:r>
          </w:p>
        </w:tc>
        <w:tc>
          <w:tcPr>
            <w:tcW w:w="7654" w:type="dxa"/>
            <w:gridSpan w:val="2"/>
            <w:tcBorders>
              <w:top w:val="double" w:sz="2" w:space="0" w:color="000000"/>
              <w:left w:val="single" w:sz="8" w:space="0" w:color="000000"/>
              <w:bottom w:val="nil"/>
              <w:right w:val="nil"/>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sz w:val="28"/>
                <w:szCs w:val="28"/>
                <w:lang w:eastAsia="ar-SA"/>
              </w:rPr>
            </w:pPr>
            <w:r w:rsidRPr="00F73F0A">
              <w:rPr>
                <w:rFonts w:ascii="Times New Roman" w:hAnsi="Times New Roman"/>
                <w:sz w:val="28"/>
                <w:szCs w:val="28"/>
                <w:lang w:eastAsia="ar-SA"/>
              </w:rPr>
              <w:t xml:space="preserve">Вартість одиниці товарної продукції гірничого </w:t>
            </w:r>
          </w:p>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підприємства</w:t>
            </w:r>
          </w:p>
        </w:tc>
        <w:tc>
          <w:tcPr>
            <w:tcW w:w="1634" w:type="dxa"/>
            <w:vMerge w:val="restart"/>
            <w:tcBorders>
              <w:top w:val="doub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4"/>
                <w:lang w:eastAsia="ar-SA"/>
              </w:rPr>
            </w:pPr>
            <w:r w:rsidRPr="00F73F0A">
              <w:rPr>
                <w:rFonts w:ascii="Times New Roman" w:hAnsi="Times New Roman"/>
                <w:i/>
                <w:color w:val="0000FF"/>
                <w:sz w:val="24"/>
                <w:szCs w:val="24"/>
                <w:lang w:eastAsia="ar-SA"/>
              </w:rPr>
              <w:t>274,95</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pacing w:before="3" w:after="3" w:line="240" w:lineRule="auto"/>
              <w:jc w:val="right"/>
              <w:rPr>
                <w:rFonts w:ascii="Times New Roman" w:hAnsi="Times New Roman" w:cs="Times New Roman"/>
                <w:iCs/>
                <w:sz w:val="28"/>
                <w:szCs w:val="28"/>
                <w:lang w:eastAsia="ar-SA"/>
              </w:rPr>
            </w:pPr>
          </w:p>
        </w:tc>
        <w:tc>
          <w:tcPr>
            <w:tcW w:w="7654" w:type="dxa"/>
            <w:gridSpan w:val="2"/>
            <w:vMerge w:val="restart"/>
            <w:tcBorders>
              <w:top w:val="nil"/>
              <w:left w:val="single" w:sz="8" w:space="0" w:color="000000"/>
              <w:bottom w:val="nil"/>
              <w:right w:val="nil"/>
            </w:tcBorders>
            <w:vAlign w:val="center"/>
            <w:hideMark/>
          </w:tcPr>
          <w:p w:rsidR="00F66F69" w:rsidRPr="00F73F0A" w:rsidRDefault="00F66F69">
            <w:pPr>
              <w:widowControl w:val="0"/>
              <w:suppressAutoHyphens/>
              <w:spacing w:after="0" w:line="240" w:lineRule="auto"/>
              <w:jc w:val="right"/>
              <w:rPr>
                <w:rFonts w:ascii="Times New Roman" w:hAnsi="Times New Roman"/>
                <w:iCs/>
                <w:sz w:val="28"/>
                <w:szCs w:val="28"/>
                <w:lang w:eastAsia="ar-SA"/>
              </w:rPr>
            </w:pPr>
            <w:r w:rsidRPr="00F73F0A">
              <w:rPr>
                <w:rFonts w:ascii="Times New Roman" w:hAnsi="Times New Roman"/>
                <w:iCs/>
                <w:sz w:val="28"/>
                <w:szCs w:val="28"/>
                <w:lang w:eastAsia="ar-SA"/>
              </w:rPr>
              <w:t>якщо (р. 10.1 &gt; р. 10.2)</w:t>
            </w:r>
            <w:r w:rsidRPr="00F73F0A">
              <w:rPr>
                <w:rFonts w:ascii="Times New Roman" w:hAnsi="Times New Roman"/>
                <w:iCs/>
                <w:sz w:val="10"/>
                <w:szCs w:val="28"/>
                <w:lang w:eastAsia="ar-SA"/>
              </w:rPr>
              <w:t> </w:t>
            </w:r>
            <w:r w:rsidRPr="00F73F0A">
              <w:rPr>
                <w:rFonts w:ascii="Times New Roman" w:hAnsi="Times New Roman"/>
                <w:iCs/>
                <w:sz w:val="28"/>
                <w:szCs w:val="28"/>
                <w:lang w:eastAsia="ar-SA"/>
              </w:rPr>
              <w:t>, р. 10.1 </w:t>
            </w:r>
          </w:p>
          <w:p w:rsidR="00F66F69" w:rsidRPr="00F73F0A" w:rsidRDefault="00F66F69">
            <w:pPr>
              <w:widowControl w:val="0"/>
              <w:suppressAutoHyphens/>
              <w:spacing w:before="5" w:after="5" w:line="240" w:lineRule="auto"/>
              <w:ind w:firstLine="720"/>
              <w:jc w:val="right"/>
              <w:rPr>
                <w:rFonts w:ascii="Times New Roman" w:hAnsi="Times New Roman" w:cs="Times New Roman"/>
                <w:iCs/>
                <w:sz w:val="28"/>
                <w:szCs w:val="28"/>
                <w:lang w:eastAsia="ar-SA"/>
              </w:rPr>
            </w:pPr>
            <w:r w:rsidRPr="00F73F0A">
              <w:rPr>
                <w:rFonts w:ascii="Times New Roman" w:hAnsi="Times New Roman"/>
                <w:iCs/>
                <w:sz w:val="28"/>
                <w:szCs w:val="28"/>
                <w:lang w:eastAsia="ar-SA"/>
              </w:rPr>
              <w:t>якщо (р. 10.2 &gt; р. 10.1)</w:t>
            </w:r>
            <w:r w:rsidRPr="00F73F0A">
              <w:rPr>
                <w:rFonts w:ascii="Times New Roman" w:hAnsi="Times New Roman"/>
                <w:iCs/>
                <w:sz w:val="10"/>
                <w:szCs w:val="28"/>
                <w:lang w:eastAsia="ar-SA"/>
              </w:rPr>
              <w:t> </w:t>
            </w:r>
            <w:r w:rsidRPr="00F73F0A">
              <w:rPr>
                <w:rFonts w:ascii="Times New Roman" w:hAnsi="Times New Roman"/>
                <w:iCs/>
                <w:sz w:val="28"/>
                <w:szCs w:val="28"/>
                <w:lang w:eastAsia="ar-SA"/>
              </w:rPr>
              <w:t>, р. 10.2 </w:t>
            </w:r>
          </w:p>
        </w:tc>
        <w:tc>
          <w:tcPr>
            <w:tcW w:w="1634" w:type="dxa"/>
            <w:vMerge/>
            <w:tcBorders>
              <w:top w:val="doub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4"/>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pacing w:before="3" w:after="3" w:line="240" w:lineRule="auto"/>
              <w:jc w:val="right"/>
              <w:rPr>
                <w:rFonts w:ascii="Times New Roman" w:hAnsi="Times New Roman" w:cs="Times New Roman"/>
                <w:iCs/>
                <w:sz w:val="28"/>
                <w:szCs w:val="28"/>
                <w:lang w:eastAsia="ar-SA"/>
              </w:rPr>
            </w:pPr>
          </w:p>
        </w:tc>
        <w:tc>
          <w:tcPr>
            <w:tcW w:w="14316" w:type="dxa"/>
            <w:gridSpan w:val="2"/>
            <w:vMerge/>
            <w:tcBorders>
              <w:top w:val="nil"/>
              <w:left w:val="double" w:sz="2" w:space="0" w:color="000000"/>
              <w:bottom w:val="nil"/>
              <w:right w:val="nil"/>
            </w:tcBorders>
            <w:vAlign w:val="center"/>
            <w:hideMark/>
          </w:tcPr>
          <w:p w:rsidR="00F66F69" w:rsidRPr="00F73F0A" w:rsidRDefault="00F66F69">
            <w:pPr>
              <w:spacing w:after="0" w:line="240" w:lineRule="auto"/>
              <w:rPr>
                <w:rFonts w:ascii="Times New Roman" w:hAnsi="Times New Roman" w:cs="Times New Roman"/>
                <w:iCs/>
                <w:sz w:val="28"/>
                <w:szCs w:val="28"/>
                <w:lang w:eastAsia="ar-SA"/>
              </w:rPr>
            </w:pPr>
          </w:p>
        </w:tc>
        <w:tc>
          <w:tcPr>
            <w:tcW w:w="1634" w:type="dxa"/>
            <w:vMerge/>
            <w:tcBorders>
              <w:top w:val="doub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4"/>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за фактичними цінами реалізації </w:t>
            </w:r>
            <w:r w:rsidRPr="00F73F0A">
              <w:rPr>
                <w:rFonts w:ascii="Times New Roman" w:hAnsi="Times New Roman"/>
                <w:position w:val="8"/>
                <w:lang w:eastAsia="ar-SA"/>
              </w:rPr>
              <w:t>17</w:t>
            </w:r>
            <w:r w:rsidRPr="00F73F0A">
              <w:rPr>
                <w:rFonts w:ascii="Times New Roman" w:hAnsi="Times New Roman"/>
                <w:sz w:val="28"/>
                <w:szCs w:val="28"/>
                <w:lang w:eastAsia="ar-SA"/>
              </w:rPr>
              <w:t>:</w:t>
            </w:r>
          </w:p>
        </w:tc>
        <w:tc>
          <w:tcPr>
            <w:tcW w:w="1634" w:type="dxa"/>
            <w:vMerge w:val="restart"/>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4"/>
                <w:lang w:eastAsia="ar-SA"/>
              </w:rPr>
            </w:pPr>
            <w:r w:rsidRPr="00F73F0A">
              <w:rPr>
                <w:rFonts w:ascii="Times New Roman" w:hAnsi="Times New Roman"/>
                <w:i/>
                <w:color w:val="0000FF"/>
                <w:sz w:val="24"/>
                <w:szCs w:val="24"/>
                <w:lang w:eastAsia="ar-SA"/>
              </w:rPr>
              <w:t>7 950,00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992" w:type="dxa"/>
            <w:tcBorders>
              <w:top w:val="single" w:sz="2" w:space="0" w:color="000000"/>
              <w:left w:val="single" w:sz="8" w:space="0" w:color="000000"/>
              <w:bottom w:val="single" w:sz="2" w:space="0" w:color="000000"/>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jc w:val="right"/>
              <w:rPr>
                <w:rFonts w:ascii="Times New Roman" w:hAnsi="Times New Roman" w:cs="Times New Roman"/>
                <w:iCs/>
                <w:sz w:val="28"/>
                <w:szCs w:val="28"/>
                <w:lang w:eastAsia="ar-SA"/>
              </w:rPr>
            </w:pPr>
            <w:r w:rsidRPr="00F73F0A">
              <w:rPr>
                <w:rFonts w:ascii="Times New Roman" w:hAnsi="Times New Roman"/>
                <w:iCs/>
                <w:sz w:val="28"/>
                <w:szCs w:val="28"/>
                <w:lang w:eastAsia="ar-SA"/>
              </w:rPr>
              <w:t>((р. 10.1.1 – р. 10.1.2 – р. 10.1.3) / р. 10.1.4)</w:t>
            </w:r>
            <w:r w:rsidRPr="00F73F0A">
              <w:rPr>
                <w:rFonts w:ascii="Times New Roman" w:hAnsi="Times New Roman"/>
                <w:iCs/>
                <w:position w:val="8"/>
                <w:lang w:eastAsia="ar-SA"/>
              </w:rPr>
              <w:t> </w:t>
            </w:r>
          </w:p>
        </w:tc>
        <w:tc>
          <w:tcPr>
            <w:tcW w:w="1634" w:type="dxa"/>
            <w:vMerge/>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4"/>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10.1.1</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дохід від реалізації</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4"/>
                <w:lang w:eastAsia="ar-SA"/>
              </w:rPr>
            </w:pPr>
            <w:r w:rsidRPr="00F73F0A">
              <w:rPr>
                <w:rFonts w:ascii="Times New Roman" w:hAnsi="Times New Roman"/>
                <w:i/>
                <w:color w:val="0000FF"/>
                <w:sz w:val="24"/>
                <w:szCs w:val="24"/>
                <w:lang w:eastAsia="ar-SA"/>
              </w:rPr>
              <w:t>206 700,00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10.1.2</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витрати, пов’язані з доставкою</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4"/>
                <w:lang w:eastAsia="ar-SA"/>
              </w:rPr>
            </w:pPr>
            <w:r w:rsidRPr="00F73F0A">
              <w:rPr>
                <w:rFonts w:ascii="Times New Roman" w:hAnsi="Times New Roman"/>
                <w:i/>
                <w:color w:val="0000FF"/>
                <w:sz w:val="24"/>
                <w:szCs w:val="24"/>
                <w:lang w:eastAsia="ar-SA"/>
              </w:rPr>
              <w:t>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10.1.3</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витрати, пов’язані з операціями передпродажної підготовки, у тому числі пакуванням, фасуванням (бутелюванням)</w:t>
            </w:r>
            <w:r w:rsidRPr="00F73F0A">
              <w:rPr>
                <w:rFonts w:ascii="Times New Roman" w:hAnsi="Times New Roman"/>
                <w:position w:val="8"/>
                <w:lang w:eastAsia="ar-SA"/>
              </w:rPr>
              <w:t>18</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4"/>
                <w:lang w:eastAsia="ar-SA"/>
              </w:rPr>
            </w:pPr>
            <w:r w:rsidRPr="00F73F0A">
              <w:rPr>
                <w:rFonts w:ascii="Times New Roman" w:hAnsi="Times New Roman"/>
                <w:i/>
                <w:color w:val="0000FF"/>
                <w:sz w:val="24"/>
                <w:szCs w:val="24"/>
                <w:lang w:eastAsia="ar-SA"/>
              </w:rPr>
              <w:t>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nil"/>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10.1.4</w:t>
            </w:r>
          </w:p>
        </w:tc>
        <w:tc>
          <w:tcPr>
            <w:tcW w:w="6662" w:type="dxa"/>
            <w:tcBorders>
              <w:top w:val="single" w:sz="2" w:space="0" w:color="000000"/>
              <w:left w:val="single" w:sz="8" w:space="0" w:color="000000"/>
              <w:bottom w:val="nil"/>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обсяг (кількість) реалізації</w:t>
            </w:r>
            <w:r w:rsidRPr="00F73F0A">
              <w:rPr>
                <w:rFonts w:ascii="Times New Roman" w:hAnsi="Times New Roman"/>
                <w:position w:val="8"/>
                <w:lang w:eastAsia="ar-SA"/>
              </w:rPr>
              <w:t>19</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4"/>
                <w:lang w:eastAsia="ar-SA"/>
              </w:rPr>
            </w:pPr>
            <w:r w:rsidRPr="00F73F0A">
              <w:rPr>
                <w:rFonts w:ascii="Times New Roman" w:hAnsi="Times New Roman"/>
                <w:i/>
                <w:color w:val="0000FF"/>
                <w:sz w:val="24"/>
                <w:szCs w:val="24"/>
                <w:lang w:eastAsia="ar-SA"/>
              </w:rPr>
              <w:t>26,00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nil"/>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10.2</w:t>
            </w:r>
          </w:p>
        </w:tc>
        <w:tc>
          <w:tcPr>
            <w:tcW w:w="6662" w:type="dxa"/>
            <w:tcBorders>
              <w:top w:val="single" w:sz="2" w:space="0" w:color="000000"/>
              <w:left w:val="single" w:sz="8" w:space="0" w:color="000000"/>
              <w:bottom w:val="nil"/>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за розрахунковою вартістю</w:t>
            </w:r>
            <w:r w:rsidRPr="00F73F0A">
              <w:rPr>
                <w:rFonts w:ascii="Times New Roman" w:hAnsi="Times New Roman"/>
                <w:position w:val="8"/>
                <w:lang w:eastAsia="ar-SA"/>
              </w:rPr>
              <w:t>20</w:t>
            </w:r>
          </w:p>
        </w:tc>
        <w:tc>
          <w:tcPr>
            <w:tcW w:w="1634" w:type="dxa"/>
            <w:vMerge w:val="restart"/>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4"/>
                <w:lang w:eastAsia="ar-SA"/>
              </w:rPr>
            </w:pPr>
            <w:r w:rsidRPr="00F73F0A">
              <w:rPr>
                <w:rFonts w:ascii="Times New Roman" w:hAnsi="Times New Roman"/>
                <w:i/>
                <w:color w:val="0000FF"/>
                <w:sz w:val="24"/>
                <w:szCs w:val="24"/>
                <w:lang w:eastAsia="ar-SA"/>
              </w:rPr>
              <w:t>871,00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992" w:type="dxa"/>
            <w:tcBorders>
              <w:top w:val="nil"/>
              <w:left w:val="single" w:sz="8"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6662" w:type="dxa"/>
            <w:tcBorders>
              <w:top w:val="nil"/>
              <w:left w:val="single" w:sz="8" w:space="0" w:color="000000"/>
              <w:bottom w:val="nil"/>
              <w:right w:val="nil"/>
            </w:tcBorders>
            <w:vAlign w:val="center"/>
            <w:hideMark/>
          </w:tcPr>
          <w:p w:rsidR="00F66F69" w:rsidRPr="00F73F0A" w:rsidRDefault="00F66F69">
            <w:pPr>
              <w:widowControl w:val="0"/>
              <w:suppressAutoHyphens/>
              <w:spacing w:after="0" w:line="240" w:lineRule="auto"/>
              <w:ind w:left="113"/>
              <w:jc w:val="right"/>
              <w:rPr>
                <w:rFonts w:ascii="Times New Roman" w:hAnsi="Times New Roman" w:cs="Times New Roman"/>
                <w:iCs/>
                <w:sz w:val="28"/>
                <w:szCs w:val="28"/>
                <w:lang w:eastAsia="ar-SA"/>
              </w:rPr>
            </w:pPr>
            <w:r w:rsidRPr="00F73F0A">
              <w:rPr>
                <w:rFonts w:ascii="Times New Roman" w:hAnsi="Times New Roman"/>
                <w:iCs/>
                <w:sz w:val="28"/>
                <w:szCs w:val="28"/>
                <w:lang w:eastAsia="ar-SA"/>
              </w:rPr>
              <w:t xml:space="preserve">(р. 10.2.1 + р. 10.2.2 + р. 10.2.3 + р. 10.2.4 + </w:t>
            </w:r>
            <w:r w:rsidRPr="00F73F0A">
              <w:rPr>
                <w:rFonts w:ascii="Times New Roman" w:hAnsi="Times New Roman"/>
                <w:iCs/>
                <w:sz w:val="28"/>
                <w:szCs w:val="28"/>
                <w:lang w:eastAsia="ar-SA"/>
              </w:rPr>
              <w:br/>
              <w:t>р. 10.2.5 + р. 10.2.6) × (1 + р. 7.4) / р.9 </w:t>
            </w:r>
          </w:p>
        </w:tc>
        <w:tc>
          <w:tcPr>
            <w:tcW w:w="1634" w:type="dxa"/>
            <w:vMerge/>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4"/>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4" w:space="0" w:color="000000"/>
              <w:left w:val="single" w:sz="8" w:space="0" w:color="000000"/>
              <w:bottom w:val="single" w:sz="4" w:space="0" w:color="000000"/>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6662" w:type="dxa"/>
            <w:tcBorders>
              <w:top w:val="single" w:sz="4" w:space="0" w:color="000000"/>
              <w:left w:val="single" w:sz="8" w:space="0" w:color="000000"/>
              <w:bottom w:val="single" w:sz="4" w:space="0" w:color="000000"/>
              <w:right w:val="nil"/>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1634" w:type="dxa"/>
            <w:tcBorders>
              <w:top w:val="single" w:sz="2" w:space="0" w:color="000000"/>
              <w:left w:val="single" w:sz="8" w:space="0" w:color="000000"/>
              <w:bottom w:val="single" w:sz="2" w:space="0" w:color="000000"/>
              <w:right w:val="double" w:sz="2" w:space="0" w:color="000000"/>
            </w:tcBorders>
            <w:hideMark/>
          </w:tcPr>
          <w:p w:rsidR="00F66F69" w:rsidRPr="00F73F0A" w:rsidRDefault="00F66F69">
            <w:pPr>
              <w:spacing w:after="0" w:line="276" w:lineRule="auto"/>
              <w:jc w:val="right"/>
              <w:rPr>
                <w:rFonts w:ascii="Times New Roman" w:hAnsi="Times New Roman" w:cs="Times New Roman"/>
                <w:color w:val="0000FF"/>
                <w:sz w:val="28"/>
                <w:szCs w:val="28"/>
                <w:lang w:eastAsia="ar-SA"/>
              </w:rPr>
            </w:pPr>
            <w:r w:rsidRPr="00F73F0A">
              <w:rPr>
                <w:rFonts w:ascii="Times New Roman" w:hAnsi="Times New Roman"/>
                <w:color w:val="0000FF"/>
                <w:sz w:val="28"/>
                <w:szCs w:val="28"/>
                <w:lang w:eastAsia="ar-SA"/>
              </w:rPr>
              <w:t>…</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72"/>
        <w:gridCol w:w="7508"/>
        <w:gridCol w:w="1610"/>
      </w:tblGrid>
      <w:tr w:rsidR="00F66F69" w:rsidRPr="00F73F0A" w:rsidTr="00F66F69">
        <w:trPr>
          <w:cantSplit/>
        </w:trPr>
        <w:tc>
          <w:tcPr>
            <w:tcW w:w="572" w:type="dxa"/>
            <w:tcBorders>
              <w:top w:val="double" w:sz="2" w:space="0" w:color="000000"/>
              <w:left w:val="double" w:sz="2" w:space="0" w:color="000000"/>
              <w:bottom w:val="double" w:sz="2" w:space="0" w:color="000000"/>
              <w:right w:val="single" w:sz="8" w:space="0" w:color="000000"/>
            </w:tcBorders>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11</w:t>
            </w:r>
          </w:p>
        </w:tc>
        <w:tc>
          <w:tcPr>
            <w:tcW w:w="7513"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3" w:after="3" w:line="240" w:lineRule="auto"/>
              <w:ind w:firstLine="113"/>
              <w:rPr>
                <w:rFonts w:ascii="Times New Roman" w:hAnsi="Times New Roman" w:cs="Times New Roman"/>
                <w:sz w:val="28"/>
                <w:szCs w:val="28"/>
                <w:u w:val="single"/>
                <w:lang w:eastAsia="ar-SA"/>
              </w:rPr>
            </w:pPr>
            <w:r w:rsidRPr="00F73F0A">
              <w:rPr>
                <w:rFonts w:ascii="Times New Roman" w:hAnsi="Times New Roman"/>
                <w:sz w:val="28"/>
                <w:szCs w:val="28"/>
                <w:lang w:eastAsia="ar-SA"/>
              </w:rPr>
              <w:t>Коригуючий коефіцієнт</w:t>
            </w:r>
            <w:r w:rsidRPr="00F73F0A">
              <w:rPr>
                <w:rFonts w:ascii="Times New Roman" w:hAnsi="Times New Roman"/>
                <w:position w:val="8"/>
                <w:lang w:eastAsia="ar-SA"/>
              </w:rPr>
              <w:t>27</w:t>
            </w:r>
          </w:p>
        </w:tc>
        <w:tc>
          <w:tcPr>
            <w:tcW w:w="1611"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4"/>
                <w:lang w:eastAsia="ar-SA"/>
              </w:rPr>
            </w:pPr>
            <w:r w:rsidRPr="00F73F0A">
              <w:rPr>
                <w:rFonts w:ascii="Times New Roman" w:hAnsi="Times New Roman"/>
                <w:i/>
                <w:color w:val="0000FF"/>
                <w:sz w:val="24"/>
                <w:szCs w:val="24"/>
                <w:lang w:eastAsia="ar-SA"/>
              </w:rPr>
              <w:t>1,00</w:t>
            </w:r>
          </w:p>
        </w:tc>
      </w:tr>
      <w:tr w:rsidR="00F66F69" w:rsidRPr="00F73F0A" w:rsidTr="00F66F69">
        <w:trPr>
          <w:cantSplit/>
        </w:trPr>
        <w:tc>
          <w:tcPr>
            <w:tcW w:w="572" w:type="dxa"/>
            <w:tcBorders>
              <w:top w:val="double" w:sz="2" w:space="0" w:color="000000"/>
              <w:left w:val="double" w:sz="2" w:space="0" w:color="000000"/>
              <w:bottom w:val="double" w:sz="2" w:space="0" w:color="000000"/>
              <w:right w:val="single" w:sz="8" w:space="0" w:color="000000"/>
            </w:tcBorders>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11.1</w:t>
            </w:r>
          </w:p>
        </w:tc>
        <w:tc>
          <w:tcPr>
            <w:tcW w:w="7513"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3" w:after="3" w:line="240" w:lineRule="auto"/>
              <w:ind w:firstLine="113"/>
              <w:rPr>
                <w:rFonts w:ascii="Times New Roman" w:hAnsi="Times New Roman" w:cs="Times New Roman"/>
                <w:sz w:val="28"/>
                <w:szCs w:val="28"/>
                <w:lang w:eastAsia="ar-SA"/>
              </w:rPr>
            </w:pPr>
            <w:r w:rsidRPr="00F73F0A">
              <w:rPr>
                <w:rFonts w:ascii="Times New Roman" w:hAnsi="Times New Roman"/>
                <w:sz w:val="28"/>
                <w:szCs w:val="28"/>
                <w:lang w:eastAsia="ar-SA"/>
              </w:rPr>
              <w:t>коригуючий коефіцієнт</w:t>
            </w:r>
          </w:p>
        </w:tc>
        <w:tc>
          <w:tcPr>
            <w:tcW w:w="1611" w:type="dxa"/>
            <w:tcBorders>
              <w:top w:val="double" w:sz="2" w:space="0" w:color="000000"/>
              <w:left w:val="single" w:sz="8" w:space="0" w:color="000000"/>
              <w:bottom w:val="double" w:sz="2" w:space="0" w:color="000000"/>
              <w:right w:val="double" w:sz="2" w:space="0" w:color="000000"/>
            </w:tcBorders>
            <w:vAlign w:val="center"/>
          </w:tcPr>
          <w:p w:rsidR="00F66F69" w:rsidRPr="00F73F0A" w:rsidRDefault="00F66F69">
            <w:pPr>
              <w:widowControl w:val="0"/>
              <w:suppressAutoHyphens/>
              <w:snapToGrid w:val="0"/>
              <w:spacing w:before="3" w:after="3" w:line="240" w:lineRule="auto"/>
              <w:jc w:val="center"/>
              <w:rPr>
                <w:rFonts w:ascii="Times New Roman" w:hAnsi="Times New Roman" w:cs="Times New Roman"/>
                <w:i/>
                <w:sz w:val="28"/>
                <w:szCs w:val="28"/>
                <w:u w:val="single"/>
                <w:lang w:eastAsia="ar-SA"/>
              </w:rPr>
            </w:pPr>
          </w:p>
        </w:tc>
      </w:tr>
      <w:tr w:rsidR="00F66F69" w:rsidRPr="00F73F0A" w:rsidTr="00F66F69">
        <w:trPr>
          <w:cantSplit/>
        </w:trPr>
        <w:tc>
          <w:tcPr>
            <w:tcW w:w="572" w:type="dxa"/>
            <w:tcBorders>
              <w:top w:val="double" w:sz="2" w:space="0" w:color="000000"/>
              <w:left w:val="double" w:sz="2" w:space="0" w:color="000000"/>
              <w:bottom w:val="double" w:sz="2" w:space="0" w:color="000000"/>
              <w:right w:val="single" w:sz="8" w:space="0" w:color="000000"/>
            </w:tcBorders>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11.2</w:t>
            </w:r>
          </w:p>
        </w:tc>
        <w:tc>
          <w:tcPr>
            <w:tcW w:w="7513"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3" w:after="3" w:line="240" w:lineRule="auto"/>
              <w:ind w:firstLine="113"/>
              <w:rPr>
                <w:rFonts w:ascii="Times New Roman" w:hAnsi="Times New Roman" w:cs="Times New Roman"/>
                <w:sz w:val="28"/>
                <w:szCs w:val="28"/>
                <w:lang w:eastAsia="ar-SA"/>
              </w:rPr>
            </w:pPr>
            <w:r w:rsidRPr="00F73F0A">
              <w:rPr>
                <w:rFonts w:ascii="Times New Roman" w:hAnsi="Times New Roman"/>
                <w:sz w:val="28"/>
                <w:szCs w:val="28"/>
                <w:lang w:eastAsia="ar-SA"/>
              </w:rPr>
              <w:t>коригуючий коефіцієнт</w:t>
            </w:r>
          </w:p>
        </w:tc>
        <w:tc>
          <w:tcPr>
            <w:tcW w:w="1611" w:type="dxa"/>
            <w:tcBorders>
              <w:top w:val="double" w:sz="2" w:space="0" w:color="000000"/>
              <w:left w:val="single" w:sz="8" w:space="0" w:color="000000"/>
              <w:bottom w:val="double" w:sz="2" w:space="0" w:color="000000"/>
              <w:right w:val="double" w:sz="2" w:space="0" w:color="000000"/>
            </w:tcBorders>
            <w:vAlign w:val="center"/>
          </w:tcPr>
          <w:p w:rsidR="00F66F69" w:rsidRPr="00F73F0A" w:rsidRDefault="00F66F69">
            <w:pPr>
              <w:widowControl w:val="0"/>
              <w:suppressAutoHyphens/>
              <w:snapToGrid w:val="0"/>
              <w:spacing w:before="3" w:after="3" w:line="240" w:lineRule="auto"/>
              <w:jc w:val="center"/>
              <w:rPr>
                <w:rFonts w:ascii="Times New Roman" w:hAnsi="Times New Roman" w:cs="Times New Roman"/>
                <w:i/>
                <w:sz w:val="28"/>
                <w:szCs w:val="28"/>
                <w:u w:val="single"/>
                <w:lang w:eastAsia="ar-SA"/>
              </w:rPr>
            </w:pP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1"/>
        <w:gridCol w:w="7649"/>
        <w:gridCol w:w="1610"/>
      </w:tblGrid>
      <w:tr w:rsidR="00F66F69" w:rsidRPr="00F73F0A" w:rsidTr="00F66F69">
        <w:trPr>
          <w:cantSplit/>
        </w:trPr>
        <w:tc>
          <w:tcPr>
            <w:tcW w:w="431"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12</w:t>
            </w:r>
          </w:p>
        </w:tc>
        <w:tc>
          <w:tcPr>
            <w:tcW w:w="7654"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ind w:left="142" w:right="142"/>
              <w:rPr>
                <w:rFonts w:ascii="Times New Roman" w:hAnsi="Times New Roman" w:cs="Times New Roman"/>
                <w:sz w:val="28"/>
                <w:szCs w:val="28"/>
                <w:lang w:eastAsia="ar-SA"/>
              </w:rPr>
            </w:pPr>
            <w:r w:rsidRPr="00F73F0A">
              <w:rPr>
                <w:rFonts w:ascii="Times New Roman" w:hAnsi="Times New Roman"/>
                <w:sz w:val="28"/>
                <w:szCs w:val="28"/>
                <w:lang w:eastAsia="ar-SA"/>
              </w:rPr>
              <w:t>Ставка</w:t>
            </w:r>
            <w:r w:rsidRPr="00F73F0A">
              <w:rPr>
                <w:rFonts w:ascii="Times New Roman" w:hAnsi="Times New Roman"/>
                <w:position w:val="8"/>
                <w:lang w:eastAsia="ar-SA"/>
              </w:rPr>
              <w:t>28</w:t>
            </w:r>
            <w:r w:rsidRPr="00F73F0A">
              <w:rPr>
                <w:rFonts w:ascii="Times New Roman" w:hAnsi="Times New Roman"/>
                <w:szCs w:val="32"/>
                <w:vertAlign w:val="superscript"/>
                <w:lang w:eastAsia="ar-SA"/>
              </w:rPr>
              <w:t xml:space="preserve"> </w:t>
            </w:r>
            <w:r w:rsidRPr="00F73F0A">
              <w:rPr>
                <w:rFonts w:ascii="Times New Roman" w:hAnsi="Times New Roman"/>
                <w:sz w:val="28"/>
                <w:szCs w:val="28"/>
                <w:lang w:eastAsia="ar-SA"/>
              </w:rPr>
              <w:t>рентної плати</w:t>
            </w:r>
          </w:p>
        </w:tc>
        <w:tc>
          <w:tcPr>
            <w:tcW w:w="1611"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4"/>
                <w:lang w:eastAsia="ar-SA"/>
              </w:rPr>
            </w:pPr>
            <w:r w:rsidRPr="00F73F0A">
              <w:rPr>
                <w:rFonts w:ascii="Times New Roman" w:hAnsi="Times New Roman"/>
                <w:i/>
                <w:color w:val="0000FF"/>
                <w:sz w:val="24"/>
                <w:szCs w:val="24"/>
                <w:lang w:eastAsia="ar-SA"/>
              </w:rPr>
              <w:t>0,05</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3"/>
        <w:gridCol w:w="7647"/>
        <w:gridCol w:w="1610"/>
      </w:tblGrid>
      <w:tr w:rsidR="00F66F69" w:rsidRPr="00F73F0A" w:rsidTr="00F66F69">
        <w:trPr>
          <w:cantSplit/>
        </w:trPr>
        <w:tc>
          <w:tcPr>
            <w:tcW w:w="433" w:type="dxa"/>
            <w:tcBorders>
              <w:top w:val="double" w:sz="2" w:space="0" w:color="000000"/>
              <w:left w:val="double" w:sz="2" w:space="0" w:color="000000"/>
              <w:bottom w:val="nil"/>
              <w:right w:val="single" w:sz="8" w:space="0" w:color="000000"/>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4"/>
                <w:szCs w:val="24"/>
                <w:lang w:eastAsia="ar-SA"/>
              </w:rPr>
            </w:pPr>
            <w:r w:rsidRPr="00F73F0A">
              <w:rPr>
                <w:rFonts w:ascii="Times New Roman" w:hAnsi="Times New Roman"/>
                <w:sz w:val="28"/>
                <w:szCs w:val="28"/>
                <w:lang w:eastAsia="ar-SA"/>
              </w:rPr>
              <w:t>13</w:t>
            </w:r>
          </w:p>
        </w:tc>
        <w:tc>
          <w:tcPr>
            <w:tcW w:w="7652" w:type="dxa"/>
            <w:tcBorders>
              <w:top w:val="double" w:sz="2" w:space="0" w:color="000000"/>
              <w:left w:val="single" w:sz="8" w:space="0" w:color="000000"/>
              <w:bottom w:val="nil"/>
              <w:right w:val="single" w:sz="8" w:space="0" w:color="000000"/>
            </w:tcBorders>
            <w:vAlign w:val="center"/>
            <w:hideMark/>
          </w:tcPr>
          <w:p w:rsidR="00F66F69" w:rsidRPr="00F73F0A" w:rsidRDefault="00F66F69">
            <w:pPr>
              <w:widowControl w:val="0"/>
              <w:suppressAutoHyphens/>
              <w:spacing w:before="3" w:after="3"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Податкове зобов’язання за податковий (звітний) період</w:t>
            </w:r>
          </w:p>
        </w:tc>
        <w:tc>
          <w:tcPr>
            <w:tcW w:w="1611" w:type="dxa"/>
            <w:vMerge w:val="restart"/>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napToGrid w:val="0"/>
              <w:spacing w:before="3" w:after="3" w:line="240" w:lineRule="auto"/>
              <w:ind w:right="57"/>
              <w:jc w:val="right"/>
              <w:rPr>
                <w:rFonts w:ascii="Times New Roman" w:hAnsi="Times New Roman" w:cs="Times New Roman"/>
                <w:i/>
                <w:color w:val="0000FF"/>
                <w:sz w:val="24"/>
                <w:szCs w:val="24"/>
                <w:lang w:eastAsia="ar-SA"/>
              </w:rPr>
            </w:pPr>
            <w:r w:rsidRPr="00F73F0A">
              <w:rPr>
                <w:rFonts w:ascii="Times New Roman" w:hAnsi="Times New Roman"/>
                <w:i/>
                <w:color w:val="0000FF"/>
                <w:sz w:val="24"/>
                <w:szCs w:val="24"/>
                <w:lang w:eastAsia="ar-SA"/>
              </w:rPr>
              <w:t>10 335,95</w:t>
            </w:r>
          </w:p>
        </w:tc>
      </w:tr>
      <w:tr w:rsidR="00F66F69" w:rsidRPr="00F73F0A" w:rsidTr="00F66F69">
        <w:trPr>
          <w:cantSplit/>
        </w:trPr>
        <w:tc>
          <w:tcPr>
            <w:tcW w:w="433" w:type="dxa"/>
            <w:tcBorders>
              <w:top w:val="nil"/>
              <w:left w:val="double" w:sz="2" w:space="0" w:color="000000"/>
              <w:bottom w:val="double" w:sz="2" w:space="0" w:color="000000"/>
              <w:right w:val="single" w:sz="8" w:space="0" w:color="000000"/>
            </w:tcBorders>
            <w:vAlign w:val="center"/>
          </w:tcPr>
          <w:p w:rsidR="00F66F69" w:rsidRPr="00F73F0A" w:rsidRDefault="00F66F69">
            <w:pPr>
              <w:widowControl w:val="0"/>
              <w:suppressAutoHyphens/>
              <w:snapToGrid w:val="0"/>
              <w:spacing w:before="3" w:after="3" w:line="240" w:lineRule="auto"/>
              <w:jc w:val="center"/>
              <w:rPr>
                <w:rFonts w:ascii="Times New Roman" w:hAnsi="Times New Roman" w:cs="Times New Roman"/>
                <w:i/>
                <w:sz w:val="24"/>
                <w:szCs w:val="24"/>
                <w:lang w:eastAsia="ar-SA"/>
              </w:rPr>
            </w:pPr>
          </w:p>
        </w:tc>
        <w:tc>
          <w:tcPr>
            <w:tcW w:w="7652" w:type="dxa"/>
            <w:tcBorders>
              <w:top w:val="nil"/>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jc w:val="right"/>
              <w:rPr>
                <w:rFonts w:ascii="Times New Roman" w:hAnsi="Times New Roman" w:cs="Times New Roman"/>
                <w:sz w:val="24"/>
                <w:szCs w:val="24"/>
                <w:lang w:eastAsia="ar-SA"/>
              </w:rPr>
            </w:pPr>
            <w:r w:rsidRPr="00F73F0A">
              <w:rPr>
                <w:rFonts w:ascii="Times New Roman" w:hAnsi="Times New Roman"/>
                <w:sz w:val="24"/>
                <w:szCs w:val="24"/>
                <w:lang w:eastAsia="ar-SA"/>
              </w:rPr>
              <w:t xml:space="preserve">(р. 9 × р. 10 × р. 11 × р. 12)    </w:t>
            </w:r>
          </w:p>
        </w:tc>
        <w:tc>
          <w:tcPr>
            <w:tcW w:w="1611" w:type="dxa"/>
            <w:vMerge/>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4"/>
                <w:lang w:eastAsia="ar-SA"/>
              </w:rPr>
            </w:pP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p w:rsidR="00F66F69" w:rsidRPr="00F73F0A" w:rsidRDefault="00F66F69" w:rsidP="00F66F69">
      <w:pPr>
        <w:spacing w:after="0" w:line="240" w:lineRule="auto"/>
        <w:ind w:firstLine="567"/>
        <w:jc w:val="both"/>
        <w:rPr>
          <w:rFonts w:ascii="Times New Roman" w:hAnsi="Times New Roman"/>
          <w:sz w:val="28"/>
          <w:szCs w:val="28"/>
        </w:rPr>
      </w:pPr>
      <w:r w:rsidRPr="00F73F0A">
        <w:rPr>
          <w:rFonts w:ascii="Times New Roman" w:hAnsi="Times New Roman"/>
          <w:sz w:val="28"/>
          <w:szCs w:val="28"/>
        </w:rPr>
        <w:t>Мінімальна, визначена змінами до Кодексу, фактична ціна для каоліну, що підлягає збагаченню встановлена на рівні 120,00 </w:t>
      </w:r>
      <w:proofErr w:type="spellStart"/>
      <w:r w:rsidRPr="00F73F0A">
        <w:rPr>
          <w:rFonts w:ascii="Times New Roman" w:hAnsi="Times New Roman"/>
          <w:sz w:val="28"/>
          <w:szCs w:val="28"/>
        </w:rPr>
        <w:t>дол</w:t>
      </w:r>
      <w:proofErr w:type="spellEnd"/>
      <w:r w:rsidRPr="00F73F0A">
        <w:rPr>
          <w:rFonts w:ascii="Times New Roman" w:hAnsi="Times New Roman"/>
          <w:sz w:val="28"/>
          <w:szCs w:val="28"/>
        </w:rPr>
        <w:t xml:space="preserve">. США за 1 тонну, що за умовним курсом НБУ (на 01.04.2025) – 42,3000 грн за 1 </w:t>
      </w:r>
      <w:proofErr w:type="spellStart"/>
      <w:r w:rsidRPr="00F73F0A">
        <w:rPr>
          <w:rFonts w:ascii="Times New Roman" w:hAnsi="Times New Roman"/>
          <w:sz w:val="28"/>
          <w:szCs w:val="28"/>
        </w:rPr>
        <w:t>дол</w:t>
      </w:r>
      <w:proofErr w:type="spellEnd"/>
      <w:r w:rsidRPr="00F73F0A">
        <w:rPr>
          <w:rFonts w:ascii="Times New Roman" w:hAnsi="Times New Roman"/>
          <w:sz w:val="28"/>
          <w:szCs w:val="28"/>
        </w:rPr>
        <w:t xml:space="preserve">. США, складає </w:t>
      </w:r>
      <w:r w:rsidRPr="00F73F0A">
        <w:rPr>
          <w:rFonts w:ascii="Times New Roman" w:hAnsi="Times New Roman"/>
          <w:sz w:val="28"/>
          <w:szCs w:val="28"/>
        </w:rPr>
        <w:lastRenderedPageBreak/>
        <w:t>5 076,00 грн, та не перевищує фактичну середньозважену ціну реалізації Підприємством Товарної продукції (каоліну збагаченого) – 7 950,00 грн за 1 тонну.</w:t>
      </w:r>
    </w:p>
    <w:p w:rsidR="00F66F69" w:rsidRPr="00F73F0A" w:rsidRDefault="00F66F69" w:rsidP="00F66F69">
      <w:pPr>
        <w:spacing w:after="0" w:line="240" w:lineRule="auto"/>
        <w:ind w:firstLine="567"/>
        <w:jc w:val="both"/>
        <w:rPr>
          <w:rFonts w:ascii="Times New Roman" w:hAnsi="Times New Roman"/>
          <w:sz w:val="28"/>
          <w:szCs w:val="28"/>
        </w:rPr>
      </w:pPr>
      <w:r w:rsidRPr="00F73F0A">
        <w:rPr>
          <w:rFonts w:ascii="Times New Roman" w:hAnsi="Times New Roman"/>
          <w:sz w:val="28"/>
          <w:szCs w:val="28"/>
        </w:rPr>
        <w:t xml:space="preserve">Для обчислення податкових зобов’язань з Ренти в частині обсягу піщано-галькового матеріалу застосовується фактична ціна реалізації каоліну збагаченого, який класифікується у товарній позиції 2507 00 згідно з УКТ ЗЕД, у розмірі </w:t>
      </w:r>
      <w:r w:rsidRPr="00F73F0A">
        <w:rPr>
          <w:rFonts w:ascii="Times New Roman" w:hAnsi="Times New Roman"/>
          <w:sz w:val="28"/>
          <w:szCs w:val="28"/>
          <w:lang w:eastAsia="ar-SA"/>
        </w:rPr>
        <w:t>7 950,00 </w:t>
      </w:r>
      <w:r w:rsidRPr="00F73F0A">
        <w:rPr>
          <w:rFonts w:ascii="Times New Roman" w:hAnsi="Times New Roman"/>
          <w:sz w:val="28"/>
          <w:szCs w:val="28"/>
        </w:rPr>
        <w:t>грн за 1 тонну Товарної продукції.</w:t>
      </w:r>
    </w:p>
    <w:p w:rsidR="00F66F69" w:rsidRPr="00F73F0A" w:rsidRDefault="00F66F69" w:rsidP="00F66F69">
      <w:pPr>
        <w:spacing w:before="240" w:after="240" w:line="240" w:lineRule="auto"/>
        <w:rPr>
          <w:rFonts w:ascii="Times New Roman" w:hAnsi="Times New Roman"/>
          <w:sz w:val="28"/>
          <w:szCs w:val="28"/>
        </w:rPr>
      </w:pPr>
      <w:r w:rsidRPr="00F73F0A">
        <w:rPr>
          <w:rFonts w:ascii="Times New Roman" w:hAnsi="Times New Roman"/>
          <w:sz w:val="28"/>
          <w:szCs w:val="28"/>
        </w:rPr>
        <w:t>б) товарна продукція: щебінь фракції 5-10 мм</w:t>
      </w:r>
    </w:p>
    <w:tbl>
      <w:tblPr>
        <w:tblW w:w="0" w:type="auto"/>
        <w:jc w:val="center"/>
        <w:tblLayout w:type="fixed"/>
        <w:tblCellMar>
          <w:left w:w="0" w:type="dxa"/>
          <w:right w:w="0" w:type="dxa"/>
        </w:tblCellMar>
        <w:tblLook w:val="04A0" w:firstRow="1" w:lastRow="0" w:firstColumn="1" w:lastColumn="0" w:noHBand="0" w:noVBand="1"/>
      </w:tblPr>
      <w:tblGrid>
        <w:gridCol w:w="2233"/>
        <w:gridCol w:w="624"/>
      </w:tblGrid>
      <w:tr w:rsidR="00F66F69" w:rsidRPr="00F73F0A" w:rsidTr="00F66F69">
        <w:trPr>
          <w:trHeight w:val="285"/>
          <w:jc w:val="center"/>
        </w:trPr>
        <w:tc>
          <w:tcPr>
            <w:tcW w:w="2233" w:type="dxa"/>
            <w:vAlign w:val="center"/>
            <w:hideMark/>
          </w:tcPr>
          <w:p w:rsidR="00F66F69" w:rsidRPr="00F73F0A" w:rsidRDefault="00F66F69">
            <w:pPr>
              <w:widowControl w:val="0"/>
              <w:suppressAutoHyphens/>
              <w:spacing w:before="120" w:after="5" w:line="240" w:lineRule="auto"/>
              <w:ind w:right="57"/>
              <w:jc w:val="right"/>
              <w:rPr>
                <w:rFonts w:ascii="Times New Roman" w:hAnsi="Times New Roman" w:cs="Times New Roman"/>
                <w:b/>
                <w:sz w:val="28"/>
                <w:szCs w:val="28"/>
                <w:lang w:eastAsia="ar-SA"/>
              </w:rPr>
            </w:pPr>
            <w:r w:rsidRPr="00F73F0A">
              <w:rPr>
                <w:rFonts w:ascii="Times New Roman" w:hAnsi="Times New Roman"/>
                <w:b/>
                <w:sz w:val="28"/>
                <w:szCs w:val="28"/>
                <w:lang w:eastAsia="ar-SA"/>
              </w:rPr>
              <w:t>Розрахунок</w:t>
            </w:r>
            <w:r w:rsidRPr="00F73F0A">
              <w:rPr>
                <w:rFonts w:ascii="Times New Roman" w:hAnsi="Times New Roman"/>
                <w:b/>
                <w:position w:val="8"/>
                <w:lang w:eastAsia="ar-SA"/>
              </w:rPr>
              <w:t>2</w:t>
            </w:r>
            <w:r w:rsidRPr="00F73F0A">
              <w:rPr>
                <w:rFonts w:ascii="Times New Roman" w:hAnsi="Times New Roman"/>
                <w:b/>
                <w:sz w:val="28"/>
                <w:szCs w:val="28"/>
                <w:lang w:eastAsia="ar-SA"/>
              </w:rPr>
              <w:t xml:space="preserve"> №</w:t>
            </w:r>
          </w:p>
        </w:tc>
        <w:tc>
          <w:tcPr>
            <w:tcW w:w="624" w:type="dxa"/>
            <w:tcBorders>
              <w:top w:val="single" w:sz="8" w:space="0" w:color="000000"/>
              <w:left w:val="single" w:sz="8" w:space="0" w:color="000000"/>
              <w:bottom w:val="single" w:sz="8" w:space="0" w:color="000000"/>
              <w:right w:val="single" w:sz="8" w:space="0" w:color="000000"/>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r w:rsidRPr="00F73F0A">
              <w:rPr>
                <w:rFonts w:ascii="Times New Roman" w:hAnsi="Times New Roman"/>
                <w:i/>
                <w:color w:val="0000FF"/>
                <w:sz w:val="28"/>
                <w:szCs w:val="28"/>
                <w:lang w:eastAsia="ar-SA"/>
              </w:rPr>
              <w:t>2</w:t>
            </w:r>
          </w:p>
        </w:tc>
      </w:tr>
    </w:tbl>
    <w:p w:rsidR="00F66F69" w:rsidRPr="00F73F0A" w:rsidRDefault="00F66F69" w:rsidP="00F66F69">
      <w:pPr>
        <w:widowControl w:val="0"/>
        <w:suppressAutoHyphens/>
        <w:spacing w:before="5" w:after="120" w:line="240" w:lineRule="auto"/>
        <w:jc w:val="center"/>
        <w:rPr>
          <w:rFonts w:ascii="Times New Roman" w:hAnsi="Times New Roman"/>
          <w:sz w:val="28"/>
          <w:szCs w:val="28"/>
          <w:lang w:eastAsia="ar-SA"/>
        </w:rPr>
      </w:pPr>
      <w:r w:rsidRPr="00F73F0A">
        <w:rPr>
          <w:rFonts w:ascii="Times New Roman" w:hAnsi="Times New Roman"/>
          <w:b/>
          <w:sz w:val="28"/>
          <w:szCs w:val="28"/>
          <w:lang w:eastAsia="ar-SA"/>
        </w:rPr>
        <w:t>з рентної плати за користування надрами</w:t>
      </w:r>
      <w:r w:rsidRPr="00F73F0A">
        <w:rPr>
          <w:rFonts w:ascii="Times New Roman" w:hAnsi="Times New Roman"/>
          <w:b/>
          <w:sz w:val="28"/>
          <w:szCs w:val="28"/>
          <w:lang w:eastAsia="ar-SA"/>
        </w:rPr>
        <w:br/>
        <w:t>для видобування корисних копалин</w:t>
      </w:r>
    </w:p>
    <w:tbl>
      <w:tblPr>
        <w:tblW w:w="9705" w:type="dxa"/>
        <w:tblInd w:w="8" w:type="dxa"/>
        <w:tblBorders>
          <w:top w:val="double" w:sz="2" w:space="0" w:color="000000"/>
          <w:left w:val="double" w:sz="2" w:space="0" w:color="000000"/>
          <w:right w:val="double" w:sz="2" w:space="0" w:color="000000"/>
          <w:insideH w:val="double" w:sz="2" w:space="0" w:color="000000"/>
          <w:insideV w:val="single" w:sz="8" w:space="0" w:color="000000"/>
        </w:tblBorders>
        <w:tblLayout w:type="fixed"/>
        <w:tblCellMar>
          <w:left w:w="0" w:type="dxa"/>
          <w:right w:w="0" w:type="dxa"/>
        </w:tblCellMar>
        <w:tblLook w:val="04A0" w:firstRow="1" w:lastRow="0" w:firstColumn="1" w:lastColumn="0" w:noHBand="0" w:noVBand="1"/>
      </w:tblPr>
      <w:tblGrid>
        <w:gridCol w:w="426"/>
        <w:gridCol w:w="1135"/>
        <w:gridCol w:w="567"/>
        <w:gridCol w:w="2128"/>
        <w:gridCol w:w="425"/>
        <w:gridCol w:w="2554"/>
        <w:gridCol w:w="2470"/>
      </w:tblGrid>
      <w:tr w:rsidR="00F66F69" w:rsidRPr="00F73F0A" w:rsidTr="00F66F69">
        <w:tc>
          <w:tcPr>
            <w:tcW w:w="426"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r w:rsidRPr="00F73F0A">
              <w:rPr>
                <w:rFonts w:ascii="Times New Roman" w:hAnsi="Times New Roman"/>
                <w:b/>
                <w:i/>
                <w:color w:val="0000FF"/>
                <w:sz w:val="32"/>
                <w:szCs w:val="28"/>
                <w:lang w:eastAsia="ar-SA"/>
              </w:rPr>
              <w:sym w:font="Webdings" w:char="F061"/>
            </w:r>
          </w:p>
        </w:tc>
        <w:tc>
          <w:tcPr>
            <w:tcW w:w="1134"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r w:rsidRPr="00F73F0A">
              <w:rPr>
                <w:rFonts w:ascii="Times New Roman" w:hAnsi="Times New Roman"/>
                <w:sz w:val="28"/>
                <w:szCs w:val="28"/>
                <w:lang w:eastAsia="ar-SA"/>
              </w:rPr>
              <w:t>Звітний</w:t>
            </w:r>
          </w:p>
        </w:tc>
        <w:tc>
          <w:tcPr>
            <w:tcW w:w="567" w:type="dxa"/>
            <w:tcBorders>
              <w:top w:val="double" w:sz="2" w:space="0" w:color="000000"/>
              <w:left w:val="single" w:sz="8" w:space="0" w:color="000000"/>
              <w:bottom w:val="double" w:sz="2" w:space="0" w:color="000000"/>
              <w:right w:val="single" w:sz="8" w:space="0" w:color="000000"/>
            </w:tcBorders>
            <w:vAlign w:val="center"/>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p>
        </w:tc>
        <w:tc>
          <w:tcPr>
            <w:tcW w:w="2126"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r w:rsidRPr="00F73F0A">
              <w:rPr>
                <w:rFonts w:ascii="Times New Roman" w:hAnsi="Times New Roman"/>
                <w:sz w:val="28"/>
                <w:szCs w:val="28"/>
                <w:lang w:eastAsia="ar-SA"/>
              </w:rPr>
              <w:t>Звітний новий</w:t>
            </w:r>
          </w:p>
        </w:tc>
        <w:tc>
          <w:tcPr>
            <w:tcW w:w="425" w:type="dxa"/>
            <w:tcBorders>
              <w:top w:val="double" w:sz="2" w:space="0" w:color="000000"/>
              <w:left w:val="single" w:sz="8" w:space="0" w:color="000000"/>
              <w:bottom w:val="double" w:sz="2" w:space="0" w:color="000000"/>
              <w:right w:val="single" w:sz="8" w:space="0" w:color="000000"/>
            </w:tcBorders>
            <w:vAlign w:val="center"/>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p>
        </w:tc>
        <w:tc>
          <w:tcPr>
            <w:tcW w:w="5020" w:type="dxa"/>
            <w:gridSpan w:val="2"/>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r w:rsidRPr="00F73F0A">
              <w:rPr>
                <w:rFonts w:ascii="Times New Roman" w:hAnsi="Times New Roman"/>
                <w:sz w:val="28"/>
                <w:szCs w:val="28"/>
                <w:lang w:eastAsia="ar-SA"/>
              </w:rPr>
              <w:t xml:space="preserve">Уточнюючий </w:t>
            </w:r>
          </w:p>
        </w:tc>
      </w:tr>
      <w:tr w:rsidR="00F66F69" w:rsidRPr="00F73F0A" w:rsidTr="00F66F69">
        <w:tc>
          <w:tcPr>
            <w:tcW w:w="4678" w:type="dxa"/>
            <w:gridSpan w:val="5"/>
            <w:tcBorders>
              <w:top w:val="double" w:sz="2" w:space="0" w:color="000000"/>
              <w:left w:val="double" w:sz="2" w:space="0" w:color="000000"/>
              <w:bottom w:val="double" w:sz="4" w:space="0" w:color="auto"/>
              <w:right w:val="single" w:sz="8" w:space="0" w:color="000000"/>
            </w:tcBorders>
            <w:vAlign w:val="center"/>
          </w:tcPr>
          <w:p w:rsidR="00F66F69" w:rsidRPr="00F73F0A" w:rsidRDefault="00F66F69">
            <w:pPr>
              <w:widowControl w:val="0"/>
              <w:suppressAutoHyphens/>
              <w:snapToGrid w:val="0"/>
              <w:spacing w:before="5" w:after="5" w:line="240" w:lineRule="auto"/>
              <w:jc w:val="center"/>
              <w:rPr>
                <w:rFonts w:ascii="Times New Roman" w:hAnsi="Times New Roman" w:cs="Times New Roman"/>
                <w:sz w:val="28"/>
                <w:szCs w:val="28"/>
                <w:lang w:eastAsia="ar-SA"/>
              </w:rPr>
            </w:pPr>
          </w:p>
        </w:tc>
        <w:tc>
          <w:tcPr>
            <w:tcW w:w="2552" w:type="dxa"/>
            <w:tcBorders>
              <w:top w:val="double" w:sz="2" w:space="0" w:color="000000"/>
              <w:left w:val="single" w:sz="8" w:space="0" w:color="000000"/>
              <w:bottom w:val="double" w:sz="4" w:space="0" w:color="auto"/>
              <w:right w:val="single" w:sz="8" w:space="0" w:color="000000"/>
            </w:tcBorders>
            <w:vAlign w:val="center"/>
            <w:hideMark/>
          </w:tcPr>
          <w:p w:rsidR="00F66F69" w:rsidRPr="00F73F0A" w:rsidRDefault="00F66F69">
            <w:pPr>
              <w:widowControl w:val="0"/>
              <w:suppressAutoHyphens/>
              <w:spacing w:before="5" w:after="5" w:line="240" w:lineRule="auto"/>
              <w:ind w:left="57"/>
              <w:rPr>
                <w:rFonts w:ascii="Times New Roman" w:hAnsi="Times New Roman" w:cs="Times New Roman"/>
                <w:sz w:val="24"/>
                <w:szCs w:val="24"/>
                <w:lang w:eastAsia="ar-SA"/>
              </w:rPr>
            </w:pPr>
            <w:r w:rsidRPr="00F73F0A">
              <w:rPr>
                <w:rFonts w:ascii="Times New Roman" w:hAnsi="Times New Roman"/>
                <w:sz w:val="24"/>
                <w:szCs w:val="24"/>
                <w:lang w:eastAsia="ar-SA"/>
              </w:rPr>
              <w:t xml:space="preserve">Реєстрацій номер у контролюючому органі, що </w:t>
            </w:r>
            <w:proofErr w:type="spellStart"/>
            <w:r w:rsidRPr="00F73F0A">
              <w:rPr>
                <w:rFonts w:ascii="Times New Roman" w:hAnsi="Times New Roman"/>
                <w:sz w:val="24"/>
                <w:szCs w:val="24"/>
                <w:lang w:eastAsia="ar-SA"/>
              </w:rPr>
              <w:t>уточнюється</w:t>
            </w:r>
            <w:proofErr w:type="spellEnd"/>
          </w:p>
        </w:tc>
        <w:tc>
          <w:tcPr>
            <w:tcW w:w="2468" w:type="dxa"/>
            <w:tcBorders>
              <w:top w:val="double" w:sz="2" w:space="0" w:color="000000"/>
              <w:left w:val="single" w:sz="8" w:space="0" w:color="000000"/>
              <w:bottom w:val="double" w:sz="4" w:space="0" w:color="auto"/>
              <w:right w:val="double" w:sz="2" w:space="0" w:color="000000"/>
            </w:tcBorders>
            <w:vAlign w:val="center"/>
          </w:tcPr>
          <w:p w:rsidR="00F66F69" w:rsidRPr="00F73F0A" w:rsidRDefault="00F66F69">
            <w:pPr>
              <w:widowControl w:val="0"/>
              <w:suppressAutoHyphens/>
              <w:spacing w:before="5" w:after="5" w:line="240" w:lineRule="auto"/>
              <w:ind w:left="57"/>
              <w:rPr>
                <w:rFonts w:ascii="Times New Roman" w:hAnsi="Times New Roman" w:cs="Times New Roman"/>
                <w:sz w:val="28"/>
                <w:szCs w:val="28"/>
                <w:lang w:eastAsia="ar-SA"/>
              </w:rPr>
            </w:pP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23" w:type="dxa"/>
        <w:tblBorders>
          <w:top w:val="double" w:sz="4" w:space="0" w:color="auto"/>
          <w:left w:val="double" w:sz="4" w:space="0" w:color="auto"/>
          <w:bottom w:val="double" w:sz="4" w:space="0" w:color="auto"/>
          <w:right w:val="double" w:sz="4" w:space="0" w:color="auto"/>
          <w:insideH w:val="single" w:sz="8" w:space="0" w:color="auto"/>
          <w:insideV w:val="single" w:sz="8" w:space="0" w:color="auto"/>
        </w:tblBorders>
        <w:tblLayout w:type="fixed"/>
        <w:tblCellMar>
          <w:left w:w="0" w:type="dxa"/>
          <w:right w:w="0" w:type="dxa"/>
        </w:tblCellMar>
        <w:tblLook w:val="01E0" w:firstRow="1" w:lastRow="1" w:firstColumn="1" w:lastColumn="1" w:noHBand="0" w:noVBand="0"/>
      </w:tblPr>
      <w:tblGrid>
        <w:gridCol w:w="417"/>
        <w:gridCol w:w="566"/>
        <w:gridCol w:w="1693"/>
        <w:gridCol w:w="322"/>
        <w:gridCol w:w="3745"/>
        <w:gridCol w:w="358"/>
        <w:gridCol w:w="358"/>
        <w:gridCol w:w="359"/>
        <w:gridCol w:w="359"/>
        <w:gridCol w:w="1513"/>
      </w:tblGrid>
      <w:tr w:rsidR="00F66F69" w:rsidRPr="00F73F0A" w:rsidTr="00F66F69">
        <w:tc>
          <w:tcPr>
            <w:tcW w:w="418" w:type="dxa"/>
            <w:tcBorders>
              <w:top w:val="double" w:sz="4" w:space="0" w:color="auto"/>
              <w:left w:val="double" w:sz="4" w:space="0" w:color="auto"/>
              <w:bottom w:val="nil"/>
              <w:right w:val="single" w:sz="8" w:space="0" w:color="auto"/>
            </w:tcBorders>
            <w:vAlign w:val="center"/>
            <w:hideMark/>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1 </w:t>
            </w:r>
          </w:p>
        </w:tc>
        <w:tc>
          <w:tcPr>
            <w:tcW w:w="9278" w:type="dxa"/>
            <w:gridSpan w:val="9"/>
            <w:tcBorders>
              <w:top w:val="double" w:sz="4"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u w:val="single"/>
                <w:lang w:eastAsia="ar-SA"/>
              </w:rPr>
            </w:pPr>
            <w:r w:rsidRPr="00F73F0A">
              <w:rPr>
                <w:rFonts w:ascii="Times New Roman" w:hAnsi="Times New Roman"/>
                <w:sz w:val="28"/>
                <w:szCs w:val="28"/>
                <w:lang w:eastAsia="ar-SA"/>
              </w:rPr>
              <w:t>Податковий період:</w:t>
            </w:r>
          </w:p>
        </w:tc>
      </w:tr>
      <w:tr w:rsidR="00F66F69" w:rsidRPr="00F73F0A" w:rsidTr="00F66F69">
        <w:tc>
          <w:tcPr>
            <w:tcW w:w="418" w:type="dxa"/>
            <w:tcBorders>
              <w:top w:val="nil"/>
              <w:left w:val="double" w:sz="4" w:space="0" w:color="auto"/>
              <w:bottom w:val="nil"/>
              <w:right w:val="single" w:sz="8" w:space="0" w:color="auto"/>
            </w:tcBorders>
            <w:vAlign w:val="center"/>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p>
        </w:tc>
        <w:tc>
          <w:tcPr>
            <w:tcW w:w="567" w:type="dxa"/>
            <w:tcBorders>
              <w:top w:val="single" w:sz="8" w:space="0" w:color="auto"/>
              <w:left w:val="single" w:sz="8" w:space="0" w:color="auto"/>
              <w:bottom w:val="nil"/>
              <w:right w:val="single" w:sz="8" w:space="0" w:color="auto"/>
            </w:tcBorders>
            <w:vAlign w:val="center"/>
            <w:hideMark/>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1.1 </w:t>
            </w:r>
          </w:p>
        </w:tc>
        <w:tc>
          <w:tcPr>
            <w:tcW w:w="8711" w:type="dxa"/>
            <w:gridSpan w:val="8"/>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 xml:space="preserve">звітний: </w:t>
            </w:r>
          </w:p>
        </w:tc>
      </w:tr>
      <w:tr w:rsidR="00F66F69" w:rsidRPr="00F73F0A" w:rsidTr="00F66F69">
        <w:tc>
          <w:tcPr>
            <w:tcW w:w="418" w:type="dxa"/>
            <w:tcBorders>
              <w:top w:val="nil"/>
              <w:left w:val="double" w:sz="4" w:space="0" w:color="auto"/>
              <w:bottom w:val="nil"/>
              <w:right w:val="single" w:sz="8" w:space="0" w:color="auto"/>
            </w:tcBorders>
            <w:vAlign w:val="center"/>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p>
        </w:tc>
        <w:tc>
          <w:tcPr>
            <w:tcW w:w="567" w:type="dxa"/>
            <w:tcBorders>
              <w:top w:val="nil"/>
              <w:left w:val="single" w:sz="8" w:space="0" w:color="auto"/>
              <w:bottom w:val="single" w:sz="8"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1694"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квартал</w:t>
            </w:r>
          </w:p>
        </w:tc>
        <w:tc>
          <w:tcPr>
            <w:tcW w:w="322"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1</w:t>
            </w:r>
          </w:p>
        </w:tc>
        <w:tc>
          <w:tcPr>
            <w:tcW w:w="3747" w:type="dxa"/>
            <w:tcBorders>
              <w:top w:val="single" w:sz="8" w:space="0" w:color="auto"/>
              <w:left w:val="single" w:sz="8" w:space="0" w:color="auto"/>
              <w:bottom w:val="single" w:sz="8"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358"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2</w:t>
            </w:r>
          </w:p>
        </w:tc>
        <w:tc>
          <w:tcPr>
            <w:tcW w:w="358"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0</w:t>
            </w:r>
          </w:p>
        </w:tc>
        <w:tc>
          <w:tcPr>
            <w:tcW w:w="359"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2</w:t>
            </w:r>
          </w:p>
        </w:tc>
        <w:tc>
          <w:tcPr>
            <w:tcW w:w="359" w:type="dxa"/>
            <w:tcBorders>
              <w:top w:val="single" w:sz="8" w:space="0" w:color="auto"/>
              <w:left w:val="single" w:sz="8" w:space="0" w:color="auto"/>
              <w:bottom w:val="single" w:sz="8"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5</w:t>
            </w:r>
          </w:p>
        </w:tc>
        <w:tc>
          <w:tcPr>
            <w:tcW w:w="1514" w:type="dxa"/>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року</w:t>
            </w:r>
          </w:p>
        </w:tc>
      </w:tr>
      <w:tr w:rsidR="00F66F69" w:rsidRPr="00F73F0A" w:rsidTr="00F66F69">
        <w:tc>
          <w:tcPr>
            <w:tcW w:w="418" w:type="dxa"/>
            <w:tcBorders>
              <w:top w:val="nil"/>
              <w:left w:val="double" w:sz="4" w:space="0" w:color="auto"/>
              <w:bottom w:val="nil"/>
              <w:right w:val="single" w:sz="8" w:space="0" w:color="auto"/>
            </w:tcBorders>
            <w:vAlign w:val="center"/>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p>
        </w:tc>
        <w:tc>
          <w:tcPr>
            <w:tcW w:w="567" w:type="dxa"/>
            <w:tcBorders>
              <w:top w:val="single" w:sz="8" w:space="0" w:color="auto"/>
              <w:left w:val="single" w:sz="8" w:space="0" w:color="auto"/>
              <w:bottom w:val="nil"/>
              <w:right w:val="single" w:sz="8" w:space="0" w:color="auto"/>
            </w:tcBorders>
            <w:hideMark/>
          </w:tcPr>
          <w:p w:rsidR="00F66F69" w:rsidRPr="00F73F0A" w:rsidRDefault="00F66F69">
            <w:pPr>
              <w:widowControl w:val="0"/>
              <w:suppressAutoHyphens/>
              <w:spacing w:after="0" w:line="240"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1.2 </w:t>
            </w:r>
          </w:p>
        </w:tc>
        <w:tc>
          <w:tcPr>
            <w:tcW w:w="8711" w:type="dxa"/>
            <w:gridSpan w:val="8"/>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 xml:space="preserve">що </w:t>
            </w:r>
            <w:proofErr w:type="spellStart"/>
            <w:r w:rsidRPr="00F73F0A">
              <w:rPr>
                <w:rFonts w:ascii="Times New Roman" w:hAnsi="Times New Roman"/>
                <w:sz w:val="28"/>
                <w:szCs w:val="28"/>
                <w:lang w:eastAsia="ar-SA"/>
              </w:rPr>
              <w:t>уточнюється</w:t>
            </w:r>
            <w:proofErr w:type="spellEnd"/>
            <w:r w:rsidRPr="00F73F0A">
              <w:rPr>
                <w:rFonts w:ascii="Times New Roman" w:hAnsi="Times New Roman"/>
                <w:position w:val="8"/>
                <w:lang w:eastAsia="ar-SA"/>
              </w:rPr>
              <w:t>3</w:t>
            </w:r>
            <w:r w:rsidRPr="00F73F0A">
              <w:rPr>
                <w:rFonts w:ascii="Times New Roman" w:hAnsi="Times New Roman"/>
                <w:sz w:val="28"/>
                <w:szCs w:val="28"/>
                <w:lang w:eastAsia="ar-SA"/>
              </w:rPr>
              <w:t>:</w:t>
            </w:r>
          </w:p>
        </w:tc>
      </w:tr>
      <w:tr w:rsidR="00F66F69" w:rsidRPr="00F73F0A" w:rsidTr="00F66F69">
        <w:tc>
          <w:tcPr>
            <w:tcW w:w="418" w:type="dxa"/>
            <w:tcBorders>
              <w:top w:val="nil"/>
              <w:left w:val="double" w:sz="4"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p>
        </w:tc>
        <w:tc>
          <w:tcPr>
            <w:tcW w:w="567" w:type="dxa"/>
            <w:tcBorders>
              <w:top w:val="nil"/>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1694" w:type="dxa"/>
            <w:tcBorders>
              <w:top w:val="single" w:sz="8" w:space="0" w:color="auto"/>
              <w:left w:val="single" w:sz="8" w:space="0" w:color="auto"/>
              <w:bottom w:val="double" w:sz="4" w:space="0" w:color="auto"/>
              <w:right w:val="single" w:sz="8"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квартал</w:t>
            </w:r>
          </w:p>
        </w:tc>
        <w:tc>
          <w:tcPr>
            <w:tcW w:w="322"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3747"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p>
        </w:tc>
        <w:tc>
          <w:tcPr>
            <w:tcW w:w="358" w:type="dxa"/>
            <w:tcBorders>
              <w:top w:val="single" w:sz="8" w:space="0" w:color="auto"/>
              <w:left w:val="single" w:sz="8" w:space="0" w:color="auto"/>
              <w:bottom w:val="double" w:sz="4"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2</w:t>
            </w:r>
          </w:p>
        </w:tc>
        <w:tc>
          <w:tcPr>
            <w:tcW w:w="358" w:type="dxa"/>
            <w:tcBorders>
              <w:top w:val="single" w:sz="8" w:space="0" w:color="auto"/>
              <w:left w:val="single" w:sz="8" w:space="0" w:color="auto"/>
              <w:bottom w:val="double" w:sz="4" w:space="0" w:color="auto"/>
              <w:right w:val="single" w:sz="8" w:space="0" w:color="auto"/>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0</w:t>
            </w:r>
          </w:p>
        </w:tc>
        <w:tc>
          <w:tcPr>
            <w:tcW w:w="359"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u w:val="single"/>
                <w:lang w:eastAsia="ar-SA"/>
              </w:rPr>
            </w:pPr>
          </w:p>
        </w:tc>
        <w:tc>
          <w:tcPr>
            <w:tcW w:w="359" w:type="dxa"/>
            <w:tcBorders>
              <w:top w:val="single" w:sz="8" w:space="0" w:color="auto"/>
              <w:left w:val="single" w:sz="8" w:space="0" w:color="auto"/>
              <w:bottom w:val="double" w:sz="4" w:space="0" w:color="auto"/>
              <w:right w:val="single" w:sz="8" w:space="0" w:color="auto"/>
            </w:tcBorders>
            <w:vAlign w:val="center"/>
          </w:tcPr>
          <w:p w:rsidR="00F66F69" w:rsidRPr="00F73F0A" w:rsidRDefault="00F66F69">
            <w:pPr>
              <w:widowControl w:val="0"/>
              <w:suppressAutoHyphens/>
              <w:spacing w:after="0" w:line="240" w:lineRule="auto"/>
              <w:ind w:left="85"/>
              <w:rPr>
                <w:rFonts w:ascii="Times New Roman" w:hAnsi="Times New Roman" w:cs="Times New Roman"/>
                <w:sz w:val="28"/>
                <w:szCs w:val="28"/>
                <w:u w:val="single"/>
                <w:lang w:eastAsia="ar-SA"/>
              </w:rPr>
            </w:pPr>
          </w:p>
        </w:tc>
        <w:tc>
          <w:tcPr>
            <w:tcW w:w="1514" w:type="dxa"/>
            <w:tcBorders>
              <w:top w:val="single" w:sz="8" w:space="0" w:color="auto"/>
              <w:left w:val="single" w:sz="8" w:space="0" w:color="auto"/>
              <w:bottom w:val="double" w:sz="4" w:space="0" w:color="auto"/>
              <w:right w:val="double" w:sz="4" w:space="0" w:color="auto"/>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року</w:t>
            </w:r>
          </w:p>
        </w:tc>
      </w:tr>
    </w:tbl>
    <w:p w:rsidR="00F66F69" w:rsidRPr="00F73F0A" w:rsidRDefault="00F66F69" w:rsidP="00F66F69">
      <w:pPr>
        <w:spacing w:after="0" w:line="240" w:lineRule="auto"/>
        <w:jc w:val="center"/>
        <w:rPr>
          <w:rFonts w:ascii="Times New Roman" w:hAnsi="Times New Roman"/>
          <w:sz w:val="4"/>
          <w:szCs w:val="4"/>
        </w:rPr>
      </w:pPr>
    </w:p>
    <w:tbl>
      <w:tblPr>
        <w:tblW w:w="9720" w:type="dxa"/>
        <w:tblInd w:w="3" w:type="dxa"/>
        <w:tblLayout w:type="fixed"/>
        <w:tblCellMar>
          <w:left w:w="0" w:type="dxa"/>
          <w:right w:w="0" w:type="dxa"/>
        </w:tblCellMar>
        <w:tblLook w:val="04A0" w:firstRow="1" w:lastRow="0" w:firstColumn="1" w:lastColumn="0" w:noHBand="0" w:noVBand="1"/>
      </w:tblPr>
      <w:tblGrid>
        <w:gridCol w:w="432"/>
        <w:gridCol w:w="590"/>
        <w:gridCol w:w="5716"/>
        <w:gridCol w:w="331"/>
        <w:gridCol w:w="332"/>
        <w:gridCol w:w="103"/>
        <w:gridCol w:w="229"/>
        <w:gridCol w:w="67"/>
        <w:gridCol w:w="264"/>
        <w:gridCol w:w="24"/>
        <w:gridCol w:w="307"/>
        <w:gridCol w:w="324"/>
        <w:gridCol w:w="8"/>
        <w:gridCol w:w="316"/>
        <w:gridCol w:w="15"/>
        <w:gridCol w:w="331"/>
        <w:gridCol w:w="331"/>
      </w:tblGrid>
      <w:tr w:rsidR="00F66F69" w:rsidRPr="00F73F0A" w:rsidTr="00F66F69">
        <w:tc>
          <w:tcPr>
            <w:tcW w:w="431" w:type="dxa"/>
            <w:tcBorders>
              <w:top w:val="double" w:sz="2" w:space="0" w:color="000000"/>
              <w:left w:val="double" w:sz="2" w:space="0" w:color="000000"/>
              <w:bottom w:val="nil"/>
              <w:right w:val="nil"/>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8</w:t>
            </w:r>
          </w:p>
        </w:tc>
        <w:tc>
          <w:tcPr>
            <w:tcW w:w="9285" w:type="dxa"/>
            <w:gridSpan w:val="16"/>
            <w:tcBorders>
              <w:top w:val="double" w:sz="2" w:space="0" w:color="000000"/>
              <w:left w:val="single" w:sz="8" w:space="0" w:color="000000"/>
              <w:bottom w:val="single" w:sz="8" w:space="0" w:color="000000"/>
              <w:right w:val="double" w:sz="2" w:space="0" w:color="000000"/>
            </w:tcBorders>
            <w:vAlign w:val="center"/>
            <w:hideMark/>
          </w:tcPr>
          <w:p w:rsidR="00F66F69" w:rsidRPr="00F73F0A" w:rsidRDefault="00F66F69">
            <w:pPr>
              <w:widowControl w:val="0"/>
              <w:suppressAutoHyphens/>
              <w:spacing w:before="3" w:after="3"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Вид корисної копалини:</w:t>
            </w:r>
          </w:p>
        </w:tc>
      </w:tr>
      <w:tr w:rsidR="00F66F69" w:rsidRPr="00F73F0A" w:rsidTr="00F66F69">
        <w:tc>
          <w:tcPr>
            <w:tcW w:w="431" w:type="dxa"/>
            <w:vMerge w:val="restart"/>
            <w:tcBorders>
              <w:top w:val="nil"/>
              <w:left w:val="double" w:sz="2" w:space="0" w:color="000000"/>
              <w:bottom w:val="nil"/>
              <w:right w:val="single" w:sz="8" w:space="0" w:color="auto"/>
            </w:tcBorders>
            <w:vAlign w:val="center"/>
          </w:tcPr>
          <w:p w:rsidR="00F66F69" w:rsidRPr="00F73F0A" w:rsidRDefault="00F66F69">
            <w:pPr>
              <w:widowControl w:val="0"/>
              <w:suppressAutoHyphens/>
              <w:snapToGrid w:val="0"/>
              <w:spacing w:before="1" w:after="1" w:line="240" w:lineRule="auto"/>
              <w:jc w:val="center"/>
              <w:rPr>
                <w:rFonts w:ascii="Times New Roman" w:hAnsi="Times New Roman" w:cs="Times New Roman"/>
                <w:sz w:val="28"/>
                <w:szCs w:val="28"/>
                <w:lang w:eastAsia="ar-SA"/>
              </w:rPr>
            </w:pPr>
          </w:p>
        </w:tc>
        <w:tc>
          <w:tcPr>
            <w:tcW w:w="589" w:type="dxa"/>
            <w:tcBorders>
              <w:top w:val="single" w:sz="4" w:space="0" w:color="000000"/>
              <w:left w:val="single" w:sz="8" w:space="0" w:color="auto"/>
              <w:bottom w:val="nil"/>
              <w:right w:val="nil"/>
            </w:tcBorders>
            <w:vAlign w:val="center"/>
            <w:hideMark/>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8.1</w:t>
            </w:r>
          </w:p>
        </w:tc>
        <w:tc>
          <w:tcPr>
            <w:tcW w:w="8696" w:type="dxa"/>
            <w:gridSpan w:val="15"/>
            <w:tcBorders>
              <w:top w:val="single" w:sz="4" w:space="0" w:color="000000"/>
              <w:left w:val="single" w:sz="8" w:space="0" w:color="000000"/>
              <w:bottom w:val="nil"/>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назва корисної копалини за спеціальним дозволом</w:t>
            </w:r>
            <w:r w:rsidRPr="00F73F0A">
              <w:rPr>
                <w:rFonts w:ascii="Times New Roman" w:hAnsi="Times New Roman"/>
                <w:sz w:val="28"/>
                <w:szCs w:val="28"/>
                <w:vertAlign w:val="superscript"/>
                <w:lang w:eastAsia="ar-SA"/>
              </w:rPr>
              <w:t>11</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nil"/>
            </w:tcBorders>
            <w:vAlign w:val="center"/>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p>
        </w:tc>
        <w:tc>
          <w:tcPr>
            <w:tcW w:w="8696" w:type="dxa"/>
            <w:gridSpan w:val="15"/>
            <w:tcBorders>
              <w:top w:val="nil"/>
              <w:left w:val="single" w:sz="8" w:space="0" w:color="000000"/>
              <w:bottom w:val="single" w:sz="8" w:space="0" w:color="auto"/>
              <w:right w:val="double" w:sz="2" w:space="0" w:color="000000"/>
            </w:tcBorders>
            <w:vAlign w:val="center"/>
            <w:hideMark/>
          </w:tcPr>
          <w:p w:rsidR="00F66F69" w:rsidRPr="00F73F0A" w:rsidRDefault="00F66F69">
            <w:pPr>
              <w:widowControl w:val="0"/>
              <w:suppressAutoHyphens/>
              <w:snapToGrid w:val="0"/>
              <w:spacing w:before="1" w:after="1" w:line="240" w:lineRule="auto"/>
              <w:rPr>
                <w:rFonts w:ascii="Times New Roman" w:hAnsi="Times New Roman" w:cs="Times New Roman"/>
                <w:i/>
                <w:color w:val="0000FF"/>
                <w:sz w:val="28"/>
                <w:szCs w:val="28"/>
                <w:lang w:eastAsia="ar-SA"/>
              </w:rPr>
            </w:pPr>
            <w:r w:rsidRPr="00F73F0A">
              <w:rPr>
                <w:rFonts w:ascii="Times New Roman" w:hAnsi="Times New Roman"/>
                <w:i/>
                <w:color w:val="0000FF"/>
                <w:sz w:val="24"/>
                <w:szCs w:val="28"/>
              </w:rPr>
              <w:t>каолін первинний</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nil"/>
              <w:right w:val="nil"/>
            </w:tcBorders>
            <w:vAlign w:val="center"/>
            <w:hideMark/>
          </w:tcPr>
          <w:p w:rsidR="00F66F69" w:rsidRPr="00F73F0A" w:rsidRDefault="00F66F69">
            <w:pPr>
              <w:widowControl w:val="0"/>
              <w:suppressAutoHyphens/>
              <w:snapToGrid w:val="0"/>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8.2</w:t>
            </w:r>
          </w:p>
        </w:tc>
        <w:tc>
          <w:tcPr>
            <w:tcW w:w="8696" w:type="dxa"/>
            <w:gridSpan w:val="15"/>
            <w:tcBorders>
              <w:top w:val="single" w:sz="8" w:space="0" w:color="auto"/>
              <w:left w:val="single" w:sz="8" w:space="0" w:color="000000"/>
              <w:bottom w:val="nil"/>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назва корисної копалини </w:t>
            </w:r>
            <w:r w:rsidRPr="00F73F0A">
              <w:rPr>
                <w:rFonts w:ascii="Times New Roman" w:hAnsi="Times New Roman"/>
                <w:i/>
                <w:color w:val="0000FF"/>
                <w:sz w:val="28"/>
                <w:szCs w:val="28"/>
              </w:rPr>
              <w:t>каолін первинний</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nil"/>
            </w:tcBorders>
            <w:vAlign w:val="center"/>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p>
        </w:tc>
        <w:tc>
          <w:tcPr>
            <w:tcW w:w="5714" w:type="dxa"/>
            <w:tcBorders>
              <w:top w:val="nil"/>
              <w:left w:val="single" w:sz="8" w:space="0" w:color="000000"/>
              <w:bottom w:val="single" w:sz="8" w:space="0" w:color="auto"/>
              <w:right w:val="nil"/>
            </w:tcBorders>
            <w:vAlign w:val="center"/>
          </w:tcPr>
          <w:p w:rsidR="00F66F69" w:rsidRPr="00F73F0A" w:rsidRDefault="00F66F69">
            <w:pPr>
              <w:widowControl w:val="0"/>
              <w:suppressAutoHyphens/>
              <w:snapToGrid w:val="0"/>
              <w:spacing w:before="1" w:after="1" w:line="240" w:lineRule="auto"/>
              <w:rPr>
                <w:rFonts w:ascii="Times New Roman" w:hAnsi="Times New Roman" w:cs="Times New Roman"/>
                <w:i/>
                <w:sz w:val="28"/>
                <w:szCs w:val="28"/>
                <w:lang w:eastAsia="ar-SA"/>
              </w:rPr>
            </w:pPr>
          </w:p>
        </w:tc>
        <w:tc>
          <w:tcPr>
            <w:tcW w:w="331" w:type="dxa"/>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pacing w:before="1" w:after="1" w:line="240" w:lineRule="auto"/>
              <w:ind w:left="85" w:right="85"/>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1</w:t>
            </w:r>
          </w:p>
        </w:tc>
        <w:tc>
          <w:tcPr>
            <w:tcW w:w="332" w:type="dxa"/>
            <w:tcBorders>
              <w:top w:val="single" w:sz="8" w:space="0" w:color="000000"/>
              <w:left w:val="single" w:sz="8" w:space="0" w:color="000000"/>
              <w:bottom w:val="single" w:sz="8" w:space="0" w:color="auto"/>
              <w:right w:val="nil"/>
            </w:tcBorders>
            <w:vAlign w:val="bottom"/>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w:t>
            </w:r>
          </w:p>
        </w:tc>
        <w:tc>
          <w:tcPr>
            <w:tcW w:w="332" w:type="dxa"/>
            <w:gridSpan w:val="2"/>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pacing w:before="1" w:after="1" w:line="240" w:lineRule="auto"/>
              <w:ind w:left="85" w:right="85"/>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3</w:t>
            </w:r>
          </w:p>
        </w:tc>
        <w:tc>
          <w:tcPr>
            <w:tcW w:w="331" w:type="dxa"/>
            <w:gridSpan w:val="2"/>
            <w:tcBorders>
              <w:top w:val="single" w:sz="8" w:space="0" w:color="000000"/>
              <w:left w:val="single" w:sz="8" w:space="0" w:color="000000"/>
              <w:bottom w:val="single" w:sz="8" w:space="0" w:color="auto"/>
              <w:right w:val="nil"/>
            </w:tcBorders>
            <w:vAlign w:val="bottom"/>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w:t>
            </w:r>
          </w:p>
        </w:tc>
        <w:tc>
          <w:tcPr>
            <w:tcW w:w="331" w:type="dxa"/>
            <w:gridSpan w:val="2"/>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pacing w:before="1" w:after="1" w:line="240" w:lineRule="auto"/>
              <w:ind w:left="85" w:right="85"/>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1</w:t>
            </w:r>
          </w:p>
        </w:tc>
        <w:tc>
          <w:tcPr>
            <w:tcW w:w="332" w:type="dxa"/>
            <w:gridSpan w:val="2"/>
            <w:tcBorders>
              <w:top w:val="single" w:sz="8" w:space="0" w:color="000000"/>
              <w:left w:val="single" w:sz="8" w:space="0" w:color="000000"/>
              <w:bottom w:val="single" w:sz="8" w:space="0" w:color="auto"/>
              <w:right w:val="nil"/>
            </w:tcBorders>
            <w:vAlign w:val="center"/>
            <w:hideMark/>
          </w:tcPr>
          <w:p w:rsidR="00F66F69" w:rsidRPr="00F73F0A" w:rsidRDefault="00F66F69">
            <w:pPr>
              <w:widowControl w:val="0"/>
              <w:suppressAutoHyphens/>
              <w:spacing w:before="1" w:after="1" w:line="240" w:lineRule="auto"/>
              <w:ind w:left="85" w:right="85"/>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5</w:t>
            </w:r>
          </w:p>
        </w:tc>
        <w:tc>
          <w:tcPr>
            <w:tcW w:w="331" w:type="dxa"/>
            <w:gridSpan w:val="2"/>
            <w:tcBorders>
              <w:top w:val="single" w:sz="8" w:space="0" w:color="000000"/>
              <w:left w:val="single" w:sz="8" w:space="0" w:color="000000"/>
              <w:bottom w:val="single" w:sz="8" w:space="0" w:color="auto"/>
              <w:right w:val="double" w:sz="2" w:space="0" w:color="000000"/>
            </w:tcBorders>
            <w:vAlign w:val="bottom"/>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w:t>
            </w:r>
          </w:p>
        </w:tc>
        <w:tc>
          <w:tcPr>
            <w:tcW w:w="331" w:type="dxa"/>
            <w:tcBorders>
              <w:top w:val="single" w:sz="8" w:space="0" w:color="000000"/>
              <w:left w:val="single" w:sz="8" w:space="0" w:color="000000"/>
              <w:bottom w:val="single" w:sz="8" w:space="0" w:color="auto"/>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0</w:t>
            </w:r>
          </w:p>
        </w:tc>
        <w:tc>
          <w:tcPr>
            <w:tcW w:w="331" w:type="dxa"/>
            <w:tcBorders>
              <w:top w:val="single" w:sz="8" w:space="0" w:color="000000"/>
              <w:left w:val="single" w:sz="8" w:space="0" w:color="000000"/>
              <w:bottom w:val="single" w:sz="8" w:space="0" w:color="auto"/>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5</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nil"/>
              <w:right w:val="nil"/>
            </w:tcBorders>
            <w:vAlign w:val="center"/>
            <w:hideMark/>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8.3</w:t>
            </w:r>
          </w:p>
        </w:tc>
        <w:tc>
          <w:tcPr>
            <w:tcW w:w="8696" w:type="dxa"/>
            <w:gridSpan w:val="15"/>
            <w:tcBorders>
              <w:top w:val="single" w:sz="8" w:space="0" w:color="auto"/>
              <w:left w:val="single" w:sz="8" w:space="0" w:color="000000"/>
              <w:bottom w:val="nil"/>
              <w:right w:val="double" w:sz="2" w:space="0" w:color="000000"/>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cs="Times New Roman"/>
                <w:i/>
                <w:color w:val="0000FF"/>
                <w:sz w:val="28"/>
                <w:szCs w:val="28"/>
              </w:rPr>
            </w:pPr>
            <w:r w:rsidRPr="00F73F0A">
              <w:rPr>
                <w:rFonts w:ascii="Times New Roman" w:hAnsi="Times New Roman"/>
                <w:sz w:val="28"/>
                <w:szCs w:val="28"/>
                <w:lang w:eastAsia="ar-SA"/>
              </w:rPr>
              <w:t xml:space="preserve">назва товарної продукції гірничого підприємства </w:t>
            </w:r>
            <w:r w:rsidRPr="00F73F0A">
              <w:rPr>
                <w:rFonts w:ascii="Times New Roman" w:hAnsi="Times New Roman"/>
                <w:i/>
                <w:color w:val="0000FF"/>
                <w:sz w:val="28"/>
                <w:szCs w:val="28"/>
              </w:rPr>
              <w:t>каолін незбагачений для вогнетривів</w:t>
            </w:r>
          </w:p>
        </w:tc>
      </w:tr>
      <w:tr w:rsidR="00F66F69" w:rsidRPr="00F73F0A" w:rsidTr="00F66F69">
        <w:trPr>
          <w:trHeight w:val="281"/>
        </w:trPr>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nil"/>
            </w:tcBorders>
            <w:vAlign w:val="center"/>
          </w:tcPr>
          <w:p w:rsidR="00F66F69" w:rsidRPr="00F73F0A" w:rsidRDefault="00F66F69">
            <w:pPr>
              <w:widowControl w:val="0"/>
              <w:suppressAutoHyphens/>
              <w:snapToGrid w:val="0"/>
              <w:spacing w:before="1" w:after="1" w:line="280" w:lineRule="exact"/>
              <w:ind w:left="85"/>
              <w:jc w:val="center"/>
              <w:rPr>
                <w:rFonts w:ascii="Times New Roman" w:hAnsi="Times New Roman" w:cs="Times New Roman"/>
                <w:sz w:val="28"/>
                <w:szCs w:val="28"/>
                <w:lang w:eastAsia="ar-SA"/>
              </w:rPr>
            </w:pPr>
          </w:p>
        </w:tc>
        <w:tc>
          <w:tcPr>
            <w:tcW w:w="6480" w:type="dxa"/>
            <w:gridSpan w:val="4"/>
            <w:tcBorders>
              <w:top w:val="nil"/>
              <w:left w:val="single" w:sz="8" w:space="0" w:color="000000"/>
              <w:bottom w:val="single" w:sz="4" w:space="0" w:color="000000"/>
              <w:right w:val="single" w:sz="8" w:space="0" w:color="auto"/>
            </w:tcBorders>
            <w:vAlign w:val="center"/>
            <w:hideMark/>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r w:rsidRPr="00F73F0A">
              <w:rPr>
                <w:rFonts w:ascii="Times New Roman" w:hAnsi="Times New Roman"/>
                <w:sz w:val="28"/>
                <w:szCs w:val="28"/>
                <w:lang w:eastAsia="ar-SA"/>
              </w:rPr>
              <w:t>та її код</w:t>
            </w:r>
            <w:r w:rsidRPr="00F73F0A">
              <w:rPr>
                <w:rFonts w:ascii="Times New Roman" w:hAnsi="Times New Roman"/>
                <w:sz w:val="28"/>
                <w:szCs w:val="28"/>
                <w:vertAlign w:val="superscript"/>
                <w:lang w:eastAsia="ar-SA"/>
              </w:rPr>
              <w:t>13</w:t>
            </w:r>
          </w:p>
        </w:tc>
        <w:tc>
          <w:tcPr>
            <w:tcW w:w="296" w:type="dxa"/>
            <w:gridSpan w:val="2"/>
            <w:tcBorders>
              <w:top w:val="single" w:sz="8" w:space="0" w:color="auto"/>
              <w:left w:val="single" w:sz="8" w:space="0" w:color="000000"/>
              <w:bottom w:val="single" w:sz="4" w:space="0" w:color="000000"/>
              <w:right w:val="single" w:sz="8" w:space="0" w:color="auto"/>
            </w:tcBorders>
            <w:vAlign w:val="center"/>
            <w:hideMark/>
          </w:tcPr>
          <w:p w:rsidR="00F66F69" w:rsidRPr="00F73F0A" w:rsidRDefault="00F66F69">
            <w:pPr>
              <w:widowControl w:val="0"/>
              <w:suppressAutoHyphens/>
              <w:snapToGrid w:val="0"/>
              <w:spacing w:before="1" w:after="1" w:line="280" w:lineRule="exact"/>
              <w:jc w:val="center"/>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3</w:t>
            </w:r>
          </w:p>
        </w:tc>
        <w:tc>
          <w:tcPr>
            <w:tcW w:w="288" w:type="dxa"/>
            <w:gridSpan w:val="2"/>
            <w:tcBorders>
              <w:top w:val="single" w:sz="8" w:space="0" w:color="auto"/>
              <w:left w:val="single" w:sz="8" w:space="0" w:color="auto"/>
              <w:bottom w:val="single" w:sz="4" w:space="0" w:color="000000"/>
              <w:right w:val="double" w:sz="2" w:space="0" w:color="000000"/>
            </w:tcBorders>
            <w:vAlign w:val="center"/>
            <w:hideMark/>
          </w:tcPr>
          <w:p w:rsidR="00F66F69" w:rsidRPr="00F73F0A" w:rsidRDefault="00F66F69">
            <w:pPr>
              <w:widowControl w:val="0"/>
              <w:suppressAutoHyphens/>
              <w:snapToGrid w:val="0"/>
              <w:spacing w:before="1" w:after="1" w:line="280" w:lineRule="exact"/>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07" w:type="dxa"/>
            <w:tcBorders>
              <w:top w:val="single" w:sz="8" w:space="0" w:color="000000"/>
              <w:left w:val="single" w:sz="8" w:space="0" w:color="000000"/>
              <w:bottom w:val="single" w:sz="8" w:space="0" w:color="000000"/>
              <w:right w:val="double" w:sz="2" w:space="0" w:color="000000"/>
            </w:tcBorders>
            <w:vAlign w:val="center"/>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p>
        </w:tc>
        <w:tc>
          <w:tcPr>
            <w:tcW w:w="324" w:type="dxa"/>
            <w:tcBorders>
              <w:top w:val="single" w:sz="8" w:space="0" w:color="000000"/>
              <w:left w:val="single" w:sz="8" w:space="0" w:color="000000"/>
              <w:bottom w:val="single" w:sz="8" w:space="0" w:color="000000"/>
              <w:right w:val="double" w:sz="2" w:space="0" w:color="000000"/>
            </w:tcBorders>
            <w:vAlign w:val="center"/>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24" w:type="dxa"/>
            <w:gridSpan w:val="2"/>
            <w:tcBorders>
              <w:top w:val="single" w:sz="8" w:space="0" w:color="000000"/>
              <w:left w:val="single" w:sz="8" w:space="0" w:color="000000"/>
              <w:bottom w:val="single" w:sz="8" w:space="0" w:color="000000"/>
              <w:right w:val="double" w:sz="2" w:space="0" w:color="000000"/>
            </w:tcBorders>
            <w:vAlign w:val="center"/>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p>
        </w:tc>
        <w:tc>
          <w:tcPr>
            <w:tcW w:w="346" w:type="dxa"/>
            <w:gridSpan w:val="2"/>
            <w:tcBorders>
              <w:top w:val="single" w:sz="8" w:space="0" w:color="000000"/>
              <w:left w:val="single" w:sz="8" w:space="0" w:color="000000"/>
              <w:bottom w:val="single" w:sz="8" w:space="0" w:color="000000"/>
              <w:right w:val="double" w:sz="2" w:space="0" w:color="000000"/>
            </w:tcBorders>
            <w:vAlign w:val="center"/>
            <w:hideMark/>
          </w:tcPr>
          <w:p w:rsidR="00F66F69" w:rsidRPr="00F73F0A" w:rsidRDefault="00F66F69">
            <w:pPr>
              <w:widowControl w:val="0"/>
              <w:suppressAutoHyphens/>
              <w:snapToGrid w:val="0"/>
              <w:spacing w:before="1" w:after="1" w:line="240" w:lineRule="auto"/>
              <w:ind w:left="-11" w:firstLine="31"/>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331" w:type="dxa"/>
            <w:tcBorders>
              <w:top w:val="single" w:sz="8" w:space="0" w:color="000000"/>
              <w:left w:val="single" w:sz="8" w:space="0" w:color="000000"/>
              <w:bottom w:val="single" w:sz="8" w:space="0" w:color="000000"/>
              <w:right w:val="double" w:sz="2" w:space="0" w:color="000000"/>
            </w:tcBorders>
            <w:vAlign w:val="center"/>
          </w:tcPr>
          <w:p w:rsidR="00F66F69" w:rsidRPr="00F73F0A" w:rsidRDefault="00F66F69">
            <w:pPr>
              <w:widowControl w:val="0"/>
              <w:suppressAutoHyphens/>
              <w:snapToGrid w:val="0"/>
              <w:spacing w:before="1" w:after="1" w:line="280" w:lineRule="exact"/>
              <w:ind w:left="85"/>
              <w:rPr>
                <w:rFonts w:ascii="Times New Roman" w:hAnsi="Times New Roman" w:cs="Times New Roman"/>
                <w:sz w:val="28"/>
                <w:szCs w:val="28"/>
                <w:lang w:eastAsia="ar-SA"/>
              </w:rPr>
            </w:pP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nil"/>
              <w:right w:val="nil"/>
            </w:tcBorders>
            <w:vAlign w:val="center"/>
            <w:hideMark/>
          </w:tcPr>
          <w:p w:rsidR="00F66F69" w:rsidRPr="00F73F0A" w:rsidRDefault="00F66F69">
            <w:pPr>
              <w:widowControl w:val="0"/>
              <w:suppressAutoHyphens/>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8.4</w:t>
            </w:r>
          </w:p>
        </w:tc>
        <w:tc>
          <w:tcPr>
            <w:tcW w:w="8696" w:type="dxa"/>
            <w:gridSpan w:val="15"/>
            <w:vMerge w:val="restart"/>
            <w:tcBorders>
              <w:top w:val="single" w:sz="8" w:space="0" w:color="auto"/>
              <w:left w:val="single" w:sz="8" w:space="0" w:color="000000"/>
              <w:bottom w:val="single" w:sz="8" w:space="0" w:color="auto"/>
              <w:right w:val="double" w:sz="2" w:space="0" w:color="000000"/>
            </w:tcBorders>
            <w:vAlign w:val="center"/>
            <w:hideMark/>
          </w:tcPr>
          <w:p w:rsidR="00F66F69" w:rsidRPr="00F73F0A" w:rsidRDefault="00F66F69">
            <w:pPr>
              <w:widowControl w:val="0"/>
              <w:suppressAutoHyphens/>
              <w:snapToGrid w:val="0"/>
              <w:spacing w:before="1" w:after="1" w:line="240" w:lineRule="auto"/>
              <w:ind w:left="74" w:firstLine="40"/>
              <w:rPr>
                <w:rFonts w:ascii="Times New Roman" w:hAnsi="Times New Roman" w:cs="Times New Roman"/>
                <w:sz w:val="28"/>
                <w:szCs w:val="28"/>
                <w:lang w:eastAsia="ar-SA"/>
              </w:rPr>
            </w:pPr>
            <w:r w:rsidRPr="00F73F0A">
              <w:rPr>
                <w:rFonts w:ascii="Times New Roman" w:hAnsi="Times New Roman"/>
                <w:sz w:val="28"/>
                <w:szCs w:val="28"/>
                <w:lang w:eastAsia="ar-SA"/>
              </w:rPr>
              <w:t>назва регламентуючого документа для товарної продукції гірничого підприємства</w:t>
            </w:r>
            <w:r w:rsidRPr="00F73F0A">
              <w:rPr>
                <w:rFonts w:ascii="Times New Roman" w:hAnsi="Times New Roman"/>
                <w:sz w:val="28"/>
                <w:szCs w:val="28"/>
                <w:vertAlign w:val="superscript"/>
                <w:lang w:eastAsia="ar-SA"/>
              </w:rPr>
              <w:t>14</w:t>
            </w:r>
            <w:r w:rsidRPr="00F73F0A">
              <w:rPr>
                <w:rFonts w:ascii="Times New Roman" w:hAnsi="Times New Roman"/>
                <w:sz w:val="28"/>
                <w:szCs w:val="28"/>
                <w:lang w:eastAsia="ar-SA"/>
              </w:rPr>
              <w:t xml:space="preserve"> </w:t>
            </w:r>
            <w:r w:rsidRPr="00F73F0A">
              <w:rPr>
                <w:rFonts w:ascii="Times New Roman" w:hAnsi="Times New Roman"/>
                <w:i/>
                <w:color w:val="0000FF"/>
                <w:sz w:val="24"/>
                <w:szCs w:val="28"/>
              </w:rPr>
              <w:t>ТУ У 08.1-87654321-01:2019 «Каолін первинний родовища. Технічні умови»</w:t>
            </w: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nil"/>
              <w:left w:val="single" w:sz="8" w:space="0" w:color="auto"/>
              <w:bottom w:val="single" w:sz="8" w:space="0" w:color="auto"/>
              <w:right w:val="single" w:sz="8" w:space="0" w:color="auto"/>
            </w:tcBorders>
            <w:vAlign w:val="center"/>
          </w:tcPr>
          <w:p w:rsidR="00F66F69" w:rsidRPr="00F73F0A" w:rsidRDefault="00F66F69">
            <w:pPr>
              <w:widowControl w:val="0"/>
              <w:suppressAutoHyphens/>
              <w:snapToGrid w:val="0"/>
              <w:spacing w:before="1" w:after="1" w:line="240" w:lineRule="auto"/>
              <w:ind w:left="85"/>
              <w:rPr>
                <w:rFonts w:ascii="Times New Roman" w:hAnsi="Times New Roman" w:cs="Times New Roman"/>
                <w:sz w:val="28"/>
                <w:szCs w:val="28"/>
                <w:lang w:eastAsia="ar-SA"/>
              </w:rPr>
            </w:pPr>
          </w:p>
        </w:tc>
        <w:tc>
          <w:tcPr>
            <w:tcW w:w="13239" w:type="dxa"/>
            <w:gridSpan w:val="15"/>
            <w:vMerge/>
            <w:tcBorders>
              <w:top w:val="nil"/>
              <w:left w:val="single" w:sz="8" w:space="0" w:color="auto"/>
              <w:bottom w:val="single" w:sz="8" w:space="0" w:color="auto"/>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r>
      <w:tr w:rsidR="00F66F69" w:rsidRPr="00F73F0A" w:rsidTr="00F66F69">
        <w:tc>
          <w:tcPr>
            <w:tcW w:w="431" w:type="dxa"/>
            <w:vMerge/>
            <w:tcBorders>
              <w:top w:val="nil"/>
              <w:left w:val="double" w:sz="2" w:space="0" w:color="000000"/>
              <w:bottom w:val="nil"/>
              <w:right w:val="single" w:sz="8" w:space="0" w:color="auto"/>
            </w:tcBorders>
            <w:vAlign w:val="center"/>
            <w:hideMark/>
          </w:tcPr>
          <w:p w:rsidR="00F66F69" w:rsidRPr="00F73F0A" w:rsidRDefault="00F66F69">
            <w:pPr>
              <w:spacing w:after="0" w:line="240" w:lineRule="auto"/>
              <w:rPr>
                <w:rFonts w:ascii="Times New Roman" w:hAnsi="Times New Roman" w:cs="Times New Roman"/>
                <w:sz w:val="28"/>
                <w:szCs w:val="28"/>
                <w:lang w:eastAsia="ar-SA"/>
              </w:rPr>
            </w:pPr>
          </w:p>
        </w:tc>
        <w:tc>
          <w:tcPr>
            <w:tcW w:w="589" w:type="dxa"/>
            <w:tcBorders>
              <w:top w:val="single" w:sz="8" w:space="0" w:color="auto"/>
              <w:left w:val="single" w:sz="8" w:space="0" w:color="auto"/>
              <w:bottom w:val="single" w:sz="8" w:space="0" w:color="auto"/>
              <w:right w:val="single" w:sz="8" w:space="0" w:color="auto"/>
            </w:tcBorders>
            <w:hideMark/>
          </w:tcPr>
          <w:p w:rsidR="00F66F69" w:rsidRPr="00F73F0A" w:rsidRDefault="00F66F69">
            <w:pPr>
              <w:widowControl w:val="0"/>
              <w:suppressAutoHyphens/>
              <w:snapToGrid w:val="0"/>
              <w:spacing w:before="1" w:after="1" w:line="240" w:lineRule="auto"/>
              <w:ind w:left="85"/>
              <w:jc w:val="center"/>
              <w:rPr>
                <w:rFonts w:ascii="Times New Roman" w:hAnsi="Times New Roman" w:cs="Times New Roman"/>
                <w:sz w:val="28"/>
                <w:szCs w:val="28"/>
                <w:lang w:eastAsia="ar-SA"/>
              </w:rPr>
            </w:pPr>
            <w:r w:rsidRPr="00F73F0A">
              <w:rPr>
                <w:rFonts w:ascii="Times New Roman" w:hAnsi="Times New Roman"/>
                <w:sz w:val="28"/>
                <w:szCs w:val="28"/>
                <w:lang w:eastAsia="ar-SA"/>
              </w:rPr>
              <w:t>8.5</w:t>
            </w:r>
          </w:p>
        </w:tc>
        <w:tc>
          <w:tcPr>
            <w:tcW w:w="8696" w:type="dxa"/>
            <w:gridSpan w:val="15"/>
            <w:tcBorders>
              <w:top w:val="single" w:sz="8" w:space="0" w:color="auto"/>
              <w:left w:val="single" w:sz="8" w:space="0" w:color="auto"/>
              <w:bottom w:val="single" w:sz="8" w:space="0" w:color="auto"/>
              <w:right w:val="double" w:sz="4" w:space="0" w:color="auto"/>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sz w:val="28"/>
                <w:szCs w:val="28"/>
                <w:lang w:eastAsia="ar-SA"/>
              </w:rPr>
            </w:pPr>
            <w:r w:rsidRPr="00F73F0A">
              <w:rPr>
                <w:rFonts w:ascii="Times New Roman" w:hAnsi="Times New Roman"/>
                <w:sz w:val="28"/>
                <w:szCs w:val="28"/>
                <w:lang w:eastAsia="ar-SA"/>
              </w:rPr>
              <w:t>назва товарної продукції гірничого підприємства (марка, сорт тощо) згідно з документом, що регламентує властивості продукції</w:t>
            </w:r>
          </w:p>
          <w:p w:rsidR="00F66F69" w:rsidRPr="00F73F0A" w:rsidRDefault="00F66F69">
            <w:pPr>
              <w:widowControl w:val="0"/>
              <w:suppressAutoHyphens/>
              <w:snapToGrid w:val="0"/>
              <w:spacing w:before="1" w:after="1" w:line="240" w:lineRule="auto"/>
              <w:ind w:left="85"/>
              <w:rPr>
                <w:rFonts w:ascii="Times New Roman" w:hAnsi="Times New Roman" w:cs="Times New Roman"/>
                <w:i/>
                <w:color w:val="0000FF"/>
                <w:sz w:val="28"/>
                <w:szCs w:val="28"/>
                <w:lang w:eastAsia="ar-SA"/>
              </w:rPr>
            </w:pPr>
            <w:r w:rsidRPr="00F73F0A">
              <w:rPr>
                <w:rFonts w:ascii="Times New Roman" w:hAnsi="Times New Roman"/>
                <w:i/>
                <w:color w:val="0000FF"/>
                <w:sz w:val="28"/>
                <w:szCs w:val="28"/>
              </w:rPr>
              <w:t>каолін незбагачений для вогнетривів</w:t>
            </w:r>
          </w:p>
        </w:tc>
      </w:tr>
    </w:tbl>
    <w:p w:rsidR="00F66F69" w:rsidRPr="00F73F0A" w:rsidRDefault="00F66F69" w:rsidP="00F66F69">
      <w:pPr>
        <w:spacing w:after="0" w:line="240" w:lineRule="auto"/>
        <w:jc w:val="center"/>
        <w:rPr>
          <w:rFonts w:ascii="Times New Roman" w:hAnsi="Times New Roman"/>
          <w:sz w:val="4"/>
          <w:szCs w:val="4"/>
        </w:rPr>
      </w:pPr>
    </w:p>
    <w:p w:rsidR="00F66F69" w:rsidRPr="00F73F0A" w:rsidRDefault="00F66F69" w:rsidP="00F66F69">
      <w:pPr>
        <w:spacing w:after="0" w:line="240" w:lineRule="auto"/>
        <w:jc w:val="center"/>
        <w:rPr>
          <w:rFonts w:ascii="Times New Roman" w:hAnsi="Times New Roman"/>
          <w:sz w:val="4"/>
          <w:szCs w:val="4"/>
        </w:rPr>
      </w:pPr>
    </w:p>
    <w:tbl>
      <w:tblPr>
        <w:tblW w:w="972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999"/>
        <w:gridCol w:w="7088"/>
        <w:gridCol w:w="1633"/>
      </w:tblGrid>
      <w:tr w:rsidR="00F66F69" w:rsidRPr="00F73F0A" w:rsidTr="00F66F69">
        <w:trPr>
          <w:cantSplit/>
        </w:trPr>
        <w:tc>
          <w:tcPr>
            <w:tcW w:w="998"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pacing w:before="1" w:after="1"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Рядок</w:t>
            </w:r>
          </w:p>
        </w:tc>
        <w:tc>
          <w:tcPr>
            <w:tcW w:w="7087"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1" w:after="1"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Показник</w:t>
            </w:r>
          </w:p>
        </w:tc>
        <w:tc>
          <w:tcPr>
            <w:tcW w:w="1633"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pacing w:before="1" w:after="1"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Величина</w:t>
            </w:r>
            <w:r w:rsidRPr="00F73F0A">
              <w:rPr>
                <w:rFonts w:ascii="Times New Roman" w:hAnsi="Times New Roman"/>
                <w:sz w:val="28"/>
                <w:szCs w:val="28"/>
                <w:vertAlign w:val="superscript"/>
                <w:lang w:eastAsia="ar-SA"/>
              </w:rPr>
              <w:t>15</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1"/>
        <w:gridCol w:w="7649"/>
        <w:gridCol w:w="1610"/>
      </w:tblGrid>
      <w:tr w:rsidR="00F66F69" w:rsidRPr="00F73F0A" w:rsidTr="00F66F69">
        <w:trPr>
          <w:cantSplit/>
        </w:trPr>
        <w:tc>
          <w:tcPr>
            <w:tcW w:w="431"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9</w:t>
            </w:r>
          </w:p>
        </w:tc>
        <w:tc>
          <w:tcPr>
            <w:tcW w:w="7654"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Об’єкт оподаткування</w:t>
            </w:r>
            <w:r w:rsidRPr="00F73F0A">
              <w:rPr>
                <w:rFonts w:ascii="Times New Roman" w:hAnsi="Times New Roman"/>
                <w:position w:val="8"/>
                <w:lang w:eastAsia="ar-SA"/>
              </w:rPr>
              <w:t>16</w:t>
            </w:r>
          </w:p>
        </w:tc>
        <w:tc>
          <w:tcPr>
            <w:tcW w:w="1611"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pacing w:after="0" w:line="240" w:lineRule="auto"/>
              <w:ind w:right="57"/>
              <w:jc w:val="right"/>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180,00</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720" w:type="dxa"/>
        <w:tblInd w:w="3" w:type="dxa"/>
        <w:tblLayout w:type="fixed"/>
        <w:tblCellMar>
          <w:left w:w="0" w:type="dxa"/>
          <w:right w:w="0" w:type="dxa"/>
        </w:tblCellMar>
        <w:tblLook w:val="04A0" w:firstRow="1" w:lastRow="0" w:firstColumn="1" w:lastColumn="0" w:noHBand="0" w:noVBand="1"/>
      </w:tblPr>
      <w:tblGrid>
        <w:gridCol w:w="431"/>
        <w:gridCol w:w="992"/>
        <w:gridCol w:w="6663"/>
        <w:gridCol w:w="1634"/>
      </w:tblGrid>
      <w:tr w:rsidR="00F66F69" w:rsidRPr="00F73F0A" w:rsidTr="00F66F69">
        <w:tc>
          <w:tcPr>
            <w:tcW w:w="431" w:type="dxa"/>
            <w:tcBorders>
              <w:top w:val="double" w:sz="2" w:space="0" w:color="000000"/>
              <w:left w:val="double" w:sz="2" w:space="0" w:color="000000"/>
              <w:bottom w:val="nil"/>
              <w:right w:val="nil"/>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w:t>
            </w:r>
          </w:p>
        </w:tc>
        <w:tc>
          <w:tcPr>
            <w:tcW w:w="7654" w:type="dxa"/>
            <w:gridSpan w:val="2"/>
            <w:tcBorders>
              <w:top w:val="double" w:sz="2" w:space="0" w:color="000000"/>
              <w:left w:val="single" w:sz="8" w:space="0" w:color="000000"/>
              <w:bottom w:val="nil"/>
              <w:right w:val="nil"/>
            </w:tcBorders>
            <w:vAlign w:val="center"/>
            <w:hideMark/>
          </w:tcPr>
          <w:p w:rsidR="00F66F69" w:rsidRPr="00F73F0A" w:rsidRDefault="00F66F69">
            <w:pPr>
              <w:widowControl w:val="0"/>
              <w:suppressAutoHyphens/>
              <w:snapToGrid w:val="0"/>
              <w:spacing w:before="1" w:after="1" w:line="240" w:lineRule="auto"/>
              <w:ind w:left="85"/>
              <w:rPr>
                <w:rFonts w:ascii="Times New Roman" w:hAnsi="Times New Roman"/>
                <w:sz w:val="28"/>
                <w:szCs w:val="28"/>
                <w:lang w:eastAsia="ar-SA"/>
              </w:rPr>
            </w:pPr>
            <w:r w:rsidRPr="00F73F0A">
              <w:rPr>
                <w:rFonts w:ascii="Times New Roman" w:hAnsi="Times New Roman"/>
                <w:sz w:val="28"/>
                <w:szCs w:val="28"/>
                <w:lang w:eastAsia="ar-SA"/>
              </w:rPr>
              <w:t xml:space="preserve">Вартість одиниці товарної продукції гірничого </w:t>
            </w:r>
          </w:p>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підприємства</w:t>
            </w:r>
          </w:p>
        </w:tc>
        <w:tc>
          <w:tcPr>
            <w:tcW w:w="1634" w:type="dxa"/>
            <w:vMerge w:val="restart"/>
            <w:tcBorders>
              <w:top w:val="doub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pacing w:after="0" w:line="240" w:lineRule="auto"/>
              <w:ind w:right="57"/>
              <w:jc w:val="right"/>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1 692,00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pacing w:before="3" w:after="3" w:line="240" w:lineRule="auto"/>
              <w:jc w:val="right"/>
              <w:rPr>
                <w:rFonts w:ascii="Times New Roman" w:hAnsi="Times New Roman" w:cs="Times New Roman"/>
                <w:iCs/>
                <w:sz w:val="28"/>
                <w:szCs w:val="28"/>
                <w:lang w:eastAsia="ar-SA"/>
              </w:rPr>
            </w:pPr>
          </w:p>
        </w:tc>
        <w:tc>
          <w:tcPr>
            <w:tcW w:w="7654" w:type="dxa"/>
            <w:gridSpan w:val="2"/>
            <w:vMerge w:val="restart"/>
            <w:tcBorders>
              <w:top w:val="nil"/>
              <w:left w:val="single" w:sz="8" w:space="0" w:color="000000"/>
              <w:bottom w:val="nil"/>
              <w:right w:val="nil"/>
            </w:tcBorders>
            <w:vAlign w:val="center"/>
            <w:hideMark/>
          </w:tcPr>
          <w:p w:rsidR="00F66F69" w:rsidRPr="00F73F0A" w:rsidRDefault="00F66F69">
            <w:pPr>
              <w:widowControl w:val="0"/>
              <w:suppressAutoHyphens/>
              <w:spacing w:after="0" w:line="240" w:lineRule="auto"/>
              <w:jc w:val="right"/>
              <w:rPr>
                <w:rFonts w:ascii="Times New Roman" w:hAnsi="Times New Roman"/>
                <w:iCs/>
                <w:sz w:val="28"/>
                <w:szCs w:val="28"/>
                <w:lang w:eastAsia="ar-SA"/>
              </w:rPr>
            </w:pPr>
            <w:r w:rsidRPr="00F73F0A">
              <w:rPr>
                <w:rFonts w:ascii="Times New Roman" w:hAnsi="Times New Roman"/>
                <w:iCs/>
                <w:sz w:val="28"/>
                <w:szCs w:val="28"/>
                <w:lang w:eastAsia="ar-SA"/>
              </w:rPr>
              <w:t>якщо (р. 10.1 &gt; р. 10.2)</w:t>
            </w:r>
            <w:r w:rsidRPr="00F73F0A">
              <w:rPr>
                <w:rFonts w:ascii="Times New Roman" w:hAnsi="Times New Roman"/>
                <w:iCs/>
                <w:sz w:val="10"/>
                <w:szCs w:val="28"/>
                <w:lang w:eastAsia="ar-SA"/>
              </w:rPr>
              <w:t> </w:t>
            </w:r>
            <w:r w:rsidRPr="00F73F0A">
              <w:rPr>
                <w:rFonts w:ascii="Times New Roman" w:hAnsi="Times New Roman"/>
                <w:iCs/>
                <w:sz w:val="28"/>
                <w:szCs w:val="28"/>
                <w:lang w:eastAsia="ar-SA"/>
              </w:rPr>
              <w:t>, р. 10.1 </w:t>
            </w:r>
          </w:p>
          <w:p w:rsidR="00F66F69" w:rsidRPr="00F73F0A" w:rsidRDefault="00F66F69">
            <w:pPr>
              <w:widowControl w:val="0"/>
              <w:suppressAutoHyphens/>
              <w:spacing w:before="5" w:after="5" w:line="240" w:lineRule="auto"/>
              <w:ind w:firstLine="720"/>
              <w:jc w:val="right"/>
              <w:rPr>
                <w:rFonts w:ascii="Times New Roman" w:hAnsi="Times New Roman" w:cs="Times New Roman"/>
                <w:iCs/>
                <w:sz w:val="28"/>
                <w:szCs w:val="28"/>
                <w:lang w:eastAsia="ar-SA"/>
              </w:rPr>
            </w:pPr>
            <w:r w:rsidRPr="00F73F0A">
              <w:rPr>
                <w:rFonts w:ascii="Times New Roman" w:hAnsi="Times New Roman"/>
                <w:iCs/>
                <w:sz w:val="28"/>
                <w:szCs w:val="28"/>
                <w:lang w:eastAsia="ar-SA"/>
              </w:rPr>
              <w:t>якщо (р. 10.2 &gt; р. 10.1)</w:t>
            </w:r>
            <w:r w:rsidRPr="00F73F0A">
              <w:rPr>
                <w:rFonts w:ascii="Times New Roman" w:hAnsi="Times New Roman"/>
                <w:iCs/>
                <w:sz w:val="10"/>
                <w:szCs w:val="28"/>
                <w:lang w:eastAsia="ar-SA"/>
              </w:rPr>
              <w:t> </w:t>
            </w:r>
            <w:r w:rsidRPr="00F73F0A">
              <w:rPr>
                <w:rFonts w:ascii="Times New Roman" w:hAnsi="Times New Roman"/>
                <w:iCs/>
                <w:sz w:val="28"/>
                <w:szCs w:val="28"/>
                <w:lang w:eastAsia="ar-SA"/>
              </w:rPr>
              <w:t>, р. 10.2 </w:t>
            </w:r>
          </w:p>
        </w:tc>
        <w:tc>
          <w:tcPr>
            <w:tcW w:w="1634" w:type="dxa"/>
            <w:vMerge/>
            <w:tcBorders>
              <w:top w:val="doub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8"/>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pacing w:before="3" w:after="3" w:line="240" w:lineRule="auto"/>
              <w:jc w:val="right"/>
              <w:rPr>
                <w:rFonts w:ascii="Times New Roman" w:hAnsi="Times New Roman" w:cs="Times New Roman"/>
                <w:iCs/>
                <w:sz w:val="28"/>
                <w:szCs w:val="28"/>
                <w:lang w:eastAsia="ar-SA"/>
              </w:rPr>
            </w:pPr>
          </w:p>
        </w:tc>
        <w:tc>
          <w:tcPr>
            <w:tcW w:w="14316" w:type="dxa"/>
            <w:gridSpan w:val="2"/>
            <w:vMerge/>
            <w:tcBorders>
              <w:top w:val="nil"/>
              <w:left w:val="double" w:sz="2" w:space="0" w:color="000000"/>
              <w:bottom w:val="nil"/>
              <w:right w:val="nil"/>
            </w:tcBorders>
            <w:vAlign w:val="center"/>
            <w:hideMark/>
          </w:tcPr>
          <w:p w:rsidR="00F66F69" w:rsidRPr="00F73F0A" w:rsidRDefault="00F66F69">
            <w:pPr>
              <w:spacing w:after="0" w:line="240" w:lineRule="auto"/>
              <w:rPr>
                <w:rFonts w:ascii="Times New Roman" w:hAnsi="Times New Roman" w:cs="Times New Roman"/>
                <w:iCs/>
                <w:sz w:val="28"/>
                <w:szCs w:val="28"/>
                <w:lang w:eastAsia="ar-SA"/>
              </w:rPr>
            </w:pPr>
          </w:p>
        </w:tc>
        <w:tc>
          <w:tcPr>
            <w:tcW w:w="1634" w:type="dxa"/>
            <w:vMerge/>
            <w:tcBorders>
              <w:top w:val="doub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8"/>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за фактичними цінами реалізації </w:t>
            </w:r>
            <w:r w:rsidRPr="00F73F0A">
              <w:rPr>
                <w:rFonts w:ascii="Times New Roman" w:hAnsi="Times New Roman"/>
                <w:position w:val="8"/>
                <w:lang w:eastAsia="ar-SA"/>
              </w:rPr>
              <w:t>17</w:t>
            </w:r>
            <w:r w:rsidRPr="00F73F0A">
              <w:rPr>
                <w:rFonts w:ascii="Times New Roman" w:hAnsi="Times New Roman"/>
                <w:sz w:val="28"/>
                <w:szCs w:val="28"/>
                <w:lang w:eastAsia="ar-SA"/>
              </w:rPr>
              <w:t>:</w:t>
            </w:r>
          </w:p>
        </w:tc>
        <w:tc>
          <w:tcPr>
            <w:tcW w:w="1634" w:type="dxa"/>
            <w:vMerge w:val="restart"/>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pacing w:after="0" w:line="240" w:lineRule="auto"/>
              <w:ind w:right="57"/>
              <w:jc w:val="right"/>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1 692,00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992" w:type="dxa"/>
            <w:tcBorders>
              <w:top w:val="single" w:sz="2" w:space="0" w:color="000000"/>
              <w:left w:val="single" w:sz="8" w:space="0" w:color="000000"/>
              <w:bottom w:val="single" w:sz="2" w:space="0" w:color="000000"/>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jc w:val="right"/>
              <w:rPr>
                <w:rFonts w:ascii="Times New Roman" w:hAnsi="Times New Roman" w:cs="Times New Roman"/>
                <w:iCs/>
                <w:sz w:val="28"/>
                <w:szCs w:val="28"/>
                <w:lang w:eastAsia="ar-SA"/>
              </w:rPr>
            </w:pPr>
            <w:r w:rsidRPr="00F73F0A">
              <w:rPr>
                <w:rFonts w:ascii="Times New Roman" w:hAnsi="Times New Roman"/>
                <w:iCs/>
                <w:sz w:val="28"/>
                <w:szCs w:val="28"/>
                <w:lang w:eastAsia="ar-SA"/>
              </w:rPr>
              <w:t>((р. 10.1.1 – р. 10.1.2 – р. 10.1.3) / р. 10.1.4)</w:t>
            </w:r>
            <w:r w:rsidRPr="00F73F0A">
              <w:rPr>
                <w:rFonts w:ascii="Times New Roman" w:hAnsi="Times New Roman"/>
                <w:iCs/>
                <w:position w:val="8"/>
                <w:lang w:eastAsia="ar-SA"/>
              </w:rPr>
              <w:t> </w:t>
            </w:r>
          </w:p>
        </w:tc>
        <w:tc>
          <w:tcPr>
            <w:tcW w:w="1634" w:type="dxa"/>
            <w:vMerge/>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8"/>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10.1.1</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дохід від реалізації</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pacing w:after="0" w:line="240" w:lineRule="auto"/>
              <w:ind w:right="57"/>
              <w:jc w:val="right"/>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304 560,00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10.1.2</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витрати, пов’язані з доставкою</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pacing w:after="0" w:line="240" w:lineRule="auto"/>
              <w:ind w:right="57"/>
              <w:jc w:val="right"/>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single" w:sz="2" w:space="0" w:color="000000"/>
              <w:right w:val="nil"/>
            </w:tcBorders>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10.1.3</w:t>
            </w:r>
          </w:p>
        </w:tc>
        <w:tc>
          <w:tcPr>
            <w:tcW w:w="6662" w:type="dxa"/>
            <w:tcBorders>
              <w:top w:val="single" w:sz="2" w:space="0" w:color="000000"/>
              <w:left w:val="single" w:sz="8" w:space="0" w:color="000000"/>
              <w:bottom w:val="single" w:sz="2" w:space="0" w:color="000000"/>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витрати, пов’язані з операціями передпродажної підготовки, у тому числі пакуванням, фасуванням (бутелюванням)</w:t>
            </w:r>
            <w:r w:rsidRPr="00F73F0A">
              <w:rPr>
                <w:rFonts w:ascii="Times New Roman" w:hAnsi="Times New Roman"/>
                <w:position w:val="8"/>
                <w:lang w:eastAsia="ar-SA"/>
              </w:rPr>
              <w:t>18</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pacing w:after="0" w:line="240" w:lineRule="auto"/>
              <w:ind w:right="57"/>
              <w:jc w:val="right"/>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nil"/>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10.1.4</w:t>
            </w:r>
          </w:p>
        </w:tc>
        <w:tc>
          <w:tcPr>
            <w:tcW w:w="6662" w:type="dxa"/>
            <w:tcBorders>
              <w:top w:val="single" w:sz="2" w:space="0" w:color="000000"/>
              <w:left w:val="single" w:sz="8" w:space="0" w:color="000000"/>
              <w:bottom w:val="nil"/>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обсяг (кількість) реалізації</w:t>
            </w:r>
            <w:r w:rsidRPr="00F73F0A">
              <w:rPr>
                <w:rFonts w:ascii="Times New Roman" w:hAnsi="Times New Roman"/>
                <w:position w:val="8"/>
                <w:lang w:eastAsia="ar-SA"/>
              </w:rPr>
              <w:t>19</w:t>
            </w:r>
          </w:p>
        </w:tc>
        <w:tc>
          <w:tcPr>
            <w:tcW w:w="1634" w:type="dxa"/>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pacing w:after="0" w:line="240" w:lineRule="auto"/>
              <w:ind w:right="57"/>
              <w:jc w:val="right"/>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180,00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2" w:space="0" w:color="000000"/>
              <w:left w:val="single" w:sz="8" w:space="0" w:color="000000"/>
              <w:bottom w:val="nil"/>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10.2</w:t>
            </w:r>
          </w:p>
        </w:tc>
        <w:tc>
          <w:tcPr>
            <w:tcW w:w="6662" w:type="dxa"/>
            <w:tcBorders>
              <w:top w:val="single" w:sz="2" w:space="0" w:color="000000"/>
              <w:left w:val="single" w:sz="8" w:space="0" w:color="000000"/>
              <w:bottom w:val="nil"/>
              <w:right w:val="single" w:sz="8" w:space="0" w:color="000000"/>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за розрахунковою вартістю</w:t>
            </w:r>
            <w:r w:rsidRPr="00F73F0A">
              <w:rPr>
                <w:rFonts w:ascii="Times New Roman" w:hAnsi="Times New Roman"/>
                <w:position w:val="8"/>
                <w:lang w:eastAsia="ar-SA"/>
              </w:rPr>
              <w:t>20</w:t>
            </w:r>
          </w:p>
        </w:tc>
        <w:tc>
          <w:tcPr>
            <w:tcW w:w="1634" w:type="dxa"/>
            <w:vMerge w:val="restart"/>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widowControl w:val="0"/>
              <w:suppressAutoHyphens/>
              <w:spacing w:after="0" w:line="240" w:lineRule="auto"/>
              <w:ind w:right="57"/>
              <w:jc w:val="right"/>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80,50</w:t>
            </w: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992" w:type="dxa"/>
            <w:tcBorders>
              <w:top w:val="nil"/>
              <w:left w:val="single" w:sz="8"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iCs/>
                <w:sz w:val="28"/>
                <w:szCs w:val="28"/>
                <w:lang w:eastAsia="ar-SA"/>
              </w:rPr>
            </w:pPr>
          </w:p>
        </w:tc>
        <w:tc>
          <w:tcPr>
            <w:tcW w:w="6662" w:type="dxa"/>
            <w:tcBorders>
              <w:top w:val="nil"/>
              <w:left w:val="single" w:sz="8" w:space="0" w:color="000000"/>
              <w:bottom w:val="nil"/>
              <w:right w:val="nil"/>
            </w:tcBorders>
            <w:vAlign w:val="center"/>
            <w:hideMark/>
          </w:tcPr>
          <w:p w:rsidR="00F66F69" w:rsidRPr="00F73F0A" w:rsidRDefault="00F66F69">
            <w:pPr>
              <w:widowControl w:val="0"/>
              <w:suppressAutoHyphens/>
              <w:spacing w:after="0" w:line="240" w:lineRule="auto"/>
              <w:ind w:left="113"/>
              <w:jc w:val="right"/>
              <w:rPr>
                <w:rFonts w:ascii="Times New Roman" w:hAnsi="Times New Roman" w:cs="Times New Roman"/>
                <w:iCs/>
                <w:sz w:val="28"/>
                <w:szCs w:val="28"/>
                <w:lang w:eastAsia="ar-SA"/>
              </w:rPr>
            </w:pPr>
            <w:r w:rsidRPr="00F73F0A">
              <w:rPr>
                <w:rFonts w:ascii="Times New Roman" w:hAnsi="Times New Roman"/>
                <w:iCs/>
                <w:sz w:val="28"/>
                <w:szCs w:val="28"/>
                <w:lang w:eastAsia="ar-SA"/>
              </w:rPr>
              <w:t xml:space="preserve">(р. 10.2.1 + р. 10.2.2 + р. 10.2.3 + р. 10.2.4 + </w:t>
            </w:r>
            <w:r w:rsidRPr="00F73F0A">
              <w:rPr>
                <w:rFonts w:ascii="Times New Roman" w:hAnsi="Times New Roman"/>
                <w:iCs/>
                <w:sz w:val="28"/>
                <w:szCs w:val="28"/>
                <w:lang w:eastAsia="ar-SA"/>
              </w:rPr>
              <w:br/>
              <w:t>р. 10.2.5 + р. 10.2.6) × (1 + р. 7.4) / р.9 </w:t>
            </w:r>
          </w:p>
        </w:tc>
        <w:tc>
          <w:tcPr>
            <w:tcW w:w="1634" w:type="dxa"/>
            <w:vMerge/>
            <w:tcBorders>
              <w:top w:val="single" w:sz="2" w:space="0" w:color="000000"/>
              <w:left w:val="single" w:sz="8" w:space="0" w:color="000000"/>
              <w:bottom w:val="sing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8"/>
                <w:szCs w:val="28"/>
                <w:lang w:eastAsia="ar-SA"/>
              </w:rPr>
            </w:pPr>
          </w:p>
        </w:tc>
      </w:tr>
      <w:tr w:rsidR="00F66F69" w:rsidRPr="00F73F0A" w:rsidTr="00F66F69">
        <w:tc>
          <w:tcPr>
            <w:tcW w:w="431" w:type="dxa"/>
            <w:tcBorders>
              <w:top w:val="nil"/>
              <w:left w:val="double" w:sz="2" w:space="0" w:color="000000"/>
              <w:bottom w:val="nil"/>
              <w:right w:val="nil"/>
            </w:tcBorders>
            <w:vAlign w:val="center"/>
          </w:tcPr>
          <w:p w:rsidR="00F66F69" w:rsidRPr="00F73F0A" w:rsidRDefault="00F66F69">
            <w:pPr>
              <w:widowControl w:val="0"/>
              <w:suppressAutoHyphens/>
              <w:snapToGrid w:val="0"/>
              <w:spacing w:after="0" w:line="240" w:lineRule="auto"/>
              <w:jc w:val="center"/>
              <w:rPr>
                <w:rFonts w:ascii="Times New Roman" w:hAnsi="Times New Roman" w:cs="Times New Roman"/>
                <w:sz w:val="28"/>
                <w:szCs w:val="28"/>
                <w:lang w:eastAsia="ar-SA"/>
              </w:rPr>
            </w:pPr>
          </w:p>
        </w:tc>
        <w:tc>
          <w:tcPr>
            <w:tcW w:w="992" w:type="dxa"/>
            <w:tcBorders>
              <w:top w:val="single" w:sz="4" w:space="0" w:color="000000"/>
              <w:left w:val="single" w:sz="8" w:space="0" w:color="000000"/>
              <w:bottom w:val="single" w:sz="4" w:space="0" w:color="000000"/>
              <w:right w:val="nil"/>
            </w:tcBorders>
            <w:vAlign w:val="center"/>
            <w:hideMark/>
          </w:tcPr>
          <w:p w:rsidR="00F66F69" w:rsidRPr="00F73F0A" w:rsidRDefault="00F66F69">
            <w:pPr>
              <w:widowControl w:val="0"/>
              <w:suppressAutoHyphens/>
              <w:spacing w:after="0"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6662" w:type="dxa"/>
            <w:tcBorders>
              <w:top w:val="single" w:sz="4" w:space="0" w:color="000000"/>
              <w:left w:val="single" w:sz="8" w:space="0" w:color="000000"/>
              <w:bottom w:val="single" w:sz="4" w:space="0" w:color="000000"/>
              <w:right w:val="nil"/>
            </w:tcBorders>
            <w:vAlign w:val="center"/>
            <w:hideMark/>
          </w:tcPr>
          <w:p w:rsidR="00F66F69" w:rsidRPr="00F73F0A" w:rsidRDefault="00F66F69">
            <w:pPr>
              <w:widowControl w:val="0"/>
              <w:suppressAutoHyphens/>
              <w:spacing w:after="0" w:line="240" w:lineRule="auto"/>
              <w:ind w:left="113"/>
              <w:rPr>
                <w:rFonts w:ascii="Times New Roman" w:hAnsi="Times New Roman" w:cs="Times New Roman"/>
                <w:sz w:val="28"/>
                <w:szCs w:val="28"/>
                <w:lang w:eastAsia="ar-SA"/>
              </w:rPr>
            </w:pPr>
            <w:r w:rsidRPr="00F73F0A">
              <w:rPr>
                <w:rFonts w:ascii="Times New Roman" w:hAnsi="Times New Roman"/>
                <w:sz w:val="28"/>
                <w:szCs w:val="28"/>
                <w:lang w:eastAsia="ar-SA"/>
              </w:rPr>
              <w:t>…</w:t>
            </w:r>
          </w:p>
        </w:tc>
        <w:tc>
          <w:tcPr>
            <w:tcW w:w="1634" w:type="dxa"/>
            <w:tcBorders>
              <w:top w:val="single" w:sz="2" w:space="0" w:color="000000"/>
              <w:left w:val="single" w:sz="8" w:space="0" w:color="000000"/>
              <w:bottom w:val="single" w:sz="2" w:space="0" w:color="000000"/>
              <w:right w:val="double" w:sz="2" w:space="0" w:color="000000"/>
            </w:tcBorders>
            <w:hideMark/>
          </w:tcPr>
          <w:p w:rsidR="00F66F69" w:rsidRPr="00F73F0A" w:rsidRDefault="00F66F69">
            <w:pPr>
              <w:spacing w:after="0" w:line="276" w:lineRule="auto"/>
              <w:jc w:val="right"/>
              <w:rPr>
                <w:rFonts w:ascii="Times New Roman" w:hAnsi="Times New Roman" w:cs="Times New Roman"/>
                <w:sz w:val="28"/>
                <w:szCs w:val="28"/>
                <w:lang w:eastAsia="ar-SA"/>
              </w:rPr>
            </w:pPr>
            <w:r w:rsidRPr="00F73F0A">
              <w:rPr>
                <w:rFonts w:ascii="Times New Roman" w:hAnsi="Times New Roman"/>
                <w:sz w:val="28"/>
                <w:szCs w:val="28"/>
                <w:lang w:eastAsia="ar-SA"/>
              </w:rPr>
              <w:t>…</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572"/>
        <w:gridCol w:w="7508"/>
        <w:gridCol w:w="1610"/>
      </w:tblGrid>
      <w:tr w:rsidR="00F66F69" w:rsidRPr="00F73F0A" w:rsidTr="00F66F69">
        <w:trPr>
          <w:cantSplit/>
        </w:trPr>
        <w:tc>
          <w:tcPr>
            <w:tcW w:w="572" w:type="dxa"/>
            <w:tcBorders>
              <w:top w:val="double" w:sz="2" w:space="0" w:color="000000"/>
              <w:left w:val="double" w:sz="2" w:space="0" w:color="000000"/>
              <w:bottom w:val="double" w:sz="2" w:space="0" w:color="000000"/>
              <w:right w:val="single" w:sz="8" w:space="0" w:color="000000"/>
            </w:tcBorders>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11</w:t>
            </w:r>
          </w:p>
        </w:tc>
        <w:tc>
          <w:tcPr>
            <w:tcW w:w="7513"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3" w:after="3" w:line="240" w:lineRule="auto"/>
              <w:ind w:firstLine="113"/>
              <w:rPr>
                <w:rFonts w:ascii="Times New Roman" w:hAnsi="Times New Roman" w:cs="Times New Roman"/>
                <w:sz w:val="28"/>
                <w:szCs w:val="28"/>
                <w:u w:val="single"/>
                <w:lang w:eastAsia="ar-SA"/>
              </w:rPr>
            </w:pPr>
            <w:r w:rsidRPr="00F73F0A">
              <w:rPr>
                <w:rFonts w:ascii="Times New Roman" w:hAnsi="Times New Roman"/>
                <w:sz w:val="28"/>
                <w:szCs w:val="28"/>
                <w:lang w:eastAsia="ar-SA"/>
              </w:rPr>
              <w:t>Коригуючий коефіцієнт</w:t>
            </w:r>
            <w:r w:rsidRPr="00F73F0A">
              <w:rPr>
                <w:rFonts w:ascii="Times New Roman" w:hAnsi="Times New Roman"/>
                <w:position w:val="8"/>
                <w:lang w:eastAsia="ar-SA"/>
              </w:rPr>
              <w:t>27</w:t>
            </w:r>
          </w:p>
        </w:tc>
        <w:tc>
          <w:tcPr>
            <w:tcW w:w="1611"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pacing w:after="0" w:line="240" w:lineRule="auto"/>
              <w:ind w:right="57"/>
              <w:jc w:val="right"/>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1,00</w:t>
            </w:r>
          </w:p>
        </w:tc>
      </w:tr>
      <w:tr w:rsidR="00F66F69" w:rsidRPr="00F73F0A" w:rsidTr="00F66F69">
        <w:trPr>
          <w:cantSplit/>
        </w:trPr>
        <w:tc>
          <w:tcPr>
            <w:tcW w:w="572" w:type="dxa"/>
            <w:tcBorders>
              <w:top w:val="double" w:sz="2" w:space="0" w:color="000000"/>
              <w:left w:val="double" w:sz="2" w:space="0" w:color="000000"/>
              <w:bottom w:val="double" w:sz="2" w:space="0" w:color="000000"/>
              <w:right w:val="single" w:sz="8" w:space="0" w:color="000000"/>
            </w:tcBorders>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11.1</w:t>
            </w:r>
          </w:p>
        </w:tc>
        <w:tc>
          <w:tcPr>
            <w:tcW w:w="7513"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3" w:after="3" w:line="240" w:lineRule="auto"/>
              <w:ind w:firstLine="113"/>
              <w:rPr>
                <w:rFonts w:ascii="Times New Roman" w:hAnsi="Times New Roman" w:cs="Times New Roman"/>
                <w:sz w:val="28"/>
                <w:szCs w:val="28"/>
                <w:lang w:eastAsia="ar-SA"/>
              </w:rPr>
            </w:pPr>
            <w:r w:rsidRPr="00F73F0A">
              <w:rPr>
                <w:rFonts w:ascii="Times New Roman" w:hAnsi="Times New Roman"/>
                <w:sz w:val="28"/>
                <w:szCs w:val="28"/>
                <w:lang w:eastAsia="ar-SA"/>
              </w:rPr>
              <w:t>коригуючий коефіцієнт</w:t>
            </w:r>
          </w:p>
        </w:tc>
        <w:tc>
          <w:tcPr>
            <w:tcW w:w="1611" w:type="dxa"/>
            <w:tcBorders>
              <w:top w:val="double" w:sz="2" w:space="0" w:color="000000"/>
              <w:left w:val="single" w:sz="8" w:space="0" w:color="000000"/>
              <w:bottom w:val="double" w:sz="2" w:space="0" w:color="000000"/>
              <w:right w:val="double" w:sz="2" w:space="0" w:color="000000"/>
            </w:tcBorders>
            <w:vAlign w:val="center"/>
          </w:tcPr>
          <w:p w:rsidR="00F66F69" w:rsidRPr="00F73F0A" w:rsidRDefault="00F66F69">
            <w:pPr>
              <w:widowControl w:val="0"/>
              <w:suppressAutoHyphens/>
              <w:snapToGrid w:val="0"/>
              <w:spacing w:before="3" w:after="3" w:line="240" w:lineRule="auto"/>
              <w:jc w:val="center"/>
              <w:rPr>
                <w:rFonts w:ascii="Times New Roman" w:hAnsi="Times New Roman" w:cs="Times New Roman"/>
                <w:i/>
                <w:sz w:val="28"/>
                <w:szCs w:val="28"/>
                <w:u w:val="single"/>
                <w:lang w:eastAsia="ar-SA"/>
              </w:rPr>
            </w:pPr>
          </w:p>
        </w:tc>
      </w:tr>
      <w:tr w:rsidR="00F66F69" w:rsidRPr="00F73F0A" w:rsidTr="00F66F69">
        <w:trPr>
          <w:cantSplit/>
        </w:trPr>
        <w:tc>
          <w:tcPr>
            <w:tcW w:w="572" w:type="dxa"/>
            <w:tcBorders>
              <w:top w:val="double" w:sz="2" w:space="0" w:color="000000"/>
              <w:left w:val="double" w:sz="2" w:space="0" w:color="000000"/>
              <w:bottom w:val="double" w:sz="2" w:space="0" w:color="000000"/>
              <w:right w:val="single" w:sz="8" w:space="0" w:color="000000"/>
            </w:tcBorders>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11.2</w:t>
            </w:r>
          </w:p>
        </w:tc>
        <w:tc>
          <w:tcPr>
            <w:tcW w:w="7513"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napToGrid w:val="0"/>
              <w:spacing w:before="3" w:after="3" w:line="240" w:lineRule="auto"/>
              <w:ind w:firstLine="113"/>
              <w:rPr>
                <w:rFonts w:ascii="Times New Roman" w:hAnsi="Times New Roman" w:cs="Times New Roman"/>
                <w:sz w:val="28"/>
                <w:szCs w:val="28"/>
                <w:lang w:eastAsia="ar-SA"/>
              </w:rPr>
            </w:pPr>
            <w:r w:rsidRPr="00F73F0A">
              <w:rPr>
                <w:rFonts w:ascii="Times New Roman" w:hAnsi="Times New Roman"/>
                <w:sz w:val="28"/>
                <w:szCs w:val="28"/>
                <w:lang w:eastAsia="ar-SA"/>
              </w:rPr>
              <w:t>коригуючий коефіцієнт</w:t>
            </w:r>
          </w:p>
        </w:tc>
        <w:tc>
          <w:tcPr>
            <w:tcW w:w="1611" w:type="dxa"/>
            <w:tcBorders>
              <w:top w:val="double" w:sz="2" w:space="0" w:color="000000"/>
              <w:left w:val="single" w:sz="8" w:space="0" w:color="000000"/>
              <w:bottom w:val="double" w:sz="2" w:space="0" w:color="000000"/>
              <w:right w:val="double" w:sz="2" w:space="0" w:color="000000"/>
            </w:tcBorders>
            <w:vAlign w:val="center"/>
          </w:tcPr>
          <w:p w:rsidR="00F66F69" w:rsidRPr="00F73F0A" w:rsidRDefault="00F66F69">
            <w:pPr>
              <w:widowControl w:val="0"/>
              <w:suppressAutoHyphens/>
              <w:snapToGrid w:val="0"/>
              <w:spacing w:before="3" w:after="3" w:line="240" w:lineRule="auto"/>
              <w:jc w:val="center"/>
              <w:rPr>
                <w:rFonts w:ascii="Times New Roman" w:hAnsi="Times New Roman" w:cs="Times New Roman"/>
                <w:i/>
                <w:sz w:val="28"/>
                <w:szCs w:val="28"/>
                <w:u w:val="single"/>
                <w:lang w:eastAsia="ar-SA"/>
              </w:rPr>
            </w:pP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1"/>
        <w:gridCol w:w="7649"/>
        <w:gridCol w:w="1610"/>
      </w:tblGrid>
      <w:tr w:rsidR="00F66F69" w:rsidRPr="00F73F0A" w:rsidTr="00F66F69">
        <w:trPr>
          <w:cantSplit/>
        </w:trPr>
        <w:tc>
          <w:tcPr>
            <w:tcW w:w="431" w:type="dxa"/>
            <w:tcBorders>
              <w:top w:val="double" w:sz="2" w:space="0" w:color="000000"/>
              <w:left w:val="double" w:sz="2"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8"/>
                <w:szCs w:val="28"/>
                <w:lang w:eastAsia="ar-SA"/>
              </w:rPr>
            </w:pPr>
            <w:r w:rsidRPr="00F73F0A">
              <w:rPr>
                <w:rFonts w:ascii="Times New Roman" w:hAnsi="Times New Roman"/>
                <w:sz w:val="28"/>
                <w:szCs w:val="28"/>
                <w:lang w:eastAsia="ar-SA"/>
              </w:rPr>
              <w:t>12</w:t>
            </w:r>
          </w:p>
        </w:tc>
        <w:tc>
          <w:tcPr>
            <w:tcW w:w="7654" w:type="dxa"/>
            <w:tcBorders>
              <w:top w:val="double" w:sz="2" w:space="0" w:color="000000"/>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ind w:left="142" w:right="142"/>
              <w:rPr>
                <w:rFonts w:ascii="Times New Roman" w:hAnsi="Times New Roman" w:cs="Times New Roman"/>
                <w:sz w:val="28"/>
                <w:szCs w:val="28"/>
                <w:lang w:eastAsia="ar-SA"/>
              </w:rPr>
            </w:pPr>
            <w:r w:rsidRPr="00F73F0A">
              <w:rPr>
                <w:rFonts w:ascii="Times New Roman" w:hAnsi="Times New Roman"/>
                <w:sz w:val="28"/>
                <w:szCs w:val="28"/>
                <w:lang w:eastAsia="ar-SA"/>
              </w:rPr>
              <w:t>Ставка</w:t>
            </w:r>
            <w:r w:rsidRPr="00F73F0A">
              <w:rPr>
                <w:rFonts w:ascii="Times New Roman" w:hAnsi="Times New Roman"/>
                <w:position w:val="8"/>
                <w:lang w:eastAsia="ar-SA"/>
              </w:rPr>
              <w:t>28</w:t>
            </w:r>
            <w:r w:rsidRPr="00F73F0A">
              <w:rPr>
                <w:rFonts w:ascii="Times New Roman" w:hAnsi="Times New Roman"/>
                <w:szCs w:val="32"/>
                <w:vertAlign w:val="superscript"/>
                <w:lang w:eastAsia="ar-SA"/>
              </w:rPr>
              <w:t xml:space="preserve"> </w:t>
            </w:r>
            <w:r w:rsidRPr="00F73F0A">
              <w:rPr>
                <w:rFonts w:ascii="Times New Roman" w:hAnsi="Times New Roman"/>
                <w:sz w:val="28"/>
                <w:szCs w:val="28"/>
                <w:lang w:eastAsia="ar-SA"/>
              </w:rPr>
              <w:t>рентної плати</w:t>
            </w:r>
          </w:p>
        </w:tc>
        <w:tc>
          <w:tcPr>
            <w:tcW w:w="1611" w:type="dxa"/>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pacing w:after="0" w:line="240" w:lineRule="auto"/>
              <w:ind w:right="57"/>
              <w:jc w:val="right"/>
              <w:rPr>
                <w:rFonts w:ascii="Times New Roman" w:hAnsi="Times New Roman" w:cs="Times New Roman"/>
                <w:i/>
                <w:color w:val="0000FF"/>
                <w:sz w:val="28"/>
                <w:szCs w:val="28"/>
                <w:lang w:eastAsia="ar-SA"/>
              </w:rPr>
            </w:pPr>
            <w:r w:rsidRPr="00F73F0A">
              <w:rPr>
                <w:rFonts w:ascii="Times New Roman" w:hAnsi="Times New Roman"/>
                <w:i/>
                <w:color w:val="0000FF"/>
                <w:sz w:val="28"/>
                <w:szCs w:val="28"/>
                <w:lang w:eastAsia="ar-SA"/>
              </w:rPr>
              <w:t>0,05</w:t>
            </w: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tbl>
      <w:tblPr>
        <w:tblW w:w="9690" w:type="dxa"/>
        <w:tblInd w:w="3" w:type="dxa"/>
        <w:tblBorders>
          <w:top w:val="double" w:sz="2" w:space="0" w:color="000000"/>
          <w:left w:val="double" w:sz="2" w:space="0" w:color="000000"/>
          <w:bottom w:val="double" w:sz="2" w:space="0" w:color="000000"/>
          <w:right w:val="double" w:sz="2" w:space="0" w:color="000000"/>
          <w:insideV w:val="single" w:sz="8" w:space="0" w:color="000000"/>
        </w:tblBorders>
        <w:tblLayout w:type="fixed"/>
        <w:tblCellMar>
          <w:left w:w="0" w:type="dxa"/>
          <w:right w:w="0" w:type="dxa"/>
        </w:tblCellMar>
        <w:tblLook w:val="04A0" w:firstRow="1" w:lastRow="0" w:firstColumn="1" w:lastColumn="0" w:noHBand="0" w:noVBand="1"/>
      </w:tblPr>
      <w:tblGrid>
        <w:gridCol w:w="433"/>
        <w:gridCol w:w="7647"/>
        <w:gridCol w:w="1610"/>
      </w:tblGrid>
      <w:tr w:rsidR="00F66F69" w:rsidRPr="00F73F0A" w:rsidTr="00F66F69">
        <w:trPr>
          <w:cantSplit/>
        </w:trPr>
        <w:tc>
          <w:tcPr>
            <w:tcW w:w="433" w:type="dxa"/>
            <w:tcBorders>
              <w:top w:val="double" w:sz="2" w:space="0" w:color="000000"/>
              <w:left w:val="double" w:sz="2" w:space="0" w:color="000000"/>
              <w:bottom w:val="nil"/>
              <w:right w:val="single" w:sz="8" w:space="0" w:color="000000"/>
            </w:tcBorders>
            <w:vAlign w:val="center"/>
            <w:hideMark/>
          </w:tcPr>
          <w:p w:rsidR="00F66F69" w:rsidRPr="00F73F0A" w:rsidRDefault="00F66F69">
            <w:pPr>
              <w:widowControl w:val="0"/>
              <w:suppressAutoHyphens/>
              <w:spacing w:before="3" w:after="3" w:line="240" w:lineRule="auto"/>
              <w:jc w:val="center"/>
              <w:rPr>
                <w:rFonts w:ascii="Times New Roman" w:hAnsi="Times New Roman" w:cs="Times New Roman"/>
                <w:sz w:val="24"/>
                <w:szCs w:val="24"/>
                <w:lang w:eastAsia="ar-SA"/>
              </w:rPr>
            </w:pPr>
            <w:r w:rsidRPr="00F73F0A">
              <w:rPr>
                <w:rFonts w:ascii="Times New Roman" w:hAnsi="Times New Roman"/>
                <w:sz w:val="28"/>
                <w:szCs w:val="28"/>
                <w:lang w:eastAsia="ar-SA"/>
              </w:rPr>
              <w:t>13</w:t>
            </w:r>
          </w:p>
        </w:tc>
        <w:tc>
          <w:tcPr>
            <w:tcW w:w="7652" w:type="dxa"/>
            <w:tcBorders>
              <w:top w:val="double" w:sz="2" w:space="0" w:color="000000"/>
              <w:left w:val="single" w:sz="8" w:space="0" w:color="000000"/>
              <w:bottom w:val="nil"/>
              <w:right w:val="single" w:sz="8" w:space="0" w:color="000000"/>
            </w:tcBorders>
            <w:vAlign w:val="center"/>
            <w:hideMark/>
          </w:tcPr>
          <w:p w:rsidR="00F66F69" w:rsidRPr="00F73F0A" w:rsidRDefault="00F66F69">
            <w:pPr>
              <w:widowControl w:val="0"/>
              <w:suppressAutoHyphens/>
              <w:spacing w:before="3" w:after="3" w:line="240" w:lineRule="auto"/>
              <w:ind w:left="85"/>
              <w:rPr>
                <w:rFonts w:ascii="Times New Roman" w:hAnsi="Times New Roman" w:cs="Times New Roman"/>
                <w:sz w:val="28"/>
                <w:szCs w:val="28"/>
                <w:lang w:eastAsia="ar-SA"/>
              </w:rPr>
            </w:pPr>
            <w:r w:rsidRPr="00F73F0A">
              <w:rPr>
                <w:rFonts w:ascii="Times New Roman" w:hAnsi="Times New Roman"/>
                <w:sz w:val="28"/>
                <w:szCs w:val="28"/>
                <w:lang w:eastAsia="ar-SA"/>
              </w:rPr>
              <w:t>Податкове зобов’язання за податковий (звітний) період</w:t>
            </w:r>
          </w:p>
        </w:tc>
        <w:tc>
          <w:tcPr>
            <w:tcW w:w="1611" w:type="dxa"/>
            <w:vMerge w:val="restart"/>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widowControl w:val="0"/>
              <w:suppressAutoHyphens/>
              <w:spacing w:after="0" w:line="240" w:lineRule="auto"/>
              <w:ind w:right="57"/>
              <w:jc w:val="right"/>
              <w:rPr>
                <w:rFonts w:ascii="Times New Roman" w:hAnsi="Times New Roman" w:cs="Times New Roman"/>
                <w:i/>
                <w:color w:val="0000FF"/>
                <w:sz w:val="24"/>
                <w:szCs w:val="24"/>
                <w:lang w:eastAsia="ar-SA"/>
              </w:rPr>
            </w:pPr>
            <w:r w:rsidRPr="00F73F0A">
              <w:rPr>
                <w:rFonts w:ascii="Times New Roman" w:hAnsi="Times New Roman"/>
                <w:i/>
                <w:color w:val="0000FF"/>
                <w:sz w:val="28"/>
                <w:szCs w:val="28"/>
                <w:lang w:eastAsia="ar-SA"/>
              </w:rPr>
              <w:t>15 228,00</w:t>
            </w:r>
          </w:p>
        </w:tc>
      </w:tr>
      <w:tr w:rsidR="00F66F69" w:rsidRPr="00F73F0A" w:rsidTr="00F66F69">
        <w:trPr>
          <w:cantSplit/>
        </w:trPr>
        <w:tc>
          <w:tcPr>
            <w:tcW w:w="433" w:type="dxa"/>
            <w:tcBorders>
              <w:top w:val="nil"/>
              <w:left w:val="double" w:sz="2" w:space="0" w:color="000000"/>
              <w:bottom w:val="double" w:sz="2" w:space="0" w:color="000000"/>
              <w:right w:val="single" w:sz="8" w:space="0" w:color="000000"/>
            </w:tcBorders>
            <w:vAlign w:val="center"/>
          </w:tcPr>
          <w:p w:rsidR="00F66F69" w:rsidRPr="00F73F0A" w:rsidRDefault="00F66F69">
            <w:pPr>
              <w:widowControl w:val="0"/>
              <w:suppressAutoHyphens/>
              <w:snapToGrid w:val="0"/>
              <w:spacing w:before="3" w:after="3" w:line="240" w:lineRule="auto"/>
              <w:jc w:val="center"/>
              <w:rPr>
                <w:rFonts w:ascii="Times New Roman" w:hAnsi="Times New Roman" w:cs="Times New Roman"/>
                <w:i/>
                <w:sz w:val="24"/>
                <w:szCs w:val="24"/>
                <w:lang w:eastAsia="ar-SA"/>
              </w:rPr>
            </w:pPr>
          </w:p>
        </w:tc>
        <w:tc>
          <w:tcPr>
            <w:tcW w:w="7652" w:type="dxa"/>
            <w:tcBorders>
              <w:top w:val="nil"/>
              <w:left w:val="single" w:sz="8" w:space="0" w:color="000000"/>
              <w:bottom w:val="double" w:sz="2" w:space="0" w:color="000000"/>
              <w:right w:val="single" w:sz="8" w:space="0" w:color="000000"/>
            </w:tcBorders>
            <w:vAlign w:val="center"/>
            <w:hideMark/>
          </w:tcPr>
          <w:p w:rsidR="00F66F69" w:rsidRPr="00F73F0A" w:rsidRDefault="00F66F69">
            <w:pPr>
              <w:widowControl w:val="0"/>
              <w:suppressAutoHyphens/>
              <w:spacing w:before="3" w:after="3" w:line="240" w:lineRule="auto"/>
              <w:jc w:val="right"/>
              <w:rPr>
                <w:rFonts w:ascii="Times New Roman" w:hAnsi="Times New Roman" w:cs="Times New Roman"/>
                <w:sz w:val="24"/>
                <w:szCs w:val="24"/>
                <w:lang w:eastAsia="ar-SA"/>
              </w:rPr>
            </w:pPr>
            <w:r w:rsidRPr="00F73F0A">
              <w:rPr>
                <w:rFonts w:ascii="Times New Roman" w:hAnsi="Times New Roman"/>
                <w:sz w:val="24"/>
                <w:szCs w:val="24"/>
                <w:lang w:eastAsia="ar-SA"/>
              </w:rPr>
              <w:t xml:space="preserve">(р. 9 × р. 10 × р. 11 × р. 12)    </w:t>
            </w:r>
          </w:p>
        </w:tc>
        <w:tc>
          <w:tcPr>
            <w:tcW w:w="1611" w:type="dxa"/>
            <w:vMerge/>
            <w:tcBorders>
              <w:top w:val="double" w:sz="2" w:space="0" w:color="000000"/>
              <w:left w:val="single" w:sz="8" w:space="0" w:color="000000"/>
              <w:bottom w:val="double" w:sz="2" w:space="0" w:color="000000"/>
              <w:right w:val="double" w:sz="2" w:space="0" w:color="000000"/>
            </w:tcBorders>
            <w:vAlign w:val="center"/>
            <w:hideMark/>
          </w:tcPr>
          <w:p w:rsidR="00F66F69" w:rsidRPr="00F73F0A" w:rsidRDefault="00F66F69">
            <w:pPr>
              <w:spacing w:after="0" w:line="240" w:lineRule="auto"/>
              <w:rPr>
                <w:rFonts w:ascii="Times New Roman" w:hAnsi="Times New Roman" w:cs="Times New Roman"/>
                <w:i/>
                <w:color w:val="0000FF"/>
                <w:sz w:val="24"/>
                <w:szCs w:val="24"/>
                <w:lang w:eastAsia="ar-SA"/>
              </w:rPr>
            </w:pPr>
          </w:p>
        </w:tc>
      </w:tr>
    </w:tbl>
    <w:p w:rsidR="00F66F69" w:rsidRPr="00F73F0A" w:rsidRDefault="00F66F69" w:rsidP="00F66F69">
      <w:pPr>
        <w:widowControl w:val="0"/>
        <w:suppressAutoHyphens/>
        <w:spacing w:before="5" w:after="5" w:line="40" w:lineRule="exact"/>
        <w:rPr>
          <w:rFonts w:ascii="Times New Roman" w:hAnsi="Times New Roman"/>
          <w:sz w:val="28"/>
          <w:szCs w:val="28"/>
          <w:lang w:eastAsia="ar-SA"/>
        </w:rPr>
      </w:pPr>
    </w:p>
    <w:p w:rsidR="00F66F69" w:rsidRPr="00F73F0A" w:rsidRDefault="00F66F69" w:rsidP="00F66F69">
      <w:pPr>
        <w:spacing w:before="200" w:after="0" w:line="240" w:lineRule="auto"/>
        <w:ind w:firstLine="567"/>
        <w:jc w:val="both"/>
        <w:rPr>
          <w:rFonts w:ascii="Times New Roman" w:hAnsi="Times New Roman"/>
          <w:sz w:val="28"/>
          <w:szCs w:val="28"/>
        </w:rPr>
      </w:pPr>
      <w:r w:rsidRPr="00F73F0A">
        <w:rPr>
          <w:rFonts w:ascii="Times New Roman" w:hAnsi="Times New Roman"/>
          <w:sz w:val="28"/>
          <w:szCs w:val="28"/>
        </w:rPr>
        <w:t xml:space="preserve">Мінімальна, визначена змінами до Кодексу, фактична ціна для Товарної продукції, що кодифікується у товарній позиції 2505 00 згідно з УКТ ЗЕД та за своїми характеристиками не підлягає збагаченню, складає  40,0 </w:t>
      </w:r>
      <w:proofErr w:type="spellStart"/>
      <w:r w:rsidRPr="00F73F0A">
        <w:rPr>
          <w:rFonts w:ascii="Times New Roman" w:hAnsi="Times New Roman"/>
          <w:sz w:val="28"/>
          <w:szCs w:val="28"/>
        </w:rPr>
        <w:t>дол</w:t>
      </w:r>
      <w:proofErr w:type="spellEnd"/>
      <w:r w:rsidRPr="00F73F0A">
        <w:rPr>
          <w:rFonts w:ascii="Times New Roman" w:hAnsi="Times New Roman"/>
          <w:sz w:val="28"/>
          <w:szCs w:val="28"/>
        </w:rPr>
        <w:t xml:space="preserve">. США за 1 тонну, що за умовного курсу НБУ (на 01.04.2025) – 42,3000 грн за 1 </w:t>
      </w:r>
      <w:proofErr w:type="spellStart"/>
      <w:r w:rsidRPr="00F73F0A">
        <w:rPr>
          <w:rFonts w:ascii="Times New Roman" w:hAnsi="Times New Roman"/>
          <w:sz w:val="28"/>
          <w:szCs w:val="28"/>
        </w:rPr>
        <w:t>дол</w:t>
      </w:r>
      <w:proofErr w:type="spellEnd"/>
      <w:r w:rsidRPr="00F73F0A">
        <w:rPr>
          <w:rFonts w:ascii="Times New Roman" w:hAnsi="Times New Roman"/>
          <w:sz w:val="28"/>
          <w:szCs w:val="28"/>
        </w:rPr>
        <w:t>. США, дорівнює 1 692</w:t>
      </w:r>
      <w:r w:rsidRPr="00F73F0A">
        <w:rPr>
          <w:rFonts w:ascii="Times New Roman" w:hAnsi="Times New Roman"/>
          <w:sz w:val="28"/>
          <w:szCs w:val="28"/>
          <w:lang w:eastAsia="ar-SA"/>
        </w:rPr>
        <w:t>,00 </w:t>
      </w:r>
      <w:r w:rsidRPr="00F73F0A">
        <w:rPr>
          <w:rFonts w:ascii="Times New Roman" w:hAnsi="Times New Roman"/>
          <w:sz w:val="28"/>
          <w:szCs w:val="28"/>
        </w:rPr>
        <w:t xml:space="preserve">грн за 1 тонну, що перевищує за фактичну ціна реалізації Товарної продукції каолін незбагачений за договорами Підприємства у розмірі 410,00 грн за 1 тонну </w:t>
      </w:r>
    </w:p>
    <w:p w:rsidR="00F66F69" w:rsidRPr="00F73F0A" w:rsidRDefault="00F66F69" w:rsidP="00F66F69">
      <w:pPr>
        <w:spacing w:after="0" w:line="240" w:lineRule="auto"/>
        <w:ind w:firstLine="567"/>
        <w:jc w:val="both"/>
        <w:rPr>
          <w:rFonts w:ascii="Times New Roman" w:hAnsi="Times New Roman"/>
          <w:sz w:val="28"/>
          <w:szCs w:val="28"/>
        </w:rPr>
      </w:pPr>
      <w:r w:rsidRPr="00F73F0A">
        <w:rPr>
          <w:rFonts w:ascii="Times New Roman" w:hAnsi="Times New Roman"/>
          <w:sz w:val="28"/>
          <w:szCs w:val="28"/>
        </w:rPr>
        <w:t xml:space="preserve">Для обчислення податкових зобов’язань з Ренти в частині обсягів каоліну незбагаченого застосовується Мінімальна фактична ціна для Товарної продукції у розмірі </w:t>
      </w:r>
      <w:r w:rsidRPr="00F73F0A">
        <w:rPr>
          <w:rFonts w:ascii="Times New Roman" w:hAnsi="Times New Roman"/>
          <w:sz w:val="28"/>
          <w:szCs w:val="28"/>
          <w:lang w:eastAsia="ar-SA"/>
        </w:rPr>
        <w:t xml:space="preserve">1 692,00 </w:t>
      </w:r>
      <w:r w:rsidRPr="00F73F0A">
        <w:rPr>
          <w:rFonts w:ascii="Times New Roman" w:hAnsi="Times New Roman"/>
          <w:sz w:val="28"/>
          <w:szCs w:val="28"/>
        </w:rPr>
        <w:t>грн за 1 тонну.</w:t>
      </w:r>
    </w:p>
    <w:p w:rsidR="00F66F69" w:rsidRPr="00F73F0A" w:rsidRDefault="00F66F69" w:rsidP="00F66F69">
      <w:pPr>
        <w:spacing w:before="240" w:after="0" w:line="240" w:lineRule="auto"/>
        <w:ind w:firstLine="567"/>
        <w:jc w:val="both"/>
        <w:rPr>
          <w:rFonts w:ascii="Times New Roman" w:hAnsi="Times New Roman"/>
          <w:sz w:val="28"/>
          <w:szCs w:val="28"/>
        </w:rPr>
      </w:pPr>
      <w:r w:rsidRPr="00F73F0A">
        <w:rPr>
          <w:rFonts w:ascii="Times New Roman" w:hAnsi="Times New Roman"/>
          <w:sz w:val="28"/>
          <w:szCs w:val="28"/>
        </w:rPr>
        <w:t>Відходи первинної переробки каоліну сирцю у каолін збагачений у обсязі 14 тон не формують базу оподаткування Рентою 1 квартал 2025 року, тому податкові зобов’язання з Ренти для таких  обсягів за 1 квартал 2025 року  не обчислюються. З розміщення таких відходів справляється екологічний податок.</w:t>
      </w:r>
    </w:p>
    <w:p w:rsidR="006C65E3" w:rsidRPr="00F73F0A" w:rsidRDefault="006C65E3" w:rsidP="006C65E3">
      <w:pPr>
        <w:shd w:val="clear" w:color="auto" w:fill="FFFFFF"/>
        <w:spacing w:after="0" w:line="240" w:lineRule="auto"/>
        <w:jc w:val="both"/>
        <w:textAlignment w:val="baseline"/>
        <w:rPr>
          <w:rFonts w:ascii="Times New Roman" w:eastAsia="Times New Roman" w:hAnsi="Times New Roman" w:cs="Times New Roman"/>
          <w:color w:val="000000"/>
          <w:sz w:val="28"/>
          <w:szCs w:val="28"/>
          <w:highlight w:val="yellow"/>
          <w:u w:val="single"/>
          <w:lang w:eastAsia="uk-UA"/>
        </w:rPr>
      </w:pPr>
    </w:p>
    <w:p w:rsidR="006E5A3B" w:rsidRPr="00F73F0A" w:rsidRDefault="006C65E3" w:rsidP="006C65E3">
      <w:pPr>
        <w:shd w:val="clear" w:color="auto" w:fill="FFFFFF"/>
        <w:spacing w:after="0" w:line="240" w:lineRule="auto"/>
        <w:jc w:val="both"/>
        <w:textAlignment w:val="baseline"/>
        <w:rPr>
          <w:rFonts w:ascii="Times New Roman" w:eastAsia="Times New Roman" w:hAnsi="Times New Roman" w:cs="Times New Roman"/>
          <w:b/>
          <w:color w:val="000000"/>
          <w:sz w:val="28"/>
          <w:szCs w:val="28"/>
          <w:lang w:eastAsia="uk-UA"/>
        </w:rPr>
      </w:pPr>
      <w:r w:rsidRPr="00F73F0A">
        <w:rPr>
          <w:rFonts w:ascii="Times New Roman" w:eastAsia="Times New Roman" w:hAnsi="Times New Roman" w:cs="Times New Roman"/>
          <w:b/>
          <w:color w:val="000000"/>
          <w:sz w:val="28"/>
          <w:szCs w:val="28"/>
          <w:lang w:eastAsia="uk-UA"/>
        </w:rPr>
        <w:t xml:space="preserve">Начальник </w:t>
      </w:r>
      <w:r w:rsidR="00363312" w:rsidRPr="00F73F0A">
        <w:rPr>
          <w:rFonts w:ascii="Times New Roman" w:eastAsia="Times New Roman" w:hAnsi="Times New Roman" w:cs="Times New Roman"/>
          <w:b/>
          <w:color w:val="000000"/>
          <w:sz w:val="28"/>
          <w:szCs w:val="28"/>
          <w:lang w:eastAsia="uk-UA"/>
        </w:rPr>
        <w:t>управління</w:t>
      </w:r>
    </w:p>
    <w:p w:rsidR="006C65E3" w:rsidRPr="00F73F0A" w:rsidRDefault="00363312" w:rsidP="006C65E3">
      <w:pPr>
        <w:shd w:val="clear" w:color="auto" w:fill="FFFFFF"/>
        <w:spacing w:after="0" w:line="240" w:lineRule="auto"/>
        <w:jc w:val="both"/>
        <w:textAlignment w:val="baseline"/>
        <w:rPr>
          <w:rFonts w:ascii="Times New Roman" w:eastAsia="Times New Roman" w:hAnsi="Times New Roman" w:cs="Times New Roman"/>
          <w:b/>
          <w:color w:val="000000"/>
          <w:sz w:val="28"/>
          <w:szCs w:val="28"/>
          <w:lang w:eastAsia="uk-UA"/>
        </w:rPr>
      </w:pPr>
      <w:r w:rsidRPr="00F73F0A">
        <w:rPr>
          <w:rFonts w:ascii="Times New Roman" w:eastAsia="Times New Roman" w:hAnsi="Times New Roman" w:cs="Times New Roman"/>
          <w:b/>
          <w:color w:val="000000"/>
          <w:sz w:val="28"/>
          <w:szCs w:val="28"/>
          <w:lang w:eastAsia="uk-UA"/>
        </w:rPr>
        <w:t>оподаткування юридичних осіб</w:t>
      </w:r>
      <w:r w:rsidR="006E5A3B" w:rsidRPr="00F73F0A">
        <w:rPr>
          <w:rFonts w:ascii="Times New Roman" w:eastAsia="Times New Roman" w:hAnsi="Times New Roman" w:cs="Times New Roman"/>
          <w:b/>
          <w:color w:val="000000"/>
          <w:sz w:val="28"/>
          <w:szCs w:val="28"/>
          <w:lang w:eastAsia="uk-UA"/>
        </w:rPr>
        <w:tab/>
      </w:r>
      <w:r w:rsidR="006E5A3B" w:rsidRPr="00F73F0A">
        <w:rPr>
          <w:rFonts w:ascii="Times New Roman" w:eastAsia="Times New Roman" w:hAnsi="Times New Roman" w:cs="Times New Roman"/>
          <w:b/>
          <w:color w:val="000000"/>
          <w:sz w:val="28"/>
          <w:szCs w:val="28"/>
          <w:lang w:eastAsia="uk-UA"/>
        </w:rPr>
        <w:tab/>
      </w:r>
      <w:r w:rsidR="006E5A3B" w:rsidRPr="00F73F0A">
        <w:rPr>
          <w:rFonts w:ascii="Times New Roman" w:eastAsia="Times New Roman" w:hAnsi="Times New Roman" w:cs="Times New Roman"/>
          <w:b/>
          <w:color w:val="000000"/>
          <w:sz w:val="28"/>
          <w:szCs w:val="28"/>
          <w:lang w:eastAsia="uk-UA"/>
        </w:rPr>
        <w:tab/>
      </w:r>
      <w:r w:rsidRPr="00F73F0A">
        <w:rPr>
          <w:rFonts w:ascii="Times New Roman" w:eastAsia="Times New Roman" w:hAnsi="Times New Roman" w:cs="Times New Roman"/>
          <w:b/>
          <w:color w:val="000000"/>
          <w:sz w:val="28"/>
          <w:szCs w:val="28"/>
          <w:lang w:eastAsia="uk-UA"/>
        </w:rPr>
        <w:tab/>
      </w:r>
      <w:r w:rsidR="006E5A3B" w:rsidRPr="00F73F0A">
        <w:rPr>
          <w:rFonts w:ascii="Times New Roman" w:eastAsia="Times New Roman" w:hAnsi="Times New Roman" w:cs="Times New Roman"/>
          <w:b/>
          <w:color w:val="000000"/>
          <w:sz w:val="28"/>
          <w:szCs w:val="28"/>
          <w:lang w:eastAsia="uk-UA"/>
        </w:rPr>
        <w:tab/>
      </w:r>
      <w:r w:rsidRPr="00F73F0A">
        <w:rPr>
          <w:rFonts w:ascii="Times New Roman" w:eastAsia="Times New Roman" w:hAnsi="Times New Roman" w:cs="Times New Roman"/>
          <w:b/>
          <w:color w:val="000000"/>
          <w:sz w:val="28"/>
          <w:szCs w:val="28"/>
          <w:lang w:eastAsia="uk-UA"/>
        </w:rPr>
        <w:t>Світлана ХАЙХАН</w:t>
      </w:r>
    </w:p>
    <w:p w:rsidR="00F66F69" w:rsidRPr="00F73F0A" w:rsidRDefault="00F66F69" w:rsidP="006C65E3">
      <w:pPr>
        <w:shd w:val="clear" w:color="auto" w:fill="FFFFFF"/>
        <w:spacing w:after="0" w:line="240" w:lineRule="auto"/>
        <w:jc w:val="both"/>
        <w:textAlignment w:val="baseline"/>
        <w:rPr>
          <w:rFonts w:ascii="Times New Roman" w:eastAsia="Times New Roman" w:hAnsi="Times New Roman" w:cs="Times New Roman"/>
          <w:color w:val="000000"/>
          <w:sz w:val="28"/>
          <w:szCs w:val="28"/>
          <w:lang w:eastAsia="uk-UA"/>
        </w:rPr>
      </w:pPr>
    </w:p>
    <w:p w:rsidR="006E5A3B" w:rsidRPr="00F73F0A" w:rsidRDefault="00A372BB" w:rsidP="006C65E3">
      <w:pPr>
        <w:shd w:val="clear" w:color="auto" w:fill="FFFFFF"/>
        <w:spacing w:after="0" w:line="240" w:lineRule="auto"/>
        <w:jc w:val="both"/>
        <w:textAlignment w:val="baseline"/>
        <w:rPr>
          <w:rFonts w:ascii="Times New Roman" w:eastAsia="Times New Roman" w:hAnsi="Times New Roman" w:cs="Times New Roman"/>
          <w:color w:val="000000"/>
          <w:sz w:val="24"/>
          <w:szCs w:val="24"/>
          <w:lang w:eastAsia="uk-UA"/>
        </w:rPr>
      </w:pPr>
      <w:r w:rsidRPr="00F73F0A">
        <w:rPr>
          <w:rFonts w:ascii="Times New Roman" w:eastAsia="Times New Roman" w:hAnsi="Times New Roman" w:cs="Times New Roman"/>
          <w:color w:val="000000"/>
          <w:sz w:val="24"/>
          <w:szCs w:val="24"/>
          <w:lang w:eastAsia="uk-UA"/>
        </w:rPr>
        <w:t xml:space="preserve">Надія </w:t>
      </w:r>
      <w:proofErr w:type="spellStart"/>
      <w:r w:rsidRPr="00F73F0A">
        <w:rPr>
          <w:rFonts w:ascii="Times New Roman" w:eastAsia="Times New Roman" w:hAnsi="Times New Roman" w:cs="Times New Roman"/>
          <w:color w:val="000000"/>
          <w:sz w:val="24"/>
          <w:szCs w:val="24"/>
          <w:lang w:eastAsia="uk-UA"/>
        </w:rPr>
        <w:t>Мєщерякова</w:t>
      </w:r>
      <w:proofErr w:type="spellEnd"/>
    </w:p>
    <w:p w:rsidR="00247D73" w:rsidRPr="00F73F0A" w:rsidRDefault="00E15167" w:rsidP="006C65E3">
      <w:pPr>
        <w:shd w:val="clear" w:color="auto" w:fill="FFFFFF"/>
        <w:spacing w:after="0" w:line="240" w:lineRule="auto"/>
        <w:jc w:val="both"/>
        <w:textAlignment w:val="baseline"/>
        <w:rPr>
          <w:rFonts w:ascii="Times New Roman" w:eastAsia="Times New Roman" w:hAnsi="Times New Roman" w:cs="Times New Roman"/>
          <w:color w:val="000000"/>
          <w:lang w:eastAsia="uk-UA"/>
        </w:rPr>
      </w:pPr>
      <w:r w:rsidRPr="00F73F0A">
        <w:rPr>
          <w:rFonts w:ascii="Times New Roman" w:eastAsia="Times New Roman" w:hAnsi="Times New Roman" w:cs="Times New Roman"/>
          <w:color w:val="000000"/>
          <w:lang w:eastAsia="uk-UA"/>
        </w:rPr>
        <w:t xml:space="preserve">Ольга </w:t>
      </w:r>
      <w:proofErr w:type="spellStart"/>
      <w:r w:rsidRPr="00F73F0A">
        <w:rPr>
          <w:rFonts w:ascii="Times New Roman" w:eastAsia="Times New Roman" w:hAnsi="Times New Roman" w:cs="Times New Roman"/>
          <w:color w:val="000000"/>
          <w:lang w:eastAsia="uk-UA"/>
        </w:rPr>
        <w:t>Кізіменко</w:t>
      </w:r>
      <w:proofErr w:type="spellEnd"/>
      <w:r w:rsidR="001D474D">
        <w:rPr>
          <w:rFonts w:ascii="Times New Roman" w:eastAsia="Times New Roman" w:hAnsi="Times New Roman" w:cs="Times New Roman"/>
          <w:color w:val="000000"/>
          <w:lang w:val="ru-RU" w:eastAsia="uk-UA"/>
        </w:rPr>
        <w:t xml:space="preserve">, </w:t>
      </w:r>
      <w:r w:rsidR="00247D73" w:rsidRPr="00F73F0A">
        <w:rPr>
          <w:rFonts w:ascii="Times New Roman" w:eastAsia="Times New Roman" w:hAnsi="Times New Roman" w:cs="Times New Roman"/>
          <w:color w:val="000000"/>
          <w:lang w:eastAsia="uk-UA"/>
        </w:rPr>
        <w:t>25-</w:t>
      </w:r>
      <w:r w:rsidRPr="00F73F0A">
        <w:rPr>
          <w:rFonts w:ascii="Times New Roman" w:eastAsia="Times New Roman" w:hAnsi="Times New Roman" w:cs="Times New Roman"/>
          <w:color w:val="000000"/>
          <w:lang w:eastAsia="uk-UA"/>
        </w:rPr>
        <w:t>64</w:t>
      </w:r>
    </w:p>
    <w:sectPr w:rsidR="00247D73" w:rsidRPr="00F73F0A" w:rsidSect="004D2247">
      <w:pgSz w:w="11906" w:h="16838"/>
      <w:pgMar w:top="567" w:right="850" w:bottom="184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4ACB9B0"/>
    <w:lvl w:ilvl="0">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2">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3">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4">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5">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6">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7">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lvl w:ilvl="8">
      <w:start w:val="1"/>
      <w:numFmt w:val="decimal"/>
      <w:lvlText w:val="%1)"/>
      <w:lvlJc w:val="left"/>
      <w:pPr>
        <w:ind w:left="0" w:firstLine="0"/>
      </w:pPr>
      <w:rPr>
        <w:rFonts w:ascii="Times New Roman" w:hAnsi="Times New Roman" w:cs="Times New Roman"/>
        <w:b w:val="0"/>
        <w:bCs w:val="0"/>
        <w:i w:val="0"/>
        <w:iCs w:val="0"/>
        <w:smallCaps w:val="0"/>
        <w:strike w:val="0"/>
        <w:dstrike w:val="0"/>
        <w:color w:val="000000"/>
        <w:spacing w:val="0"/>
        <w:w w:val="100"/>
        <w:position w:val="0"/>
        <w:sz w:val="28"/>
        <w:szCs w:val="28"/>
        <w:u w:val="none"/>
        <w:effect w:val="none"/>
      </w:rPr>
    </w:lvl>
  </w:abstractNum>
  <w:abstractNum w:abstractNumId="1" w15:restartNumberingAfterBreak="0">
    <w:nsid w:val="00723B4A"/>
    <w:multiLevelType w:val="hybridMultilevel"/>
    <w:tmpl w:val="2EE6AC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 w15:restartNumberingAfterBreak="0">
    <w:nsid w:val="16D069E5"/>
    <w:multiLevelType w:val="hybridMultilevel"/>
    <w:tmpl w:val="8DE8A078"/>
    <w:lvl w:ilvl="0" w:tplc="0422000F">
      <w:start w:val="1"/>
      <w:numFmt w:val="decimal"/>
      <w:lvlText w:val="%1."/>
      <w:lvlJc w:val="left"/>
      <w:pPr>
        <w:ind w:left="1571" w:hanging="360"/>
      </w:p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3" w15:restartNumberingAfterBreak="0">
    <w:nsid w:val="52C34F36"/>
    <w:multiLevelType w:val="hybridMultilevel"/>
    <w:tmpl w:val="5944DC7E"/>
    <w:lvl w:ilvl="0" w:tplc="0422000F">
      <w:start w:val="1"/>
      <w:numFmt w:val="decimal"/>
      <w:lvlText w:val="%1."/>
      <w:lvlJc w:val="left"/>
      <w:pPr>
        <w:ind w:left="928" w:hanging="360"/>
      </w:p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abstractNum w:abstractNumId="4" w15:restartNumberingAfterBreak="0">
    <w:nsid w:val="5A4C5F2A"/>
    <w:multiLevelType w:val="hybridMultilevel"/>
    <w:tmpl w:val="291C5C1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61B52A4B"/>
    <w:multiLevelType w:val="hybridMultilevel"/>
    <w:tmpl w:val="62BE7604"/>
    <w:lvl w:ilvl="0" w:tplc="04220001">
      <w:start w:val="1"/>
      <w:numFmt w:val="bullet"/>
      <w:lvlText w:val=""/>
      <w:lvlJc w:val="left"/>
      <w:pPr>
        <w:ind w:left="1145" w:hanging="360"/>
      </w:pPr>
      <w:rPr>
        <w:rFonts w:ascii="Symbol" w:hAnsi="Symbol" w:hint="default"/>
      </w:rPr>
    </w:lvl>
    <w:lvl w:ilvl="1" w:tplc="04220003" w:tentative="1">
      <w:start w:val="1"/>
      <w:numFmt w:val="bullet"/>
      <w:lvlText w:val="o"/>
      <w:lvlJc w:val="left"/>
      <w:pPr>
        <w:ind w:left="1865" w:hanging="360"/>
      </w:pPr>
      <w:rPr>
        <w:rFonts w:ascii="Courier New" w:hAnsi="Courier New" w:cs="Courier New" w:hint="default"/>
      </w:rPr>
    </w:lvl>
    <w:lvl w:ilvl="2" w:tplc="04220005" w:tentative="1">
      <w:start w:val="1"/>
      <w:numFmt w:val="bullet"/>
      <w:lvlText w:val=""/>
      <w:lvlJc w:val="left"/>
      <w:pPr>
        <w:ind w:left="2585" w:hanging="360"/>
      </w:pPr>
      <w:rPr>
        <w:rFonts w:ascii="Wingdings" w:hAnsi="Wingdings" w:hint="default"/>
      </w:rPr>
    </w:lvl>
    <w:lvl w:ilvl="3" w:tplc="04220001" w:tentative="1">
      <w:start w:val="1"/>
      <w:numFmt w:val="bullet"/>
      <w:lvlText w:val=""/>
      <w:lvlJc w:val="left"/>
      <w:pPr>
        <w:ind w:left="3305" w:hanging="360"/>
      </w:pPr>
      <w:rPr>
        <w:rFonts w:ascii="Symbol" w:hAnsi="Symbol" w:hint="default"/>
      </w:rPr>
    </w:lvl>
    <w:lvl w:ilvl="4" w:tplc="04220003" w:tentative="1">
      <w:start w:val="1"/>
      <w:numFmt w:val="bullet"/>
      <w:lvlText w:val="o"/>
      <w:lvlJc w:val="left"/>
      <w:pPr>
        <w:ind w:left="4025" w:hanging="360"/>
      </w:pPr>
      <w:rPr>
        <w:rFonts w:ascii="Courier New" w:hAnsi="Courier New" w:cs="Courier New" w:hint="default"/>
      </w:rPr>
    </w:lvl>
    <w:lvl w:ilvl="5" w:tplc="04220005" w:tentative="1">
      <w:start w:val="1"/>
      <w:numFmt w:val="bullet"/>
      <w:lvlText w:val=""/>
      <w:lvlJc w:val="left"/>
      <w:pPr>
        <w:ind w:left="4745" w:hanging="360"/>
      </w:pPr>
      <w:rPr>
        <w:rFonts w:ascii="Wingdings" w:hAnsi="Wingdings" w:hint="default"/>
      </w:rPr>
    </w:lvl>
    <w:lvl w:ilvl="6" w:tplc="04220001" w:tentative="1">
      <w:start w:val="1"/>
      <w:numFmt w:val="bullet"/>
      <w:lvlText w:val=""/>
      <w:lvlJc w:val="left"/>
      <w:pPr>
        <w:ind w:left="5465" w:hanging="360"/>
      </w:pPr>
      <w:rPr>
        <w:rFonts w:ascii="Symbol" w:hAnsi="Symbol" w:hint="default"/>
      </w:rPr>
    </w:lvl>
    <w:lvl w:ilvl="7" w:tplc="04220003" w:tentative="1">
      <w:start w:val="1"/>
      <w:numFmt w:val="bullet"/>
      <w:lvlText w:val="o"/>
      <w:lvlJc w:val="left"/>
      <w:pPr>
        <w:ind w:left="6185" w:hanging="360"/>
      </w:pPr>
      <w:rPr>
        <w:rFonts w:ascii="Courier New" w:hAnsi="Courier New" w:cs="Courier New" w:hint="default"/>
      </w:rPr>
    </w:lvl>
    <w:lvl w:ilvl="8" w:tplc="04220005" w:tentative="1">
      <w:start w:val="1"/>
      <w:numFmt w:val="bullet"/>
      <w:lvlText w:val=""/>
      <w:lvlJc w:val="left"/>
      <w:pPr>
        <w:ind w:left="6905" w:hanging="360"/>
      </w:pPr>
      <w:rPr>
        <w:rFonts w:ascii="Wingdings" w:hAnsi="Wingdings" w:hint="default"/>
      </w:rPr>
    </w:lvl>
  </w:abstractNum>
  <w:abstractNum w:abstractNumId="6" w15:restartNumberingAfterBreak="0">
    <w:nsid w:val="664D5814"/>
    <w:multiLevelType w:val="hybridMultilevel"/>
    <w:tmpl w:val="98741A5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69842C0E"/>
    <w:multiLevelType w:val="hybridMultilevel"/>
    <w:tmpl w:val="59F2215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73A253E1"/>
    <w:multiLevelType w:val="hybridMultilevel"/>
    <w:tmpl w:val="69AA1C46"/>
    <w:lvl w:ilvl="0" w:tplc="04220001">
      <w:start w:val="1"/>
      <w:numFmt w:val="bullet"/>
      <w:lvlText w:val=""/>
      <w:lvlJc w:val="left"/>
      <w:pPr>
        <w:ind w:left="1152" w:hanging="360"/>
      </w:pPr>
      <w:rPr>
        <w:rFonts w:ascii="Symbol" w:hAnsi="Symbol" w:hint="default"/>
      </w:rPr>
    </w:lvl>
    <w:lvl w:ilvl="1" w:tplc="04220003" w:tentative="1">
      <w:start w:val="1"/>
      <w:numFmt w:val="bullet"/>
      <w:lvlText w:val="o"/>
      <w:lvlJc w:val="left"/>
      <w:pPr>
        <w:ind w:left="1872" w:hanging="360"/>
      </w:pPr>
      <w:rPr>
        <w:rFonts w:ascii="Courier New" w:hAnsi="Courier New" w:cs="Courier New" w:hint="default"/>
      </w:rPr>
    </w:lvl>
    <w:lvl w:ilvl="2" w:tplc="04220005" w:tentative="1">
      <w:start w:val="1"/>
      <w:numFmt w:val="bullet"/>
      <w:lvlText w:val=""/>
      <w:lvlJc w:val="left"/>
      <w:pPr>
        <w:ind w:left="2592" w:hanging="360"/>
      </w:pPr>
      <w:rPr>
        <w:rFonts w:ascii="Wingdings" w:hAnsi="Wingdings" w:hint="default"/>
      </w:rPr>
    </w:lvl>
    <w:lvl w:ilvl="3" w:tplc="04220001" w:tentative="1">
      <w:start w:val="1"/>
      <w:numFmt w:val="bullet"/>
      <w:lvlText w:val=""/>
      <w:lvlJc w:val="left"/>
      <w:pPr>
        <w:ind w:left="3312" w:hanging="360"/>
      </w:pPr>
      <w:rPr>
        <w:rFonts w:ascii="Symbol" w:hAnsi="Symbol" w:hint="default"/>
      </w:rPr>
    </w:lvl>
    <w:lvl w:ilvl="4" w:tplc="04220003" w:tentative="1">
      <w:start w:val="1"/>
      <w:numFmt w:val="bullet"/>
      <w:lvlText w:val="o"/>
      <w:lvlJc w:val="left"/>
      <w:pPr>
        <w:ind w:left="4032" w:hanging="360"/>
      </w:pPr>
      <w:rPr>
        <w:rFonts w:ascii="Courier New" w:hAnsi="Courier New" w:cs="Courier New" w:hint="default"/>
      </w:rPr>
    </w:lvl>
    <w:lvl w:ilvl="5" w:tplc="04220005" w:tentative="1">
      <w:start w:val="1"/>
      <w:numFmt w:val="bullet"/>
      <w:lvlText w:val=""/>
      <w:lvlJc w:val="left"/>
      <w:pPr>
        <w:ind w:left="4752" w:hanging="360"/>
      </w:pPr>
      <w:rPr>
        <w:rFonts w:ascii="Wingdings" w:hAnsi="Wingdings" w:hint="default"/>
      </w:rPr>
    </w:lvl>
    <w:lvl w:ilvl="6" w:tplc="04220001" w:tentative="1">
      <w:start w:val="1"/>
      <w:numFmt w:val="bullet"/>
      <w:lvlText w:val=""/>
      <w:lvlJc w:val="left"/>
      <w:pPr>
        <w:ind w:left="5472" w:hanging="360"/>
      </w:pPr>
      <w:rPr>
        <w:rFonts w:ascii="Symbol" w:hAnsi="Symbol" w:hint="default"/>
      </w:rPr>
    </w:lvl>
    <w:lvl w:ilvl="7" w:tplc="04220003" w:tentative="1">
      <w:start w:val="1"/>
      <w:numFmt w:val="bullet"/>
      <w:lvlText w:val="o"/>
      <w:lvlJc w:val="left"/>
      <w:pPr>
        <w:ind w:left="6192" w:hanging="360"/>
      </w:pPr>
      <w:rPr>
        <w:rFonts w:ascii="Courier New" w:hAnsi="Courier New" w:cs="Courier New" w:hint="default"/>
      </w:rPr>
    </w:lvl>
    <w:lvl w:ilvl="8" w:tplc="04220005" w:tentative="1">
      <w:start w:val="1"/>
      <w:numFmt w:val="bullet"/>
      <w:lvlText w:val=""/>
      <w:lvlJc w:val="left"/>
      <w:pPr>
        <w:ind w:left="6912" w:hanging="360"/>
      </w:pPr>
      <w:rPr>
        <w:rFonts w:ascii="Wingdings" w:hAnsi="Wingdings" w:hint="default"/>
      </w:rPr>
    </w:lvl>
  </w:abstractNum>
  <w:num w:numId="1">
    <w:abstractNumId w:val="5"/>
  </w:num>
  <w:num w:numId="2">
    <w:abstractNumId w:val="7"/>
  </w:num>
  <w:num w:numId="3">
    <w:abstractNumId w:val="8"/>
  </w:num>
  <w:num w:numId="4">
    <w:abstractNumId w:val="6"/>
  </w:num>
  <w:num w:numId="5">
    <w:abstractNumId w:val="3"/>
  </w:num>
  <w:num w:numId="6">
    <w:abstractNumId w:val="2"/>
  </w:num>
  <w:num w:numId="7">
    <w:abstractNumId w:val="4"/>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D18"/>
    <w:rsid w:val="00006ABE"/>
    <w:rsid w:val="0003245E"/>
    <w:rsid w:val="00032DA7"/>
    <w:rsid w:val="00055B63"/>
    <w:rsid w:val="00072E46"/>
    <w:rsid w:val="00082346"/>
    <w:rsid w:val="00087BDE"/>
    <w:rsid w:val="00093401"/>
    <w:rsid w:val="00097A9E"/>
    <w:rsid w:val="000A6E93"/>
    <w:rsid w:val="000C77D5"/>
    <w:rsid w:val="000D1351"/>
    <w:rsid w:val="000E31E7"/>
    <w:rsid w:val="000F3FB3"/>
    <w:rsid w:val="000F7152"/>
    <w:rsid w:val="00101A83"/>
    <w:rsid w:val="0011666B"/>
    <w:rsid w:val="00121DE4"/>
    <w:rsid w:val="001239FD"/>
    <w:rsid w:val="001441E6"/>
    <w:rsid w:val="00165EFE"/>
    <w:rsid w:val="0017128D"/>
    <w:rsid w:val="00190F63"/>
    <w:rsid w:val="001A4B1D"/>
    <w:rsid w:val="001A5AD5"/>
    <w:rsid w:val="001A62EC"/>
    <w:rsid w:val="001A7410"/>
    <w:rsid w:val="001B4DE7"/>
    <w:rsid w:val="001D2B4F"/>
    <w:rsid w:val="001D4529"/>
    <w:rsid w:val="001D474D"/>
    <w:rsid w:val="001E1C0B"/>
    <w:rsid w:val="001E6DEF"/>
    <w:rsid w:val="001F6BC9"/>
    <w:rsid w:val="0020104B"/>
    <w:rsid w:val="0020572F"/>
    <w:rsid w:val="002157B2"/>
    <w:rsid w:val="00247D73"/>
    <w:rsid w:val="00251115"/>
    <w:rsid w:val="00264656"/>
    <w:rsid w:val="00282871"/>
    <w:rsid w:val="00295508"/>
    <w:rsid w:val="00295927"/>
    <w:rsid w:val="002B28FF"/>
    <w:rsid w:val="002B3CA1"/>
    <w:rsid w:val="002D0027"/>
    <w:rsid w:val="002D20A7"/>
    <w:rsid w:val="00303080"/>
    <w:rsid w:val="00311CFD"/>
    <w:rsid w:val="0031216B"/>
    <w:rsid w:val="0031412B"/>
    <w:rsid w:val="00344D70"/>
    <w:rsid w:val="003541FE"/>
    <w:rsid w:val="00357710"/>
    <w:rsid w:val="00363312"/>
    <w:rsid w:val="003730C3"/>
    <w:rsid w:val="00386856"/>
    <w:rsid w:val="0039120A"/>
    <w:rsid w:val="00393767"/>
    <w:rsid w:val="00393CB6"/>
    <w:rsid w:val="003C445C"/>
    <w:rsid w:val="003E5B2E"/>
    <w:rsid w:val="003E7DF2"/>
    <w:rsid w:val="003F7742"/>
    <w:rsid w:val="004008B0"/>
    <w:rsid w:val="004314A5"/>
    <w:rsid w:val="00431F30"/>
    <w:rsid w:val="004376FA"/>
    <w:rsid w:val="00456F3B"/>
    <w:rsid w:val="00457FCC"/>
    <w:rsid w:val="00471DB1"/>
    <w:rsid w:val="004A04CC"/>
    <w:rsid w:val="004B06A0"/>
    <w:rsid w:val="004B2A47"/>
    <w:rsid w:val="004B3294"/>
    <w:rsid w:val="004C3AD6"/>
    <w:rsid w:val="004C4790"/>
    <w:rsid w:val="004C485F"/>
    <w:rsid w:val="004D00FC"/>
    <w:rsid w:val="004D2247"/>
    <w:rsid w:val="004E0E96"/>
    <w:rsid w:val="004F2D13"/>
    <w:rsid w:val="00504A6B"/>
    <w:rsid w:val="0051320F"/>
    <w:rsid w:val="0052300F"/>
    <w:rsid w:val="00545278"/>
    <w:rsid w:val="005552E4"/>
    <w:rsid w:val="0056042D"/>
    <w:rsid w:val="00565C7A"/>
    <w:rsid w:val="00566B69"/>
    <w:rsid w:val="005967E0"/>
    <w:rsid w:val="005A30FE"/>
    <w:rsid w:val="005B10FA"/>
    <w:rsid w:val="005D02AC"/>
    <w:rsid w:val="0060247C"/>
    <w:rsid w:val="006241E0"/>
    <w:rsid w:val="006444CD"/>
    <w:rsid w:val="006525FB"/>
    <w:rsid w:val="00693210"/>
    <w:rsid w:val="00694EC9"/>
    <w:rsid w:val="006A0E1D"/>
    <w:rsid w:val="006C0AE1"/>
    <w:rsid w:val="006C109C"/>
    <w:rsid w:val="006C4E7E"/>
    <w:rsid w:val="006C65E3"/>
    <w:rsid w:val="006D78C1"/>
    <w:rsid w:val="006E5A3B"/>
    <w:rsid w:val="00702F6D"/>
    <w:rsid w:val="00704714"/>
    <w:rsid w:val="00721FE3"/>
    <w:rsid w:val="007322B0"/>
    <w:rsid w:val="00732A98"/>
    <w:rsid w:val="007511C7"/>
    <w:rsid w:val="007549E5"/>
    <w:rsid w:val="00760AF3"/>
    <w:rsid w:val="0077080B"/>
    <w:rsid w:val="00770E35"/>
    <w:rsid w:val="00773598"/>
    <w:rsid w:val="007812A8"/>
    <w:rsid w:val="007909F1"/>
    <w:rsid w:val="00790C47"/>
    <w:rsid w:val="007A204D"/>
    <w:rsid w:val="007A45FF"/>
    <w:rsid w:val="007B0ECD"/>
    <w:rsid w:val="007B4382"/>
    <w:rsid w:val="007C3B98"/>
    <w:rsid w:val="007D11F7"/>
    <w:rsid w:val="007E0068"/>
    <w:rsid w:val="007E333F"/>
    <w:rsid w:val="007E7411"/>
    <w:rsid w:val="00801AF4"/>
    <w:rsid w:val="008041A0"/>
    <w:rsid w:val="00810A35"/>
    <w:rsid w:val="00813A05"/>
    <w:rsid w:val="00834D4D"/>
    <w:rsid w:val="00843D18"/>
    <w:rsid w:val="008452D7"/>
    <w:rsid w:val="00850A78"/>
    <w:rsid w:val="00871DAD"/>
    <w:rsid w:val="00881482"/>
    <w:rsid w:val="008815F7"/>
    <w:rsid w:val="00881841"/>
    <w:rsid w:val="00882E36"/>
    <w:rsid w:val="00891FE4"/>
    <w:rsid w:val="0089548C"/>
    <w:rsid w:val="008A0C02"/>
    <w:rsid w:val="008A75D2"/>
    <w:rsid w:val="008B0337"/>
    <w:rsid w:val="008C79C7"/>
    <w:rsid w:val="008F3547"/>
    <w:rsid w:val="008F36EA"/>
    <w:rsid w:val="008F5635"/>
    <w:rsid w:val="00913504"/>
    <w:rsid w:val="00970245"/>
    <w:rsid w:val="009A2006"/>
    <w:rsid w:val="009A3AE2"/>
    <w:rsid w:val="009A4105"/>
    <w:rsid w:val="009D2B61"/>
    <w:rsid w:val="009D6E18"/>
    <w:rsid w:val="009E30E8"/>
    <w:rsid w:val="009E6E1B"/>
    <w:rsid w:val="009F0752"/>
    <w:rsid w:val="009F08E3"/>
    <w:rsid w:val="00A02FFC"/>
    <w:rsid w:val="00A1345F"/>
    <w:rsid w:val="00A15A13"/>
    <w:rsid w:val="00A30321"/>
    <w:rsid w:val="00A3230D"/>
    <w:rsid w:val="00A372BB"/>
    <w:rsid w:val="00A42C04"/>
    <w:rsid w:val="00A45B11"/>
    <w:rsid w:val="00A508CA"/>
    <w:rsid w:val="00A65D40"/>
    <w:rsid w:val="00A674FC"/>
    <w:rsid w:val="00A70DE5"/>
    <w:rsid w:val="00A77AF3"/>
    <w:rsid w:val="00A86624"/>
    <w:rsid w:val="00AA28DB"/>
    <w:rsid w:val="00AB6216"/>
    <w:rsid w:val="00AB7ED2"/>
    <w:rsid w:val="00AC4434"/>
    <w:rsid w:val="00AC5701"/>
    <w:rsid w:val="00AD628A"/>
    <w:rsid w:val="00AD66AD"/>
    <w:rsid w:val="00AD6714"/>
    <w:rsid w:val="00AF0224"/>
    <w:rsid w:val="00AF6F90"/>
    <w:rsid w:val="00B1067F"/>
    <w:rsid w:val="00B1544F"/>
    <w:rsid w:val="00B23728"/>
    <w:rsid w:val="00B51382"/>
    <w:rsid w:val="00B52C91"/>
    <w:rsid w:val="00B720FA"/>
    <w:rsid w:val="00B733F2"/>
    <w:rsid w:val="00B75B9B"/>
    <w:rsid w:val="00B75C28"/>
    <w:rsid w:val="00B968CF"/>
    <w:rsid w:val="00BD2A10"/>
    <w:rsid w:val="00BD448A"/>
    <w:rsid w:val="00BD4E8F"/>
    <w:rsid w:val="00C03881"/>
    <w:rsid w:val="00C124B5"/>
    <w:rsid w:val="00C2178E"/>
    <w:rsid w:val="00C40218"/>
    <w:rsid w:val="00C47953"/>
    <w:rsid w:val="00C525DE"/>
    <w:rsid w:val="00C541A0"/>
    <w:rsid w:val="00C62B28"/>
    <w:rsid w:val="00C728F4"/>
    <w:rsid w:val="00C81C48"/>
    <w:rsid w:val="00C9309B"/>
    <w:rsid w:val="00CA14E2"/>
    <w:rsid w:val="00CA42CF"/>
    <w:rsid w:val="00CB454A"/>
    <w:rsid w:val="00CC0147"/>
    <w:rsid w:val="00CC7A47"/>
    <w:rsid w:val="00CD6E3D"/>
    <w:rsid w:val="00CF7BAC"/>
    <w:rsid w:val="00D023C9"/>
    <w:rsid w:val="00D029A9"/>
    <w:rsid w:val="00D02EB9"/>
    <w:rsid w:val="00D13C64"/>
    <w:rsid w:val="00D1599F"/>
    <w:rsid w:val="00D20FCC"/>
    <w:rsid w:val="00D25714"/>
    <w:rsid w:val="00D26C90"/>
    <w:rsid w:val="00D3515C"/>
    <w:rsid w:val="00D400CC"/>
    <w:rsid w:val="00D45049"/>
    <w:rsid w:val="00D52C36"/>
    <w:rsid w:val="00D61CFE"/>
    <w:rsid w:val="00D831AC"/>
    <w:rsid w:val="00DA0AA3"/>
    <w:rsid w:val="00DA6B0B"/>
    <w:rsid w:val="00DB1E9E"/>
    <w:rsid w:val="00DC1A52"/>
    <w:rsid w:val="00DD1CC5"/>
    <w:rsid w:val="00DD3DAB"/>
    <w:rsid w:val="00DD50D7"/>
    <w:rsid w:val="00E0213A"/>
    <w:rsid w:val="00E036EA"/>
    <w:rsid w:val="00E03ADA"/>
    <w:rsid w:val="00E04F01"/>
    <w:rsid w:val="00E054B2"/>
    <w:rsid w:val="00E15167"/>
    <w:rsid w:val="00E20854"/>
    <w:rsid w:val="00E24444"/>
    <w:rsid w:val="00E251AF"/>
    <w:rsid w:val="00E629EC"/>
    <w:rsid w:val="00E66942"/>
    <w:rsid w:val="00E70F1F"/>
    <w:rsid w:val="00E83DEF"/>
    <w:rsid w:val="00E96B34"/>
    <w:rsid w:val="00E97855"/>
    <w:rsid w:val="00EB20F7"/>
    <w:rsid w:val="00EB52F1"/>
    <w:rsid w:val="00EB6741"/>
    <w:rsid w:val="00EB6BB8"/>
    <w:rsid w:val="00F04F69"/>
    <w:rsid w:val="00F06F40"/>
    <w:rsid w:val="00F13FA8"/>
    <w:rsid w:val="00F3790F"/>
    <w:rsid w:val="00F4179A"/>
    <w:rsid w:val="00F53B49"/>
    <w:rsid w:val="00F66F69"/>
    <w:rsid w:val="00F73F0A"/>
    <w:rsid w:val="00F75888"/>
    <w:rsid w:val="00F80D6A"/>
    <w:rsid w:val="00F86E96"/>
    <w:rsid w:val="00F970A5"/>
    <w:rsid w:val="00F97405"/>
    <w:rsid w:val="00F9798A"/>
    <w:rsid w:val="00FC28B9"/>
    <w:rsid w:val="00FC44D8"/>
    <w:rsid w:val="00FD301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4BE2F"/>
  <w15:docId w15:val="{828BE1BE-1650-4A5C-B38E-FBFC3AA698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lignleft">
    <w:name w:val="align_left"/>
    <w:basedOn w:val="a"/>
    <w:rsid w:val="009E30E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3">
    <w:name w:val="Strong"/>
    <w:basedOn w:val="a0"/>
    <w:qFormat/>
    <w:rsid w:val="009E30E8"/>
    <w:rPr>
      <w:b/>
      <w:bCs/>
    </w:rPr>
  </w:style>
  <w:style w:type="character" w:styleId="a4">
    <w:name w:val="Hyperlink"/>
    <w:basedOn w:val="a0"/>
    <w:uiPriority w:val="99"/>
    <w:semiHidden/>
    <w:unhideWhenUsed/>
    <w:rsid w:val="009E30E8"/>
    <w:rPr>
      <w:color w:val="0000FF"/>
      <w:u w:val="single"/>
    </w:rPr>
  </w:style>
  <w:style w:type="paragraph" w:styleId="a5">
    <w:name w:val="Normal (Web)"/>
    <w:basedOn w:val="a"/>
    <w:uiPriority w:val="99"/>
    <w:semiHidden/>
    <w:unhideWhenUsed/>
    <w:rsid w:val="009E30E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rvps2">
    <w:name w:val="rvps2"/>
    <w:basedOn w:val="a"/>
    <w:rsid w:val="009E30E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6">
    <w:name w:val="Body Text"/>
    <w:aliases w:val="Основной текст Знак Знак Знак,Iniiaiie oaeno Ciae Ciae Ciae,Основной текст Знак1,Основной текст Знак Знак Знак Знак Знак Знак Знак Знак Знак,Основной текст Знак Знак Знак Знак Знак Знак Знак Знак Знак Знак"/>
    <w:basedOn w:val="a"/>
    <w:link w:val="a7"/>
    <w:uiPriority w:val="99"/>
    <w:rsid w:val="00AC4434"/>
    <w:pPr>
      <w:spacing w:after="0" w:line="240" w:lineRule="auto"/>
      <w:jc w:val="both"/>
    </w:pPr>
    <w:rPr>
      <w:rFonts w:ascii="Times New Roman" w:eastAsia="Times New Roman" w:hAnsi="Times New Roman" w:cs="Times New Roman"/>
      <w:sz w:val="28"/>
      <w:szCs w:val="20"/>
      <w:lang w:val="ru-RU" w:eastAsia="ru-RU"/>
    </w:rPr>
  </w:style>
  <w:style w:type="character" w:customStyle="1" w:styleId="a7">
    <w:name w:val="Основний текст Знак"/>
    <w:aliases w:val="Основной текст Знак Знак Знак Знак,Iniiaiie oaeno Ciae Ciae Ciae Знак,Основной текст Знак1 Знак,Основной текст Знак Знак Знак Знак Знак Знак Знак Знак Знак Знак1,Основной текст Знак Знак Знак Знак Знак Знак Знак Знак Знак Знак Знак"/>
    <w:link w:val="a6"/>
    <w:uiPriority w:val="99"/>
    <w:locked/>
    <w:rsid w:val="00AC4434"/>
    <w:rPr>
      <w:rFonts w:ascii="Times New Roman" w:eastAsia="Times New Roman" w:hAnsi="Times New Roman" w:cs="Times New Roman"/>
      <w:sz w:val="28"/>
      <w:szCs w:val="20"/>
      <w:lang w:val="ru-RU" w:eastAsia="ru-RU"/>
    </w:rPr>
  </w:style>
  <w:style w:type="character" w:customStyle="1" w:styleId="a8">
    <w:name w:val="Основной текст Знак"/>
    <w:basedOn w:val="a0"/>
    <w:uiPriority w:val="99"/>
    <w:semiHidden/>
    <w:rsid w:val="00AC4434"/>
  </w:style>
  <w:style w:type="paragraph" w:styleId="a9">
    <w:name w:val="Body Text Indent"/>
    <w:basedOn w:val="a"/>
    <w:link w:val="aa"/>
    <w:uiPriority w:val="99"/>
    <w:semiHidden/>
    <w:unhideWhenUsed/>
    <w:rsid w:val="001441E6"/>
    <w:pPr>
      <w:spacing w:after="120"/>
      <w:ind w:left="283"/>
    </w:pPr>
  </w:style>
  <w:style w:type="character" w:customStyle="1" w:styleId="aa">
    <w:name w:val="Основний текст з відступом Знак"/>
    <w:basedOn w:val="a0"/>
    <w:link w:val="a9"/>
    <w:uiPriority w:val="99"/>
    <w:semiHidden/>
    <w:rsid w:val="001441E6"/>
  </w:style>
  <w:style w:type="paragraph" w:styleId="ab">
    <w:name w:val="List Paragraph"/>
    <w:basedOn w:val="a"/>
    <w:uiPriority w:val="34"/>
    <w:qFormat/>
    <w:rsid w:val="002B28FF"/>
    <w:pPr>
      <w:ind w:left="720"/>
      <w:contextualSpacing/>
    </w:pPr>
  </w:style>
  <w:style w:type="character" w:customStyle="1" w:styleId="ac">
    <w:name w:val="Основной текст + Курсив"/>
    <w:aliases w:val="Интервал 0 pt1"/>
    <w:uiPriority w:val="99"/>
    <w:rsid w:val="00264656"/>
    <w:rPr>
      <w:rFonts w:ascii="Times New Roman" w:hAnsi="Times New Roman" w:cs="Times New Roman"/>
      <w:i/>
      <w:iCs/>
      <w:spacing w:val="0"/>
      <w:u w:val="none"/>
    </w:rPr>
  </w:style>
  <w:style w:type="character" w:customStyle="1" w:styleId="ad">
    <w:name w:val="Основной текст_"/>
    <w:basedOn w:val="a0"/>
    <w:link w:val="2"/>
    <w:rsid w:val="00165EFE"/>
    <w:rPr>
      <w:rFonts w:ascii="Times New Roman" w:eastAsia="Times New Roman" w:hAnsi="Times New Roman" w:cs="Times New Roman"/>
      <w:spacing w:val="-10"/>
      <w:sz w:val="28"/>
      <w:szCs w:val="28"/>
      <w:shd w:val="clear" w:color="auto" w:fill="FFFFFF"/>
    </w:rPr>
  </w:style>
  <w:style w:type="paragraph" w:customStyle="1" w:styleId="2">
    <w:name w:val="Основной текст2"/>
    <w:basedOn w:val="a"/>
    <w:link w:val="ad"/>
    <w:rsid w:val="00165EFE"/>
    <w:pPr>
      <w:widowControl w:val="0"/>
      <w:shd w:val="clear" w:color="auto" w:fill="FFFFFF"/>
      <w:spacing w:after="0" w:line="0" w:lineRule="atLeast"/>
      <w:jc w:val="both"/>
    </w:pPr>
    <w:rPr>
      <w:rFonts w:ascii="Times New Roman" w:eastAsia="Times New Roman" w:hAnsi="Times New Roman" w:cs="Times New Roman"/>
      <w:spacing w:val="-10"/>
      <w:sz w:val="28"/>
      <w:szCs w:val="28"/>
    </w:rPr>
  </w:style>
  <w:style w:type="character" w:customStyle="1" w:styleId="1">
    <w:name w:val="Основной текст1"/>
    <w:basedOn w:val="ad"/>
    <w:rsid w:val="00165EFE"/>
    <w:rPr>
      <w:rFonts w:ascii="Times New Roman" w:eastAsia="Times New Roman" w:hAnsi="Times New Roman" w:cs="Times New Roman"/>
      <w:color w:val="000000"/>
      <w:spacing w:val="-10"/>
      <w:w w:val="100"/>
      <w:position w:val="0"/>
      <w:sz w:val="28"/>
      <w:szCs w:val="28"/>
      <w:u w:val="single"/>
      <w:shd w:val="clear" w:color="auto" w:fill="FFFFFF"/>
      <w:lang w:val="uk-UA" w:eastAsia="uk-UA" w:bidi="uk-UA"/>
    </w:rPr>
  </w:style>
  <w:style w:type="character" w:customStyle="1" w:styleId="ae">
    <w:name w:val="Верхній колонтитул Знак"/>
    <w:basedOn w:val="a0"/>
    <w:link w:val="af"/>
    <w:uiPriority w:val="99"/>
    <w:semiHidden/>
    <w:rsid w:val="00F66F69"/>
    <w:rPr>
      <w:rFonts w:ascii="Calibri" w:eastAsia="Times New Roman" w:hAnsi="Calibri" w:cs="Times New Roman"/>
    </w:rPr>
  </w:style>
  <w:style w:type="paragraph" w:styleId="af">
    <w:name w:val="header"/>
    <w:basedOn w:val="a"/>
    <w:link w:val="ae"/>
    <w:uiPriority w:val="99"/>
    <w:semiHidden/>
    <w:unhideWhenUsed/>
    <w:rsid w:val="00F66F69"/>
    <w:pPr>
      <w:tabs>
        <w:tab w:val="center" w:pos="4819"/>
        <w:tab w:val="right" w:pos="9639"/>
      </w:tabs>
      <w:spacing w:after="0" w:line="240" w:lineRule="auto"/>
    </w:pPr>
    <w:rPr>
      <w:rFonts w:ascii="Calibri" w:eastAsia="Times New Roman" w:hAnsi="Calibri" w:cs="Times New Roman"/>
    </w:rPr>
  </w:style>
  <w:style w:type="character" w:customStyle="1" w:styleId="af0">
    <w:name w:val="Нижній колонтитул Знак"/>
    <w:basedOn w:val="a0"/>
    <w:link w:val="af1"/>
    <w:semiHidden/>
    <w:rsid w:val="00F66F69"/>
    <w:rPr>
      <w:rFonts w:ascii="Calibri" w:eastAsia="Times New Roman" w:hAnsi="Calibri" w:cs="Times New Roman"/>
    </w:rPr>
  </w:style>
  <w:style w:type="paragraph" w:styleId="af1">
    <w:name w:val="footer"/>
    <w:basedOn w:val="a"/>
    <w:link w:val="af0"/>
    <w:semiHidden/>
    <w:unhideWhenUsed/>
    <w:rsid w:val="00F66F69"/>
    <w:pPr>
      <w:tabs>
        <w:tab w:val="center" w:pos="4819"/>
        <w:tab w:val="right" w:pos="9639"/>
      </w:tabs>
      <w:spacing w:after="0" w:line="240" w:lineRule="auto"/>
    </w:pPr>
    <w:rPr>
      <w:rFonts w:ascii="Calibri" w:eastAsia="Times New Roman" w:hAnsi="Calibri" w:cs="Times New Roman"/>
    </w:rPr>
  </w:style>
  <w:style w:type="character" w:customStyle="1" w:styleId="af2">
    <w:name w:val="Текст у виносці Знак"/>
    <w:basedOn w:val="a0"/>
    <w:link w:val="af3"/>
    <w:semiHidden/>
    <w:rsid w:val="00F66F69"/>
    <w:rPr>
      <w:rFonts w:ascii="Segoe UI" w:eastAsia="Times New Roman" w:hAnsi="Segoe UI" w:cs="Segoe UI"/>
      <w:sz w:val="18"/>
      <w:szCs w:val="18"/>
    </w:rPr>
  </w:style>
  <w:style w:type="paragraph" w:styleId="af3">
    <w:name w:val="Balloon Text"/>
    <w:basedOn w:val="a"/>
    <w:link w:val="af2"/>
    <w:semiHidden/>
    <w:unhideWhenUsed/>
    <w:rsid w:val="00F66F69"/>
    <w:pPr>
      <w:spacing w:after="0" w:line="240" w:lineRule="auto"/>
    </w:pPr>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7275839">
      <w:bodyDiv w:val="1"/>
      <w:marLeft w:val="0"/>
      <w:marRight w:val="0"/>
      <w:marTop w:val="0"/>
      <w:marBottom w:val="0"/>
      <w:divBdr>
        <w:top w:val="none" w:sz="0" w:space="0" w:color="auto"/>
        <w:left w:val="none" w:sz="0" w:space="0" w:color="auto"/>
        <w:bottom w:val="none" w:sz="0" w:space="0" w:color="auto"/>
        <w:right w:val="none" w:sz="0" w:space="0" w:color="auto"/>
      </w:divBdr>
    </w:div>
    <w:div w:id="421998519">
      <w:bodyDiv w:val="1"/>
      <w:marLeft w:val="0"/>
      <w:marRight w:val="0"/>
      <w:marTop w:val="0"/>
      <w:marBottom w:val="0"/>
      <w:divBdr>
        <w:top w:val="none" w:sz="0" w:space="0" w:color="auto"/>
        <w:left w:val="none" w:sz="0" w:space="0" w:color="auto"/>
        <w:bottom w:val="none" w:sz="0" w:space="0" w:color="auto"/>
        <w:right w:val="none" w:sz="0" w:space="0" w:color="auto"/>
      </w:divBdr>
      <w:divsChild>
        <w:div w:id="1836454309">
          <w:marLeft w:val="0"/>
          <w:marRight w:val="0"/>
          <w:marTop w:val="0"/>
          <w:marBottom w:val="900"/>
          <w:divBdr>
            <w:top w:val="none" w:sz="0" w:space="31" w:color="auto"/>
            <w:left w:val="none" w:sz="0" w:space="0" w:color="auto"/>
            <w:bottom w:val="single" w:sz="6" w:space="23" w:color="C2C5CB"/>
            <w:right w:val="none" w:sz="0" w:space="0" w:color="auto"/>
          </w:divBdr>
          <w:divsChild>
            <w:div w:id="284040964">
              <w:marLeft w:val="0"/>
              <w:marRight w:val="0"/>
              <w:marTop w:val="375"/>
              <w:marBottom w:val="0"/>
              <w:divBdr>
                <w:top w:val="none" w:sz="0" w:space="0" w:color="auto"/>
                <w:left w:val="none" w:sz="0" w:space="0" w:color="auto"/>
                <w:bottom w:val="none" w:sz="0" w:space="0" w:color="auto"/>
                <w:right w:val="none" w:sz="0" w:space="0" w:color="auto"/>
              </w:divBdr>
            </w:div>
          </w:divsChild>
        </w:div>
        <w:div w:id="331883216">
          <w:marLeft w:val="0"/>
          <w:marRight w:val="0"/>
          <w:marTop w:val="0"/>
          <w:marBottom w:val="0"/>
          <w:divBdr>
            <w:top w:val="none" w:sz="0" w:space="0" w:color="auto"/>
            <w:left w:val="none" w:sz="0" w:space="0" w:color="auto"/>
            <w:bottom w:val="none" w:sz="0" w:space="0" w:color="auto"/>
            <w:right w:val="none" w:sz="0" w:space="0" w:color="auto"/>
          </w:divBdr>
          <w:divsChild>
            <w:div w:id="279920968">
              <w:marLeft w:val="0"/>
              <w:marRight w:val="0"/>
              <w:marTop w:val="0"/>
              <w:marBottom w:val="900"/>
              <w:divBdr>
                <w:top w:val="none" w:sz="0" w:space="0" w:color="auto"/>
                <w:left w:val="none" w:sz="0" w:space="0" w:color="auto"/>
                <w:bottom w:val="none" w:sz="0" w:space="0" w:color="auto"/>
                <w:right w:val="none" w:sz="0" w:space="0" w:color="auto"/>
              </w:divBdr>
              <w:divsChild>
                <w:div w:id="164646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9419219">
      <w:bodyDiv w:val="1"/>
      <w:marLeft w:val="0"/>
      <w:marRight w:val="0"/>
      <w:marTop w:val="0"/>
      <w:marBottom w:val="0"/>
      <w:divBdr>
        <w:top w:val="none" w:sz="0" w:space="0" w:color="auto"/>
        <w:left w:val="none" w:sz="0" w:space="0" w:color="auto"/>
        <w:bottom w:val="none" w:sz="0" w:space="0" w:color="auto"/>
        <w:right w:val="none" w:sz="0" w:space="0" w:color="auto"/>
      </w:divBdr>
      <w:divsChild>
        <w:div w:id="490214393">
          <w:marLeft w:val="0"/>
          <w:marRight w:val="0"/>
          <w:marTop w:val="0"/>
          <w:marBottom w:val="900"/>
          <w:divBdr>
            <w:top w:val="none" w:sz="0" w:space="31" w:color="auto"/>
            <w:left w:val="none" w:sz="0" w:space="0" w:color="auto"/>
            <w:bottom w:val="single" w:sz="6" w:space="23" w:color="C2C5CB"/>
            <w:right w:val="none" w:sz="0" w:space="0" w:color="auto"/>
          </w:divBdr>
          <w:divsChild>
            <w:div w:id="1154684230">
              <w:marLeft w:val="0"/>
              <w:marRight w:val="0"/>
              <w:marTop w:val="375"/>
              <w:marBottom w:val="0"/>
              <w:divBdr>
                <w:top w:val="none" w:sz="0" w:space="0" w:color="auto"/>
                <w:left w:val="none" w:sz="0" w:space="0" w:color="auto"/>
                <w:bottom w:val="none" w:sz="0" w:space="0" w:color="auto"/>
                <w:right w:val="none" w:sz="0" w:space="0" w:color="auto"/>
              </w:divBdr>
            </w:div>
          </w:divsChild>
        </w:div>
        <w:div w:id="887759194">
          <w:marLeft w:val="0"/>
          <w:marRight w:val="0"/>
          <w:marTop w:val="0"/>
          <w:marBottom w:val="0"/>
          <w:divBdr>
            <w:top w:val="none" w:sz="0" w:space="0" w:color="auto"/>
            <w:left w:val="none" w:sz="0" w:space="0" w:color="auto"/>
            <w:bottom w:val="none" w:sz="0" w:space="0" w:color="auto"/>
            <w:right w:val="none" w:sz="0" w:space="0" w:color="auto"/>
          </w:divBdr>
          <w:divsChild>
            <w:div w:id="2116973761">
              <w:marLeft w:val="0"/>
              <w:marRight w:val="0"/>
              <w:marTop w:val="0"/>
              <w:marBottom w:val="900"/>
              <w:divBdr>
                <w:top w:val="none" w:sz="0" w:space="0" w:color="auto"/>
                <w:left w:val="none" w:sz="0" w:space="0" w:color="auto"/>
                <w:bottom w:val="none" w:sz="0" w:space="0" w:color="auto"/>
                <w:right w:val="none" w:sz="0" w:space="0" w:color="auto"/>
              </w:divBdr>
              <w:divsChild>
                <w:div w:id="1411926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870350">
      <w:bodyDiv w:val="1"/>
      <w:marLeft w:val="0"/>
      <w:marRight w:val="0"/>
      <w:marTop w:val="0"/>
      <w:marBottom w:val="0"/>
      <w:divBdr>
        <w:top w:val="none" w:sz="0" w:space="0" w:color="auto"/>
        <w:left w:val="none" w:sz="0" w:space="0" w:color="auto"/>
        <w:bottom w:val="none" w:sz="0" w:space="0" w:color="auto"/>
        <w:right w:val="none" w:sz="0" w:space="0" w:color="auto"/>
      </w:divBdr>
      <w:divsChild>
        <w:div w:id="1874801252">
          <w:marLeft w:val="0"/>
          <w:marRight w:val="0"/>
          <w:marTop w:val="0"/>
          <w:marBottom w:val="900"/>
          <w:divBdr>
            <w:top w:val="none" w:sz="0" w:space="31" w:color="auto"/>
            <w:left w:val="none" w:sz="0" w:space="0" w:color="auto"/>
            <w:bottom w:val="single" w:sz="6" w:space="23" w:color="C2C5CB"/>
            <w:right w:val="none" w:sz="0" w:space="0" w:color="auto"/>
          </w:divBdr>
          <w:divsChild>
            <w:div w:id="1626692450">
              <w:marLeft w:val="0"/>
              <w:marRight w:val="0"/>
              <w:marTop w:val="375"/>
              <w:marBottom w:val="0"/>
              <w:divBdr>
                <w:top w:val="none" w:sz="0" w:space="0" w:color="auto"/>
                <w:left w:val="none" w:sz="0" w:space="0" w:color="auto"/>
                <w:bottom w:val="none" w:sz="0" w:space="0" w:color="auto"/>
                <w:right w:val="none" w:sz="0" w:space="0" w:color="auto"/>
              </w:divBdr>
            </w:div>
          </w:divsChild>
        </w:div>
        <w:div w:id="370418071">
          <w:marLeft w:val="0"/>
          <w:marRight w:val="0"/>
          <w:marTop w:val="0"/>
          <w:marBottom w:val="0"/>
          <w:divBdr>
            <w:top w:val="none" w:sz="0" w:space="0" w:color="auto"/>
            <w:left w:val="none" w:sz="0" w:space="0" w:color="auto"/>
            <w:bottom w:val="none" w:sz="0" w:space="0" w:color="auto"/>
            <w:right w:val="none" w:sz="0" w:space="0" w:color="auto"/>
          </w:divBdr>
          <w:divsChild>
            <w:div w:id="485634933">
              <w:marLeft w:val="0"/>
              <w:marRight w:val="0"/>
              <w:marTop w:val="0"/>
              <w:marBottom w:val="900"/>
              <w:divBdr>
                <w:top w:val="none" w:sz="0" w:space="0" w:color="auto"/>
                <w:left w:val="none" w:sz="0" w:space="0" w:color="auto"/>
                <w:bottom w:val="none" w:sz="0" w:space="0" w:color="auto"/>
                <w:right w:val="none" w:sz="0" w:space="0" w:color="auto"/>
              </w:divBdr>
              <w:divsChild>
                <w:div w:id="1238906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566996">
      <w:bodyDiv w:val="1"/>
      <w:marLeft w:val="0"/>
      <w:marRight w:val="0"/>
      <w:marTop w:val="0"/>
      <w:marBottom w:val="0"/>
      <w:divBdr>
        <w:top w:val="none" w:sz="0" w:space="0" w:color="auto"/>
        <w:left w:val="none" w:sz="0" w:space="0" w:color="auto"/>
        <w:bottom w:val="none" w:sz="0" w:space="0" w:color="auto"/>
        <w:right w:val="none" w:sz="0" w:space="0" w:color="auto"/>
      </w:divBdr>
      <w:divsChild>
        <w:div w:id="259917290">
          <w:marLeft w:val="0"/>
          <w:marRight w:val="0"/>
          <w:marTop w:val="0"/>
          <w:marBottom w:val="900"/>
          <w:divBdr>
            <w:top w:val="none" w:sz="0" w:space="31" w:color="auto"/>
            <w:left w:val="none" w:sz="0" w:space="0" w:color="auto"/>
            <w:bottom w:val="single" w:sz="6" w:space="23" w:color="C2C5CB"/>
            <w:right w:val="none" w:sz="0" w:space="0" w:color="auto"/>
          </w:divBdr>
          <w:divsChild>
            <w:div w:id="251282007">
              <w:marLeft w:val="0"/>
              <w:marRight w:val="0"/>
              <w:marTop w:val="375"/>
              <w:marBottom w:val="0"/>
              <w:divBdr>
                <w:top w:val="none" w:sz="0" w:space="0" w:color="auto"/>
                <w:left w:val="none" w:sz="0" w:space="0" w:color="auto"/>
                <w:bottom w:val="none" w:sz="0" w:space="0" w:color="auto"/>
                <w:right w:val="none" w:sz="0" w:space="0" w:color="auto"/>
              </w:divBdr>
            </w:div>
          </w:divsChild>
        </w:div>
        <w:div w:id="2146774323">
          <w:marLeft w:val="0"/>
          <w:marRight w:val="0"/>
          <w:marTop w:val="0"/>
          <w:marBottom w:val="0"/>
          <w:divBdr>
            <w:top w:val="none" w:sz="0" w:space="0" w:color="auto"/>
            <w:left w:val="none" w:sz="0" w:space="0" w:color="auto"/>
            <w:bottom w:val="none" w:sz="0" w:space="0" w:color="auto"/>
            <w:right w:val="none" w:sz="0" w:space="0" w:color="auto"/>
          </w:divBdr>
          <w:divsChild>
            <w:div w:id="623662429">
              <w:marLeft w:val="0"/>
              <w:marRight w:val="0"/>
              <w:marTop w:val="0"/>
              <w:marBottom w:val="900"/>
              <w:divBdr>
                <w:top w:val="none" w:sz="0" w:space="0" w:color="auto"/>
                <w:left w:val="none" w:sz="0" w:space="0" w:color="auto"/>
                <w:bottom w:val="none" w:sz="0" w:space="0" w:color="auto"/>
                <w:right w:val="none" w:sz="0" w:space="0" w:color="auto"/>
              </w:divBdr>
              <w:divsChild>
                <w:div w:id="189399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543713">
      <w:bodyDiv w:val="1"/>
      <w:marLeft w:val="0"/>
      <w:marRight w:val="0"/>
      <w:marTop w:val="0"/>
      <w:marBottom w:val="0"/>
      <w:divBdr>
        <w:top w:val="none" w:sz="0" w:space="0" w:color="auto"/>
        <w:left w:val="none" w:sz="0" w:space="0" w:color="auto"/>
        <w:bottom w:val="none" w:sz="0" w:space="0" w:color="auto"/>
        <w:right w:val="none" w:sz="0" w:space="0" w:color="auto"/>
      </w:divBdr>
      <w:divsChild>
        <w:div w:id="1487011945">
          <w:marLeft w:val="0"/>
          <w:marRight w:val="0"/>
          <w:marTop w:val="0"/>
          <w:marBottom w:val="900"/>
          <w:divBdr>
            <w:top w:val="none" w:sz="0" w:space="31" w:color="auto"/>
            <w:left w:val="none" w:sz="0" w:space="0" w:color="auto"/>
            <w:bottom w:val="single" w:sz="6" w:space="23" w:color="C2C5CB"/>
            <w:right w:val="none" w:sz="0" w:space="0" w:color="auto"/>
          </w:divBdr>
          <w:divsChild>
            <w:div w:id="1556547386">
              <w:marLeft w:val="0"/>
              <w:marRight w:val="0"/>
              <w:marTop w:val="375"/>
              <w:marBottom w:val="0"/>
              <w:divBdr>
                <w:top w:val="none" w:sz="0" w:space="0" w:color="auto"/>
                <w:left w:val="none" w:sz="0" w:space="0" w:color="auto"/>
                <w:bottom w:val="none" w:sz="0" w:space="0" w:color="auto"/>
                <w:right w:val="none" w:sz="0" w:space="0" w:color="auto"/>
              </w:divBdr>
            </w:div>
          </w:divsChild>
        </w:div>
        <w:div w:id="1010252301">
          <w:marLeft w:val="0"/>
          <w:marRight w:val="0"/>
          <w:marTop w:val="0"/>
          <w:marBottom w:val="0"/>
          <w:divBdr>
            <w:top w:val="none" w:sz="0" w:space="0" w:color="auto"/>
            <w:left w:val="none" w:sz="0" w:space="0" w:color="auto"/>
            <w:bottom w:val="none" w:sz="0" w:space="0" w:color="auto"/>
            <w:right w:val="none" w:sz="0" w:space="0" w:color="auto"/>
          </w:divBdr>
          <w:divsChild>
            <w:div w:id="613024039">
              <w:marLeft w:val="0"/>
              <w:marRight w:val="0"/>
              <w:marTop w:val="0"/>
              <w:marBottom w:val="900"/>
              <w:divBdr>
                <w:top w:val="none" w:sz="0" w:space="0" w:color="auto"/>
                <w:left w:val="none" w:sz="0" w:space="0" w:color="auto"/>
                <w:bottom w:val="none" w:sz="0" w:space="0" w:color="auto"/>
                <w:right w:val="none" w:sz="0" w:space="0" w:color="auto"/>
              </w:divBdr>
              <w:divsChild>
                <w:div w:id="117017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8294063">
      <w:bodyDiv w:val="1"/>
      <w:marLeft w:val="0"/>
      <w:marRight w:val="0"/>
      <w:marTop w:val="0"/>
      <w:marBottom w:val="0"/>
      <w:divBdr>
        <w:top w:val="none" w:sz="0" w:space="0" w:color="auto"/>
        <w:left w:val="none" w:sz="0" w:space="0" w:color="auto"/>
        <w:bottom w:val="none" w:sz="0" w:space="0" w:color="auto"/>
        <w:right w:val="none" w:sz="0" w:space="0" w:color="auto"/>
      </w:divBdr>
    </w:div>
    <w:div w:id="672411890">
      <w:bodyDiv w:val="1"/>
      <w:marLeft w:val="0"/>
      <w:marRight w:val="0"/>
      <w:marTop w:val="0"/>
      <w:marBottom w:val="0"/>
      <w:divBdr>
        <w:top w:val="none" w:sz="0" w:space="0" w:color="auto"/>
        <w:left w:val="none" w:sz="0" w:space="0" w:color="auto"/>
        <w:bottom w:val="none" w:sz="0" w:space="0" w:color="auto"/>
        <w:right w:val="none" w:sz="0" w:space="0" w:color="auto"/>
      </w:divBdr>
      <w:divsChild>
        <w:div w:id="1869367504">
          <w:marLeft w:val="0"/>
          <w:marRight w:val="0"/>
          <w:marTop w:val="0"/>
          <w:marBottom w:val="900"/>
          <w:divBdr>
            <w:top w:val="none" w:sz="0" w:space="31" w:color="auto"/>
            <w:left w:val="none" w:sz="0" w:space="0" w:color="auto"/>
            <w:bottom w:val="single" w:sz="6" w:space="23" w:color="C2C5CB"/>
            <w:right w:val="none" w:sz="0" w:space="0" w:color="auto"/>
          </w:divBdr>
          <w:divsChild>
            <w:div w:id="1654723425">
              <w:marLeft w:val="0"/>
              <w:marRight w:val="0"/>
              <w:marTop w:val="375"/>
              <w:marBottom w:val="0"/>
              <w:divBdr>
                <w:top w:val="none" w:sz="0" w:space="0" w:color="auto"/>
                <w:left w:val="none" w:sz="0" w:space="0" w:color="auto"/>
                <w:bottom w:val="none" w:sz="0" w:space="0" w:color="auto"/>
                <w:right w:val="none" w:sz="0" w:space="0" w:color="auto"/>
              </w:divBdr>
            </w:div>
          </w:divsChild>
        </w:div>
        <w:div w:id="944532755">
          <w:marLeft w:val="0"/>
          <w:marRight w:val="0"/>
          <w:marTop w:val="0"/>
          <w:marBottom w:val="0"/>
          <w:divBdr>
            <w:top w:val="none" w:sz="0" w:space="0" w:color="auto"/>
            <w:left w:val="none" w:sz="0" w:space="0" w:color="auto"/>
            <w:bottom w:val="none" w:sz="0" w:space="0" w:color="auto"/>
            <w:right w:val="none" w:sz="0" w:space="0" w:color="auto"/>
          </w:divBdr>
          <w:divsChild>
            <w:div w:id="1309748495">
              <w:marLeft w:val="0"/>
              <w:marRight w:val="0"/>
              <w:marTop w:val="0"/>
              <w:marBottom w:val="900"/>
              <w:divBdr>
                <w:top w:val="none" w:sz="0" w:space="0" w:color="auto"/>
                <w:left w:val="none" w:sz="0" w:space="0" w:color="auto"/>
                <w:bottom w:val="none" w:sz="0" w:space="0" w:color="auto"/>
                <w:right w:val="none" w:sz="0" w:space="0" w:color="auto"/>
              </w:divBdr>
              <w:divsChild>
                <w:div w:id="1875146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148670">
      <w:bodyDiv w:val="1"/>
      <w:marLeft w:val="0"/>
      <w:marRight w:val="0"/>
      <w:marTop w:val="0"/>
      <w:marBottom w:val="0"/>
      <w:divBdr>
        <w:top w:val="none" w:sz="0" w:space="0" w:color="auto"/>
        <w:left w:val="none" w:sz="0" w:space="0" w:color="auto"/>
        <w:bottom w:val="none" w:sz="0" w:space="0" w:color="auto"/>
        <w:right w:val="none" w:sz="0" w:space="0" w:color="auto"/>
      </w:divBdr>
      <w:divsChild>
        <w:div w:id="1778254678">
          <w:marLeft w:val="0"/>
          <w:marRight w:val="0"/>
          <w:marTop w:val="0"/>
          <w:marBottom w:val="900"/>
          <w:divBdr>
            <w:top w:val="none" w:sz="0" w:space="31" w:color="auto"/>
            <w:left w:val="none" w:sz="0" w:space="0" w:color="auto"/>
            <w:bottom w:val="single" w:sz="6" w:space="23" w:color="C2C5CB"/>
            <w:right w:val="none" w:sz="0" w:space="0" w:color="auto"/>
          </w:divBdr>
          <w:divsChild>
            <w:div w:id="245264004">
              <w:marLeft w:val="0"/>
              <w:marRight w:val="0"/>
              <w:marTop w:val="375"/>
              <w:marBottom w:val="0"/>
              <w:divBdr>
                <w:top w:val="none" w:sz="0" w:space="0" w:color="auto"/>
                <w:left w:val="none" w:sz="0" w:space="0" w:color="auto"/>
                <w:bottom w:val="none" w:sz="0" w:space="0" w:color="auto"/>
                <w:right w:val="none" w:sz="0" w:space="0" w:color="auto"/>
              </w:divBdr>
            </w:div>
          </w:divsChild>
        </w:div>
        <w:div w:id="777527463">
          <w:marLeft w:val="0"/>
          <w:marRight w:val="0"/>
          <w:marTop w:val="0"/>
          <w:marBottom w:val="0"/>
          <w:divBdr>
            <w:top w:val="none" w:sz="0" w:space="0" w:color="auto"/>
            <w:left w:val="none" w:sz="0" w:space="0" w:color="auto"/>
            <w:bottom w:val="none" w:sz="0" w:space="0" w:color="auto"/>
            <w:right w:val="none" w:sz="0" w:space="0" w:color="auto"/>
          </w:divBdr>
          <w:divsChild>
            <w:div w:id="1604412331">
              <w:marLeft w:val="0"/>
              <w:marRight w:val="0"/>
              <w:marTop w:val="0"/>
              <w:marBottom w:val="900"/>
              <w:divBdr>
                <w:top w:val="none" w:sz="0" w:space="0" w:color="auto"/>
                <w:left w:val="none" w:sz="0" w:space="0" w:color="auto"/>
                <w:bottom w:val="none" w:sz="0" w:space="0" w:color="auto"/>
                <w:right w:val="none" w:sz="0" w:space="0" w:color="auto"/>
              </w:divBdr>
              <w:divsChild>
                <w:div w:id="191890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91800">
      <w:bodyDiv w:val="1"/>
      <w:marLeft w:val="0"/>
      <w:marRight w:val="0"/>
      <w:marTop w:val="0"/>
      <w:marBottom w:val="0"/>
      <w:divBdr>
        <w:top w:val="none" w:sz="0" w:space="0" w:color="auto"/>
        <w:left w:val="none" w:sz="0" w:space="0" w:color="auto"/>
        <w:bottom w:val="none" w:sz="0" w:space="0" w:color="auto"/>
        <w:right w:val="none" w:sz="0" w:space="0" w:color="auto"/>
      </w:divBdr>
    </w:div>
    <w:div w:id="893273907">
      <w:bodyDiv w:val="1"/>
      <w:marLeft w:val="0"/>
      <w:marRight w:val="0"/>
      <w:marTop w:val="0"/>
      <w:marBottom w:val="0"/>
      <w:divBdr>
        <w:top w:val="none" w:sz="0" w:space="0" w:color="auto"/>
        <w:left w:val="none" w:sz="0" w:space="0" w:color="auto"/>
        <w:bottom w:val="none" w:sz="0" w:space="0" w:color="auto"/>
        <w:right w:val="none" w:sz="0" w:space="0" w:color="auto"/>
      </w:divBdr>
    </w:div>
    <w:div w:id="990215108">
      <w:bodyDiv w:val="1"/>
      <w:marLeft w:val="0"/>
      <w:marRight w:val="0"/>
      <w:marTop w:val="0"/>
      <w:marBottom w:val="0"/>
      <w:divBdr>
        <w:top w:val="none" w:sz="0" w:space="0" w:color="auto"/>
        <w:left w:val="none" w:sz="0" w:space="0" w:color="auto"/>
        <w:bottom w:val="none" w:sz="0" w:space="0" w:color="auto"/>
        <w:right w:val="none" w:sz="0" w:space="0" w:color="auto"/>
      </w:divBdr>
    </w:div>
    <w:div w:id="1362590998">
      <w:bodyDiv w:val="1"/>
      <w:marLeft w:val="0"/>
      <w:marRight w:val="0"/>
      <w:marTop w:val="0"/>
      <w:marBottom w:val="0"/>
      <w:divBdr>
        <w:top w:val="none" w:sz="0" w:space="0" w:color="auto"/>
        <w:left w:val="none" w:sz="0" w:space="0" w:color="auto"/>
        <w:bottom w:val="none" w:sz="0" w:space="0" w:color="auto"/>
        <w:right w:val="none" w:sz="0" w:space="0" w:color="auto"/>
      </w:divBdr>
      <w:divsChild>
        <w:div w:id="601911287">
          <w:marLeft w:val="0"/>
          <w:marRight w:val="0"/>
          <w:marTop w:val="0"/>
          <w:marBottom w:val="900"/>
          <w:divBdr>
            <w:top w:val="none" w:sz="0" w:space="31" w:color="auto"/>
            <w:left w:val="none" w:sz="0" w:space="0" w:color="auto"/>
            <w:bottom w:val="single" w:sz="6" w:space="23" w:color="C2C5CB"/>
            <w:right w:val="none" w:sz="0" w:space="0" w:color="auto"/>
          </w:divBdr>
          <w:divsChild>
            <w:div w:id="903032496">
              <w:marLeft w:val="0"/>
              <w:marRight w:val="0"/>
              <w:marTop w:val="375"/>
              <w:marBottom w:val="0"/>
              <w:divBdr>
                <w:top w:val="none" w:sz="0" w:space="0" w:color="auto"/>
                <w:left w:val="none" w:sz="0" w:space="0" w:color="auto"/>
                <w:bottom w:val="none" w:sz="0" w:space="0" w:color="auto"/>
                <w:right w:val="none" w:sz="0" w:space="0" w:color="auto"/>
              </w:divBdr>
            </w:div>
          </w:divsChild>
        </w:div>
        <w:div w:id="1158423273">
          <w:marLeft w:val="0"/>
          <w:marRight w:val="0"/>
          <w:marTop w:val="0"/>
          <w:marBottom w:val="0"/>
          <w:divBdr>
            <w:top w:val="none" w:sz="0" w:space="0" w:color="auto"/>
            <w:left w:val="none" w:sz="0" w:space="0" w:color="auto"/>
            <w:bottom w:val="none" w:sz="0" w:space="0" w:color="auto"/>
            <w:right w:val="none" w:sz="0" w:space="0" w:color="auto"/>
          </w:divBdr>
          <w:divsChild>
            <w:div w:id="906498314">
              <w:marLeft w:val="0"/>
              <w:marRight w:val="0"/>
              <w:marTop w:val="0"/>
              <w:marBottom w:val="900"/>
              <w:divBdr>
                <w:top w:val="none" w:sz="0" w:space="0" w:color="auto"/>
                <w:left w:val="none" w:sz="0" w:space="0" w:color="auto"/>
                <w:bottom w:val="none" w:sz="0" w:space="0" w:color="auto"/>
                <w:right w:val="none" w:sz="0" w:space="0" w:color="auto"/>
              </w:divBdr>
              <w:divsChild>
                <w:div w:id="302003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6123954">
      <w:bodyDiv w:val="1"/>
      <w:marLeft w:val="0"/>
      <w:marRight w:val="0"/>
      <w:marTop w:val="0"/>
      <w:marBottom w:val="0"/>
      <w:divBdr>
        <w:top w:val="none" w:sz="0" w:space="0" w:color="auto"/>
        <w:left w:val="none" w:sz="0" w:space="0" w:color="auto"/>
        <w:bottom w:val="none" w:sz="0" w:space="0" w:color="auto"/>
        <w:right w:val="none" w:sz="0" w:space="0" w:color="auto"/>
      </w:divBdr>
      <w:divsChild>
        <w:div w:id="1294021795">
          <w:marLeft w:val="0"/>
          <w:marRight w:val="0"/>
          <w:marTop w:val="0"/>
          <w:marBottom w:val="900"/>
          <w:divBdr>
            <w:top w:val="none" w:sz="0" w:space="31" w:color="auto"/>
            <w:left w:val="none" w:sz="0" w:space="0" w:color="auto"/>
            <w:bottom w:val="single" w:sz="6" w:space="23" w:color="C2C5CB"/>
            <w:right w:val="none" w:sz="0" w:space="0" w:color="auto"/>
          </w:divBdr>
          <w:divsChild>
            <w:div w:id="2027553978">
              <w:marLeft w:val="0"/>
              <w:marRight w:val="0"/>
              <w:marTop w:val="375"/>
              <w:marBottom w:val="0"/>
              <w:divBdr>
                <w:top w:val="none" w:sz="0" w:space="0" w:color="auto"/>
                <w:left w:val="none" w:sz="0" w:space="0" w:color="auto"/>
                <w:bottom w:val="none" w:sz="0" w:space="0" w:color="auto"/>
                <w:right w:val="none" w:sz="0" w:space="0" w:color="auto"/>
              </w:divBdr>
            </w:div>
          </w:divsChild>
        </w:div>
        <w:div w:id="1295333842">
          <w:marLeft w:val="0"/>
          <w:marRight w:val="0"/>
          <w:marTop w:val="0"/>
          <w:marBottom w:val="0"/>
          <w:divBdr>
            <w:top w:val="none" w:sz="0" w:space="0" w:color="auto"/>
            <w:left w:val="none" w:sz="0" w:space="0" w:color="auto"/>
            <w:bottom w:val="none" w:sz="0" w:space="0" w:color="auto"/>
            <w:right w:val="none" w:sz="0" w:space="0" w:color="auto"/>
          </w:divBdr>
          <w:divsChild>
            <w:div w:id="1486049144">
              <w:marLeft w:val="0"/>
              <w:marRight w:val="0"/>
              <w:marTop w:val="0"/>
              <w:marBottom w:val="900"/>
              <w:divBdr>
                <w:top w:val="none" w:sz="0" w:space="0" w:color="auto"/>
                <w:left w:val="none" w:sz="0" w:space="0" w:color="auto"/>
                <w:bottom w:val="none" w:sz="0" w:space="0" w:color="auto"/>
                <w:right w:val="none" w:sz="0" w:space="0" w:color="auto"/>
              </w:divBdr>
              <w:divsChild>
                <w:div w:id="1945188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549422">
      <w:bodyDiv w:val="1"/>
      <w:marLeft w:val="0"/>
      <w:marRight w:val="0"/>
      <w:marTop w:val="0"/>
      <w:marBottom w:val="0"/>
      <w:divBdr>
        <w:top w:val="none" w:sz="0" w:space="0" w:color="auto"/>
        <w:left w:val="none" w:sz="0" w:space="0" w:color="auto"/>
        <w:bottom w:val="none" w:sz="0" w:space="0" w:color="auto"/>
        <w:right w:val="none" w:sz="0" w:space="0" w:color="auto"/>
      </w:divBdr>
    </w:div>
    <w:div w:id="1726297515">
      <w:bodyDiv w:val="1"/>
      <w:marLeft w:val="0"/>
      <w:marRight w:val="0"/>
      <w:marTop w:val="0"/>
      <w:marBottom w:val="0"/>
      <w:divBdr>
        <w:top w:val="none" w:sz="0" w:space="0" w:color="auto"/>
        <w:left w:val="none" w:sz="0" w:space="0" w:color="auto"/>
        <w:bottom w:val="none" w:sz="0" w:space="0" w:color="auto"/>
        <w:right w:val="none" w:sz="0" w:space="0" w:color="auto"/>
      </w:divBdr>
    </w:div>
    <w:div w:id="1771778831">
      <w:bodyDiv w:val="1"/>
      <w:marLeft w:val="0"/>
      <w:marRight w:val="0"/>
      <w:marTop w:val="0"/>
      <w:marBottom w:val="0"/>
      <w:divBdr>
        <w:top w:val="none" w:sz="0" w:space="0" w:color="auto"/>
        <w:left w:val="none" w:sz="0" w:space="0" w:color="auto"/>
        <w:bottom w:val="none" w:sz="0" w:space="0" w:color="auto"/>
        <w:right w:val="none" w:sz="0" w:space="0" w:color="auto"/>
      </w:divBdr>
      <w:divsChild>
        <w:div w:id="644824135">
          <w:marLeft w:val="0"/>
          <w:marRight w:val="0"/>
          <w:marTop w:val="0"/>
          <w:marBottom w:val="900"/>
          <w:divBdr>
            <w:top w:val="none" w:sz="0" w:space="31" w:color="auto"/>
            <w:left w:val="none" w:sz="0" w:space="0" w:color="auto"/>
            <w:bottom w:val="single" w:sz="6" w:space="23" w:color="C2C5CB"/>
            <w:right w:val="none" w:sz="0" w:space="0" w:color="auto"/>
          </w:divBdr>
          <w:divsChild>
            <w:div w:id="1163205638">
              <w:marLeft w:val="0"/>
              <w:marRight w:val="0"/>
              <w:marTop w:val="375"/>
              <w:marBottom w:val="0"/>
              <w:divBdr>
                <w:top w:val="none" w:sz="0" w:space="0" w:color="auto"/>
                <w:left w:val="none" w:sz="0" w:space="0" w:color="auto"/>
                <w:bottom w:val="none" w:sz="0" w:space="0" w:color="auto"/>
                <w:right w:val="none" w:sz="0" w:space="0" w:color="auto"/>
              </w:divBdr>
            </w:div>
          </w:divsChild>
        </w:div>
        <w:div w:id="600575520">
          <w:marLeft w:val="0"/>
          <w:marRight w:val="0"/>
          <w:marTop w:val="0"/>
          <w:marBottom w:val="0"/>
          <w:divBdr>
            <w:top w:val="none" w:sz="0" w:space="0" w:color="auto"/>
            <w:left w:val="none" w:sz="0" w:space="0" w:color="auto"/>
            <w:bottom w:val="none" w:sz="0" w:space="0" w:color="auto"/>
            <w:right w:val="none" w:sz="0" w:space="0" w:color="auto"/>
          </w:divBdr>
          <w:divsChild>
            <w:div w:id="274875648">
              <w:marLeft w:val="0"/>
              <w:marRight w:val="0"/>
              <w:marTop w:val="0"/>
              <w:marBottom w:val="900"/>
              <w:divBdr>
                <w:top w:val="none" w:sz="0" w:space="0" w:color="auto"/>
                <w:left w:val="none" w:sz="0" w:space="0" w:color="auto"/>
                <w:bottom w:val="none" w:sz="0" w:space="0" w:color="auto"/>
                <w:right w:val="none" w:sz="0" w:space="0" w:color="auto"/>
              </w:divBdr>
              <w:divsChild>
                <w:div w:id="27494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431097">
      <w:bodyDiv w:val="1"/>
      <w:marLeft w:val="0"/>
      <w:marRight w:val="0"/>
      <w:marTop w:val="0"/>
      <w:marBottom w:val="0"/>
      <w:divBdr>
        <w:top w:val="none" w:sz="0" w:space="0" w:color="auto"/>
        <w:left w:val="none" w:sz="0" w:space="0" w:color="auto"/>
        <w:bottom w:val="none" w:sz="0" w:space="0" w:color="auto"/>
        <w:right w:val="none" w:sz="0" w:space="0" w:color="auto"/>
      </w:divBdr>
      <w:divsChild>
        <w:div w:id="351347763">
          <w:marLeft w:val="0"/>
          <w:marRight w:val="0"/>
          <w:marTop w:val="0"/>
          <w:marBottom w:val="900"/>
          <w:divBdr>
            <w:top w:val="none" w:sz="0" w:space="31" w:color="auto"/>
            <w:left w:val="none" w:sz="0" w:space="0" w:color="auto"/>
            <w:bottom w:val="single" w:sz="6" w:space="23" w:color="C2C5CB"/>
            <w:right w:val="none" w:sz="0" w:space="0" w:color="auto"/>
          </w:divBdr>
          <w:divsChild>
            <w:div w:id="1009601849">
              <w:marLeft w:val="0"/>
              <w:marRight w:val="0"/>
              <w:marTop w:val="375"/>
              <w:marBottom w:val="0"/>
              <w:divBdr>
                <w:top w:val="none" w:sz="0" w:space="0" w:color="auto"/>
                <w:left w:val="none" w:sz="0" w:space="0" w:color="auto"/>
                <w:bottom w:val="none" w:sz="0" w:space="0" w:color="auto"/>
                <w:right w:val="none" w:sz="0" w:space="0" w:color="auto"/>
              </w:divBdr>
            </w:div>
          </w:divsChild>
        </w:div>
        <w:div w:id="1167017318">
          <w:marLeft w:val="0"/>
          <w:marRight w:val="0"/>
          <w:marTop w:val="0"/>
          <w:marBottom w:val="0"/>
          <w:divBdr>
            <w:top w:val="none" w:sz="0" w:space="0" w:color="auto"/>
            <w:left w:val="none" w:sz="0" w:space="0" w:color="auto"/>
            <w:bottom w:val="none" w:sz="0" w:space="0" w:color="auto"/>
            <w:right w:val="none" w:sz="0" w:space="0" w:color="auto"/>
          </w:divBdr>
          <w:divsChild>
            <w:div w:id="765151586">
              <w:marLeft w:val="0"/>
              <w:marRight w:val="0"/>
              <w:marTop w:val="0"/>
              <w:marBottom w:val="900"/>
              <w:divBdr>
                <w:top w:val="none" w:sz="0" w:space="0" w:color="auto"/>
                <w:left w:val="none" w:sz="0" w:space="0" w:color="auto"/>
                <w:bottom w:val="none" w:sz="0" w:space="0" w:color="auto"/>
                <w:right w:val="none" w:sz="0" w:space="0" w:color="auto"/>
              </w:divBdr>
              <w:divsChild>
                <w:div w:id="1004891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108704">
      <w:bodyDiv w:val="1"/>
      <w:marLeft w:val="0"/>
      <w:marRight w:val="0"/>
      <w:marTop w:val="0"/>
      <w:marBottom w:val="0"/>
      <w:divBdr>
        <w:top w:val="none" w:sz="0" w:space="0" w:color="auto"/>
        <w:left w:val="none" w:sz="0" w:space="0" w:color="auto"/>
        <w:bottom w:val="none" w:sz="0" w:space="0" w:color="auto"/>
        <w:right w:val="none" w:sz="0" w:space="0" w:color="auto"/>
      </w:divBdr>
    </w:div>
    <w:div w:id="1978802015">
      <w:bodyDiv w:val="1"/>
      <w:marLeft w:val="0"/>
      <w:marRight w:val="0"/>
      <w:marTop w:val="0"/>
      <w:marBottom w:val="0"/>
      <w:divBdr>
        <w:top w:val="none" w:sz="0" w:space="0" w:color="auto"/>
        <w:left w:val="none" w:sz="0" w:space="0" w:color="auto"/>
        <w:bottom w:val="none" w:sz="0" w:space="0" w:color="auto"/>
        <w:right w:val="none" w:sz="0" w:space="0" w:color="auto"/>
      </w:divBdr>
      <w:divsChild>
        <w:div w:id="1426223660">
          <w:marLeft w:val="0"/>
          <w:marRight w:val="0"/>
          <w:marTop w:val="0"/>
          <w:marBottom w:val="900"/>
          <w:divBdr>
            <w:top w:val="none" w:sz="0" w:space="31" w:color="auto"/>
            <w:left w:val="none" w:sz="0" w:space="0" w:color="auto"/>
            <w:bottom w:val="single" w:sz="6" w:space="23" w:color="C2C5CB"/>
            <w:right w:val="none" w:sz="0" w:space="0" w:color="auto"/>
          </w:divBdr>
          <w:divsChild>
            <w:div w:id="1529678410">
              <w:marLeft w:val="0"/>
              <w:marRight w:val="0"/>
              <w:marTop w:val="375"/>
              <w:marBottom w:val="0"/>
              <w:divBdr>
                <w:top w:val="none" w:sz="0" w:space="0" w:color="auto"/>
                <w:left w:val="none" w:sz="0" w:space="0" w:color="auto"/>
                <w:bottom w:val="none" w:sz="0" w:space="0" w:color="auto"/>
                <w:right w:val="none" w:sz="0" w:space="0" w:color="auto"/>
              </w:divBdr>
            </w:div>
          </w:divsChild>
        </w:div>
        <w:div w:id="1944654135">
          <w:marLeft w:val="0"/>
          <w:marRight w:val="0"/>
          <w:marTop w:val="0"/>
          <w:marBottom w:val="0"/>
          <w:divBdr>
            <w:top w:val="none" w:sz="0" w:space="0" w:color="auto"/>
            <w:left w:val="none" w:sz="0" w:space="0" w:color="auto"/>
            <w:bottom w:val="none" w:sz="0" w:space="0" w:color="auto"/>
            <w:right w:val="none" w:sz="0" w:space="0" w:color="auto"/>
          </w:divBdr>
          <w:divsChild>
            <w:div w:id="745760361">
              <w:marLeft w:val="0"/>
              <w:marRight w:val="0"/>
              <w:marTop w:val="0"/>
              <w:marBottom w:val="900"/>
              <w:divBdr>
                <w:top w:val="none" w:sz="0" w:space="0" w:color="auto"/>
                <w:left w:val="none" w:sz="0" w:space="0" w:color="auto"/>
                <w:bottom w:val="none" w:sz="0" w:space="0" w:color="auto"/>
                <w:right w:val="none" w:sz="0" w:space="0" w:color="auto"/>
              </w:divBdr>
              <w:divsChild>
                <w:div w:id="47221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38</Pages>
  <Words>42359</Words>
  <Characters>24146</Characters>
  <Application>Microsoft Office Word</Application>
  <DocSecurity>0</DocSecurity>
  <Lines>201</Lines>
  <Paragraphs>132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66373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dc:creator>
  <cp:lastModifiedBy>ВОЛОБУЄВА ОЛЕКСАНДРА ФЕДОРІВНА</cp:lastModifiedBy>
  <cp:revision>2</cp:revision>
  <dcterms:created xsi:type="dcterms:W3CDTF">2025-01-29T07:08:00Z</dcterms:created>
  <dcterms:modified xsi:type="dcterms:W3CDTF">2025-01-29T07:08:00Z</dcterms:modified>
</cp:coreProperties>
</file>